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djustRightInd w:val="0"/>
        <w:snapToGrid w:val="0"/>
        <w:jc w:val="center"/>
        <w:rPr>
          <w:rFonts w:ascii="Times New Roman" w:hAnsi="Times New Roman" w:cs="Times New Roman" w:eastAsiaTheme="minorEastAsia"/>
          <w:b/>
          <w:color w:val="000000" w:themeColor="text1"/>
          <w:sz w:val="48"/>
          <w:szCs w:val="44"/>
          <w:lang w:val="zh-CN"/>
        </w:rPr>
        <w:sectPr>
          <w:pgSz w:w="11906" w:h="16838"/>
          <w:pgMar w:top="1800" w:right="1440" w:bottom="1800" w:left="1440" w:header="851" w:footer="992" w:gutter="0"/>
          <w:cols w:space="720" w:num="1"/>
          <w:docGrid w:type="lines" w:linePitch="312" w:charSpace="0"/>
        </w:sectPr>
      </w:pPr>
      <w:r>
        <w:rPr>
          <w:rFonts w:ascii="Times New Roman" w:hAnsi="Times New Roman" w:cs="Times New Roman" w:eastAsiaTheme="minorEastAsia"/>
          <w:b/>
          <w:color w:val="000000" w:themeColor="text1"/>
          <w:sz w:val="48"/>
          <w:szCs w:val="44"/>
        </w:rPr>
        <w:drawing>
          <wp:anchor distT="0" distB="0" distL="114300" distR="114300" simplePos="0" relativeHeight="251660288" behindDoc="1" locked="0" layoutInCell="1" allowOverlap="1">
            <wp:simplePos x="0" y="0"/>
            <wp:positionH relativeFrom="margin">
              <wp:posOffset>-914400</wp:posOffset>
            </wp:positionH>
            <wp:positionV relativeFrom="page">
              <wp:posOffset>0</wp:posOffset>
            </wp:positionV>
            <wp:extent cx="7548880" cy="1080262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48695" cy="10802679"/>
                    </a:xfrm>
                    <a:prstGeom prst="rect">
                      <a:avLst/>
                    </a:prstGeom>
                  </pic:spPr>
                </pic:pic>
              </a:graphicData>
            </a:graphic>
          </wp:anchor>
        </w:drawing>
      </w:r>
      <w:r>
        <w:rPr>
          <w:rFonts w:hint="eastAsia" w:ascii="Times New Roman" w:hAnsi="Times New Roman" w:cs="Times New Roman" w:eastAsiaTheme="minorEastAsia"/>
          <w:b/>
          <w:color w:val="000000" w:themeColor="text1"/>
          <w:sz w:val="48"/>
          <w:szCs w:val="44"/>
          <w:lang w:val="en-US" w:eastAsia="zh-CN"/>
        </w:rPr>
        <w:t xml:space="preserve"> </w:t>
      </w:r>
    </w:p>
    <w:p>
      <w:pPr>
        <w:adjustRightInd w:val="0"/>
        <w:snapToGrid w:val="0"/>
        <w:jc w:val="center"/>
        <w:rPr>
          <w:rFonts w:ascii="Times New Roman" w:hAnsi="Times New Roman" w:cs="Times New Roman" w:eastAsiaTheme="minorEastAsia"/>
          <w:b/>
          <w:color w:val="000000" w:themeColor="text1"/>
          <w:sz w:val="44"/>
          <w:szCs w:val="44"/>
          <w:lang w:val="zh-CN"/>
        </w:rPr>
      </w:pPr>
      <w:r>
        <w:rPr>
          <w:rFonts w:ascii="Times New Roman" w:hAnsi="Times New Roman" w:cs="Times New Roman" w:eastAsiaTheme="minorEastAsia"/>
          <w:b/>
          <w:color w:val="000000" w:themeColor="text1"/>
          <w:sz w:val="48"/>
          <w:szCs w:val="44"/>
          <w:lang w:val="zh-CN"/>
        </w:rPr>
        <w:t>声明</w:t>
      </w:r>
    </w:p>
    <w:p>
      <w:pPr>
        <w:adjustRightInd w:val="0"/>
        <w:snapToGrid w:val="0"/>
        <w:jc w:val="center"/>
        <w:rPr>
          <w:rFonts w:ascii="Times New Roman" w:hAnsi="Times New Roman" w:cs="Times New Roman" w:eastAsiaTheme="minorEastAsia"/>
          <w:b/>
          <w:color w:val="000000" w:themeColor="text1"/>
          <w:sz w:val="44"/>
          <w:szCs w:val="44"/>
          <w:lang w:val="zh-CN"/>
        </w:rPr>
      </w:pPr>
    </w:p>
    <w:p>
      <w:pPr>
        <w:adjustRightInd w:val="0"/>
        <w:snapToGrid w:val="0"/>
        <w:spacing w:line="940" w:lineRule="exact"/>
        <w:ind w:firstLine="723" w:firstLineChars="200"/>
        <w:jc w:val="left"/>
        <w:rPr>
          <w:rFonts w:ascii="Times New Roman" w:hAnsi="Times New Roman" w:cs="Times New Roman" w:eastAsiaTheme="minorEastAsia"/>
          <w:kern w:val="0"/>
          <w:sz w:val="36"/>
          <w:szCs w:val="36"/>
          <w:lang w:val="zh-CN"/>
        </w:rPr>
      </w:pPr>
      <w:r>
        <w:rPr>
          <w:rFonts w:ascii="Times New Roman" w:hAnsi="Times New Roman" w:cs="Times New Roman" w:eastAsiaTheme="minorEastAsia"/>
          <w:b/>
          <w:color w:val="000000" w:themeColor="text1"/>
          <w:sz w:val="36"/>
          <w:szCs w:val="36"/>
          <w:lang w:val="zh-CN"/>
        </w:rPr>
        <w:t>本表格由教育部高等教育教学评估中心设计，所涉及数据项及相关逻辑校验公式等著作权均归评估中心所有。任何组织、个人未经评估中心书面许可擅自使用，我中心将依法追究其责任。</w:t>
      </w:r>
      <w:r>
        <w:rPr>
          <w:rFonts w:ascii="Times New Roman" w:hAnsi="Times New Roman" w:cs="Times New Roman" w:eastAsiaTheme="minorEastAsia"/>
          <w:b/>
          <w:color w:val="000000" w:themeColor="text1"/>
          <w:sz w:val="36"/>
          <w:szCs w:val="36"/>
          <w:lang w:val="zh-CN"/>
        </w:rPr>
        <w:br w:type="page"/>
      </w:r>
    </w:p>
    <w:sdt>
      <w:sdtPr>
        <w:rPr>
          <w:rFonts w:ascii="Times New Roman" w:hAnsi="Times New Roman" w:cs="黑体" w:eastAsiaTheme="minorEastAsia"/>
          <w:color w:val="000000" w:themeColor="text1"/>
          <w:kern w:val="2"/>
          <w:sz w:val="21"/>
          <w:szCs w:val="22"/>
          <w:lang w:val="zh-CN"/>
        </w:rPr>
        <w:id w:val="2110690134"/>
      </w:sdtPr>
      <w:sdtEndPr>
        <w:rPr>
          <w:rFonts w:ascii="Times New Roman" w:hAnsi="Times New Roman" w:cs="黑体" w:eastAsiaTheme="minorEastAsia"/>
          <w:b/>
          <w:bCs/>
          <w:color w:val="000000" w:themeColor="text1"/>
          <w:kern w:val="2"/>
          <w:sz w:val="21"/>
          <w:szCs w:val="22"/>
          <w:lang w:val="zh-CN"/>
        </w:rPr>
      </w:sdtEndPr>
      <w:sdtContent>
        <w:p>
          <w:pPr>
            <w:pStyle w:val="47"/>
            <w:adjustRightInd w:val="0"/>
            <w:snapToGrid w:val="0"/>
            <w:jc w:val="center"/>
            <w:rPr>
              <w:rFonts w:ascii="Times New Roman" w:hAnsi="Times New Roman" w:eastAsiaTheme="minorEastAsia"/>
              <w:b/>
              <w:color w:val="000000" w:themeColor="text1"/>
              <w:sz w:val="40"/>
              <w:lang w:val="zh-CN"/>
            </w:rPr>
          </w:pPr>
          <w:r>
            <w:rPr>
              <w:rFonts w:ascii="Times New Roman" w:hAnsi="Times New Roman" w:eastAsiaTheme="minorEastAsia"/>
              <w:b/>
              <w:color w:val="000000" w:themeColor="text1"/>
              <w:sz w:val="40"/>
              <w:lang w:val="zh-CN"/>
            </w:rPr>
            <w:t>目录</w:t>
          </w:r>
        </w:p>
        <w:p>
          <w:pPr>
            <w:adjustRightInd w:val="0"/>
            <w:snapToGrid w:val="0"/>
            <w:rPr>
              <w:rFonts w:ascii="Times New Roman" w:hAnsi="Times New Roman" w:cs="Times New Roman" w:eastAsiaTheme="minorEastAsia"/>
              <w:lang w:val="zh-CN"/>
            </w:rPr>
          </w:pPr>
        </w:p>
        <w:p>
          <w:pPr>
            <w:pStyle w:val="16"/>
            <w:rPr>
              <w:rFonts w:asciiTheme="minorHAnsi" w:hAnsiTheme="minorHAnsi" w:eastAsiaTheme="minorEastAsia" w:cstheme="minorBidi"/>
              <w:b w:val="0"/>
              <w:bCs w:val="0"/>
              <w:caps w:val="0"/>
              <w:sz w:val="21"/>
              <w:szCs w:val="22"/>
            </w:rPr>
          </w:pPr>
          <w:r>
            <w:rPr>
              <w:rFonts w:ascii="Times New Roman" w:hAnsi="Times New Roman" w:cs="Times New Roman" w:eastAsiaTheme="minorEastAsia"/>
              <w:b w:val="0"/>
              <w:color w:val="000000" w:themeColor="text1"/>
            </w:rPr>
            <w:fldChar w:fldCharType="begin"/>
          </w:r>
          <w:r>
            <w:rPr>
              <w:rFonts w:ascii="Times New Roman" w:hAnsi="Times New Roman" w:cs="Times New Roman" w:eastAsiaTheme="minorEastAsia"/>
              <w:b w:val="0"/>
              <w:color w:val="000000" w:themeColor="text1"/>
            </w:rPr>
            <w:instrText xml:space="preserve"> TOC \o "1-3" \h \z \u </w:instrText>
          </w:r>
          <w:r>
            <w:rPr>
              <w:rFonts w:ascii="Times New Roman" w:hAnsi="Times New Roman" w:cs="Times New Roman" w:eastAsiaTheme="minorEastAsia"/>
              <w:b w:val="0"/>
              <w:color w:val="000000" w:themeColor="text1"/>
            </w:rPr>
            <w:fldChar w:fldCharType="separate"/>
          </w:r>
          <w:r>
            <w:fldChar w:fldCharType="begin"/>
          </w:r>
          <w:r>
            <w:instrText xml:space="preserve"> HYPERLINK \l "_Toc482167085" </w:instrText>
          </w:r>
          <w:r>
            <w:fldChar w:fldCharType="separate"/>
          </w:r>
          <w:r>
            <w:rPr>
              <w:rStyle w:val="27"/>
              <w:rFonts w:hint="eastAsia"/>
            </w:rPr>
            <w:t>第一部分高等教育质量监测国家数据平台数据表格及内涵说明</w:t>
          </w:r>
          <w:r>
            <w:rPr>
              <w:rFonts w:hint="eastAsia"/>
            </w:rPr>
            <w:tab/>
          </w:r>
          <w:r>
            <w:rPr>
              <w:rFonts w:hint="eastAsia"/>
            </w:rPr>
            <w:fldChar w:fldCharType="begin"/>
          </w:r>
          <w:r>
            <w:instrText xml:space="preserve">PAGEREF _Toc482167085 \h</w:instrText>
          </w:r>
          <w:r>
            <w:rPr>
              <w:rFonts w:hint="eastAsia"/>
            </w:rPr>
            <w:fldChar w:fldCharType="separate"/>
          </w:r>
          <w:r>
            <w:t>1</w:t>
          </w:r>
          <w:r>
            <w:rPr>
              <w:rFonts w:hint="eastAsia"/>
            </w:rPr>
            <w:fldChar w:fldCharType="end"/>
          </w:r>
          <w:r>
            <w:rPr>
              <w:rFonts w:hint="eastAsia"/>
            </w:rP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"_Toc482167086" </w:instrText>
          </w:r>
          <w:r>
            <w:fldChar w:fldCharType="separate"/>
          </w:r>
          <w:r>
            <w:rPr>
              <w:rStyle w:val="27"/>
              <w:rFonts w:hint="eastAsia"/>
            </w:rPr>
            <w:t>1. 学校基本信息</w:t>
          </w:r>
          <w:r>
            <w:rPr>
              <w:rFonts w:hint="eastAsia"/>
            </w:rPr>
            <w:tab/>
          </w:r>
          <w:r>
            <w:rPr>
              <w:rFonts w:hint="eastAsia"/>
            </w:rPr>
            <w:fldChar w:fldCharType="begin"/>
          </w:r>
          <w:r>
            <w:instrText xml:space="preserve">PAGEREF _Toc482167086 \h</w:instrText>
          </w:r>
          <w:r>
            <w:rPr>
              <w:rFonts w:hint="eastAsia"/>
            </w:rPr>
            <w:fldChar w:fldCharType="separate"/>
          </w:r>
          <w:r>
            <w:t>3</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"_Toc482167087" </w:instrText>
          </w:r>
          <w:r>
            <w:fldChar w:fldCharType="separate"/>
          </w:r>
          <w:r>
            <w:rPr>
              <w:rStyle w:val="27"/>
              <w:rFonts w:hint="eastAsia" w:ascii="Times New Roman" w:hAnsi="Times New Roman"/>
            </w:rPr>
            <w:t>表1-1学校概况（时点）</w:t>
          </w:r>
          <w:r>
            <w:rPr>
              <w:rFonts w:hint="eastAsia"/>
            </w:rPr>
            <w:tab/>
          </w:r>
          <w:r>
            <w:rPr>
              <w:rFonts w:hint="eastAsia"/>
            </w:rPr>
            <w:fldChar w:fldCharType="begin"/>
          </w:r>
          <w:r>
            <w:instrText xml:space="preserve">PAGEREF _Toc482167087 \h</w:instrText>
          </w:r>
          <w:r>
            <w:rPr>
              <w:rFonts w:hint="eastAsia"/>
            </w:rPr>
            <w:fldChar w:fldCharType="separate"/>
          </w:r>
          <w:r>
            <w:t>3</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"_Toc482167088" </w:instrText>
          </w:r>
          <w:r>
            <w:fldChar w:fldCharType="separate"/>
          </w:r>
          <w:r>
            <w:rPr>
              <w:rStyle w:val="27"/>
              <w:rFonts w:hint="eastAsia" w:ascii="Times New Roman" w:hAnsi="Times New Roman"/>
            </w:rPr>
            <w:t>表1-2校区及地址（时点）</w:t>
          </w:r>
          <w:r>
            <w:rPr>
              <w:rFonts w:hint="eastAsia"/>
            </w:rPr>
            <w:tab/>
          </w:r>
          <w:r>
            <w:rPr>
              <w:rFonts w:hint="eastAsia"/>
            </w:rPr>
            <w:fldChar w:fldCharType="begin"/>
          </w:r>
          <w:r>
            <w:instrText xml:space="preserve">PAGEREF _Toc482167088 \h</w:instrText>
          </w:r>
          <w:r>
            <w:rPr>
              <w:rFonts w:hint="eastAsia"/>
            </w:rPr>
            <w:fldChar w:fldCharType="separate"/>
          </w:r>
          <w:r>
            <w:t>4</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"_Toc482167089" </w:instrText>
          </w:r>
          <w:r>
            <w:fldChar w:fldCharType="separate"/>
          </w:r>
          <w:r>
            <w:rPr>
              <w:rStyle w:val="27"/>
              <w:rFonts w:hint="eastAsia" w:ascii="Times New Roman" w:hAnsi="Times New Roman"/>
            </w:rPr>
            <w:t>表1-3学校相关党政单位（时点）</w:t>
          </w:r>
          <w:r>
            <w:rPr>
              <w:rFonts w:hint="eastAsia"/>
            </w:rPr>
            <w:tab/>
          </w:r>
          <w:r>
            <w:rPr>
              <w:rFonts w:hint="eastAsia"/>
            </w:rPr>
            <w:fldChar w:fldCharType="begin"/>
          </w:r>
          <w:r>
            <w:instrText xml:space="preserve">PAGEREF _Toc482167089 \h</w:instrText>
          </w:r>
          <w:r>
            <w:rPr>
              <w:rFonts w:hint="eastAsia"/>
            </w:rPr>
            <w:fldChar w:fldCharType="separate"/>
          </w:r>
          <w:r>
            <w:t>5</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"_Toc482167090" </w:instrText>
          </w:r>
          <w:r>
            <w:fldChar w:fldCharType="separate"/>
          </w:r>
          <w:r>
            <w:rPr>
              <w:rStyle w:val="27"/>
              <w:rFonts w:hint="eastAsia" w:ascii="Times New Roman" w:hAnsi="Times New Roman"/>
            </w:rPr>
            <w:t>表1-4学校教学科研单位（时点）</w:t>
          </w:r>
          <w:r>
            <w:rPr>
              <w:rFonts w:hint="eastAsia"/>
            </w:rPr>
            <w:tab/>
          </w:r>
          <w:r>
            <w:rPr>
              <w:rFonts w:hint="eastAsia"/>
            </w:rPr>
            <w:fldChar w:fldCharType="begin"/>
          </w:r>
          <w:r>
            <w:instrText xml:space="preserve">PAGEREF _Toc482167090 \h</w:instrText>
          </w:r>
          <w:r>
            <w:rPr>
              <w:rFonts w:hint="eastAsia"/>
            </w:rPr>
            <w:fldChar w:fldCharType="separate"/>
          </w:r>
          <w:r>
            <w:t>5</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"_Toc482167091" </w:instrText>
          </w:r>
          <w:r>
            <w:fldChar w:fldCharType="separate"/>
          </w:r>
          <w:r>
            <w:rPr>
              <w:rStyle w:val="27"/>
              <w:rFonts w:hint="eastAsia" w:ascii="Times New Roman" w:hAnsi="Times New Roman"/>
            </w:rPr>
            <w:t>表1-5-1专业基本情况（时点）</w:t>
          </w:r>
          <w:r>
            <w:rPr>
              <w:rFonts w:hint="eastAsia"/>
            </w:rPr>
            <w:tab/>
          </w:r>
          <w:r>
            <w:rPr>
              <w:rFonts w:hint="eastAsia"/>
            </w:rPr>
            <w:fldChar w:fldCharType="begin"/>
          </w:r>
          <w:r>
            <w:instrText xml:space="preserve">PAGEREF _Toc482167091 \h</w:instrText>
          </w:r>
          <w:r>
            <w:rPr>
              <w:rFonts w:hint="eastAsia"/>
            </w:rPr>
            <w:fldChar w:fldCharType="separate"/>
          </w:r>
          <w:r>
            <w:t>6</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"_Toc482167092" </w:instrText>
          </w:r>
          <w:r>
            <w:fldChar w:fldCharType="separate"/>
          </w:r>
          <w:r>
            <w:rPr>
              <w:rStyle w:val="27"/>
              <w:rFonts w:hint="eastAsia" w:ascii="Times New Roman" w:hAnsi="Times New Roman"/>
            </w:rPr>
            <w:t>表1-5-2专业大类情况表（时点）</w:t>
          </w:r>
          <w:r>
            <w:rPr>
              <w:rFonts w:hint="eastAsia"/>
            </w:rPr>
            <w:tab/>
          </w:r>
          <w:r>
            <w:rPr>
              <w:rFonts w:hint="eastAsia"/>
            </w:rPr>
            <w:fldChar w:fldCharType="begin"/>
          </w:r>
          <w:r>
            <w:instrText xml:space="preserve">PAGEREF _Toc482167092 \h</w:instrText>
          </w:r>
          <w:r>
            <w:rPr>
              <w:rFonts w:hint="eastAsia"/>
            </w:rPr>
            <w:fldChar w:fldCharType="separate"/>
          </w:r>
          <w:r>
            <w:t>7</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"_Toc482167093" </w:instrText>
          </w:r>
          <w:r>
            <w:fldChar w:fldCharType="separate"/>
          </w:r>
          <w:r>
            <w:rPr>
              <w:rStyle w:val="27"/>
              <w:rFonts w:hint="eastAsia" w:ascii="Times New Roman" w:hAnsi="Times New Roman"/>
            </w:rPr>
            <w:t>表1-6-1教职工基本信息（时点）</w:t>
          </w:r>
          <w:r>
            <w:rPr>
              <w:rFonts w:hint="eastAsia"/>
            </w:rPr>
            <w:tab/>
          </w:r>
          <w:r>
            <w:rPr>
              <w:rFonts w:hint="eastAsia"/>
            </w:rPr>
            <w:fldChar w:fldCharType="begin"/>
          </w:r>
          <w:r>
            <w:instrText xml:space="preserve">PAGEREF _Toc482167093 \h</w:instrText>
          </w:r>
          <w:r>
            <w:rPr>
              <w:rFonts w:hint="eastAsia"/>
            </w:rPr>
            <w:fldChar w:fldCharType="separate"/>
          </w:r>
          <w:r>
            <w:t>8</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"_Toc482167094" </w:instrText>
          </w:r>
          <w:r>
            <w:fldChar w:fldCharType="separate"/>
          </w:r>
          <w:r>
            <w:rPr>
              <w:rStyle w:val="27"/>
              <w:rFonts w:hint="eastAsia" w:ascii="Times New Roman" w:hAnsi="Times New Roman"/>
            </w:rPr>
            <w:t>表1-6-2外聘教师基本信息（时点）</w:t>
          </w:r>
          <w:r>
            <w:rPr>
              <w:rFonts w:hint="eastAsia"/>
            </w:rPr>
            <w:tab/>
          </w:r>
          <w:r>
            <w:rPr>
              <w:rFonts w:hint="eastAsia"/>
            </w:rPr>
            <w:fldChar w:fldCharType="begin"/>
          </w:r>
          <w:r>
            <w:instrText xml:space="preserve">PAGEREF _Toc482167094 \h</w:instrText>
          </w:r>
          <w:r>
            <w:rPr>
              <w:rFonts w:hint="eastAsia"/>
            </w:rPr>
            <w:fldChar w:fldCharType="separate"/>
          </w:r>
          <w:r>
            <w:t>10</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"_Toc482167095" </w:instrText>
          </w:r>
          <w:r>
            <w:fldChar w:fldCharType="separate"/>
          </w:r>
          <w:r>
            <w:rPr>
              <w:rStyle w:val="27"/>
              <w:rFonts w:hint="eastAsia" w:ascii="Times New Roman" w:hAnsi="Times New Roman"/>
            </w:rPr>
            <w:t>表1-6-3附属医院师资情况（医科专用、时点）</w:t>
          </w:r>
          <w:r>
            <w:rPr>
              <w:rFonts w:hint="eastAsia"/>
            </w:rPr>
            <w:tab/>
          </w:r>
          <w:r>
            <w:rPr>
              <w:rFonts w:hint="eastAsia"/>
            </w:rPr>
            <w:fldChar w:fldCharType="begin"/>
          </w:r>
          <w:r>
            <w:instrText xml:space="preserve">PAGEREF _Toc482167095 \h</w:instrText>
          </w:r>
          <w:r>
            <w:rPr>
              <w:rFonts w:hint="eastAsia"/>
            </w:rPr>
            <w:fldChar w:fldCharType="separate"/>
          </w:r>
          <w:r>
            <w:t>11</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"_Toc482167096" </w:instrText>
          </w:r>
          <w:r>
            <w:fldChar w:fldCharType="separate"/>
          </w:r>
          <w:r>
            <w:rPr>
              <w:rStyle w:val="27"/>
              <w:rFonts w:hint="eastAsia" w:ascii="Times New Roman" w:hAnsi="Times New Roman"/>
            </w:rPr>
            <w:t>表1-7本科生基本情况（学年）</w:t>
          </w:r>
          <w:r>
            <w:rPr>
              <w:rFonts w:hint="eastAsia"/>
            </w:rPr>
            <w:tab/>
          </w:r>
          <w:r>
            <w:rPr>
              <w:rFonts w:hint="eastAsia"/>
            </w:rPr>
            <w:fldChar w:fldCharType="begin"/>
          </w:r>
          <w:r>
            <w:instrText xml:space="preserve">PAGEREF _Toc482167096 \h</w:instrText>
          </w:r>
          <w:r>
            <w:rPr>
              <w:rFonts w:hint="eastAsia"/>
            </w:rPr>
            <w:fldChar w:fldCharType="separate"/>
          </w:r>
          <w:r>
            <w:t>12</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"_Toc482167097" </w:instrText>
          </w:r>
          <w:r>
            <w:fldChar w:fldCharType="separate"/>
          </w:r>
          <w:r>
            <w:rPr>
              <w:rStyle w:val="27"/>
              <w:rFonts w:hint="eastAsia" w:ascii="Times New Roman" w:hAnsi="Times New Roman"/>
            </w:rPr>
            <w:t>表1-8-1本科实验场所（时点）</w:t>
          </w:r>
          <w:r>
            <w:rPr>
              <w:rFonts w:hint="eastAsia"/>
            </w:rPr>
            <w:tab/>
          </w:r>
          <w:r>
            <w:rPr>
              <w:rFonts w:hint="eastAsia"/>
            </w:rPr>
            <w:fldChar w:fldCharType="begin"/>
          </w:r>
          <w:r>
            <w:instrText xml:space="preserve">PAGEREF _Toc482167097 \h</w:instrText>
          </w:r>
          <w:r>
            <w:rPr>
              <w:rFonts w:hint="eastAsia"/>
            </w:rPr>
            <w:fldChar w:fldCharType="separate"/>
          </w:r>
          <w:r>
            <w:t>12</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"_Toc482167098" </w:instrText>
          </w:r>
          <w:r>
            <w:fldChar w:fldCharType="separate"/>
          </w:r>
          <w:r>
            <w:rPr>
              <w:rStyle w:val="27"/>
              <w:rFonts w:hint="eastAsia" w:ascii="Times New Roman" w:hAnsi="Times New Roman"/>
            </w:rPr>
            <w:t>表1-8-2科研基地（时点）</w:t>
          </w:r>
          <w:r>
            <w:rPr>
              <w:rFonts w:hint="eastAsia"/>
            </w:rPr>
            <w:tab/>
          </w:r>
          <w:r>
            <w:rPr>
              <w:rFonts w:hint="eastAsia"/>
            </w:rPr>
            <w:fldChar w:fldCharType="begin"/>
          </w:r>
          <w:r>
            <w:instrText xml:space="preserve">PAGEREF _Toc482167098 \h</w:instrText>
          </w:r>
          <w:r>
            <w:rPr>
              <w:rFonts w:hint="eastAsia"/>
            </w:rPr>
            <w:fldChar w:fldCharType="separate"/>
          </w:r>
          <w:r>
            <w:t>13</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"_Toc482167099" </w:instrText>
          </w:r>
          <w:r>
            <w:fldChar w:fldCharType="separate"/>
          </w:r>
          <w:r>
            <w:rPr>
              <w:rStyle w:val="27"/>
              <w:rFonts w:hint="eastAsia" w:ascii="Times New Roman" w:hAnsi="Times New Roman"/>
            </w:rPr>
            <w:t>表1-9办学指导思想（时点）</w:t>
          </w:r>
          <w:r>
            <w:rPr>
              <w:rFonts w:hint="eastAsia"/>
            </w:rPr>
            <w:tab/>
          </w:r>
          <w:r>
            <w:rPr>
              <w:rFonts w:hint="eastAsia"/>
            </w:rPr>
            <w:fldChar w:fldCharType="begin"/>
          </w:r>
          <w:r>
            <w:instrText xml:space="preserve">PAGEREF _Toc482167099 \h</w:instrText>
          </w:r>
          <w:r>
            <w:rPr>
              <w:rFonts w:hint="eastAsia"/>
            </w:rPr>
            <w:fldChar w:fldCharType="separate"/>
          </w:r>
          <w:r>
            <w:t>13</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"_Toc482167100" </w:instrText>
          </w:r>
          <w:r>
            <w:fldChar w:fldCharType="separate"/>
          </w:r>
          <w:r>
            <w:rPr>
              <w:rStyle w:val="27"/>
              <w:rFonts w:hint="eastAsia" w:ascii="Times New Roman" w:hAnsi="Times New Roman"/>
            </w:rPr>
            <w:t>表1-10校友会与社会合作（时点）</w:t>
          </w:r>
          <w:r>
            <w:rPr>
              <w:rFonts w:hint="eastAsia"/>
            </w:rPr>
            <w:tab/>
          </w:r>
          <w:r>
            <w:rPr>
              <w:rFonts w:hint="eastAsia"/>
            </w:rPr>
            <w:fldChar w:fldCharType="begin"/>
          </w:r>
          <w:r>
            <w:instrText xml:space="preserve">PAGEREF _Toc482167100 \h</w:instrText>
          </w:r>
          <w:r>
            <w:rPr>
              <w:rFonts w:hint="eastAsia"/>
            </w:rPr>
            <w:fldChar w:fldCharType="separate"/>
          </w:r>
          <w:r>
            <w:t>14</w:t>
          </w:r>
          <w:r>
            <w:rPr>
              <w:rFonts w:hint="eastAsia"/>
            </w:rPr>
            <w:fldChar w:fldCharType="end"/>
          </w:r>
          <w:r>
            <w:rPr>
              <w:rFonts w:hint="eastAsia"/>
            </w:rP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"_Toc482167101" </w:instrText>
          </w:r>
          <w:r>
            <w:fldChar w:fldCharType="separate"/>
          </w:r>
          <w:r>
            <w:rPr>
              <w:rStyle w:val="27"/>
              <w:rFonts w:hint="eastAsia"/>
            </w:rPr>
            <w:t>2.学校基本条件</w:t>
          </w:r>
          <w:r>
            <w:rPr>
              <w:rFonts w:hint="eastAsia"/>
            </w:rPr>
            <w:tab/>
          </w:r>
          <w:r>
            <w:rPr>
              <w:rFonts w:hint="eastAsia"/>
            </w:rPr>
            <w:fldChar w:fldCharType="begin"/>
          </w:r>
          <w:r>
            <w:instrText xml:space="preserve">PAGEREF _Toc482167101 \h</w:instrText>
          </w:r>
          <w:r>
            <w:rPr>
              <w:rFonts w:hint="eastAsia"/>
            </w:rPr>
            <w:fldChar w:fldCharType="separate"/>
          </w:r>
          <w:r>
            <w:t>15</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"_Toc482167102" </w:instrText>
          </w:r>
          <w:r>
            <w:fldChar w:fldCharType="separate"/>
          </w:r>
          <w:r>
            <w:rPr>
              <w:rStyle w:val="27"/>
              <w:rFonts w:hint="eastAsia" w:ascii="Times New Roman" w:hAnsi="Times New Roman"/>
            </w:rPr>
            <w:t>表2-1占地与建筑面积（时点）</w:t>
          </w:r>
          <w:r>
            <w:rPr>
              <w:rFonts w:hint="eastAsia"/>
            </w:rPr>
            <w:tab/>
          </w:r>
          <w:r>
            <w:rPr>
              <w:rFonts w:hint="eastAsia"/>
            </w:rPr>
            <w:fldChar w:fldCharType="begin"/>
          </w:r>
          <w:r>
            <w:instrText xml:space="preserve">PAGEREF _Toc482167102 \h</w:instrText>
          </w:r>
          <w:r>
            <w:rPr>
              <w:rFonts w:hint="eastAsia"/>
            </w:rPr>
            <w:fldChar w:fldCharType="separate"/>
          </w:r>
          <w:r>
            <w:t>15</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"_Toc482167103" </w:instrText>
          </w:r>
          <w:r>
            <w:fldChar w:fldCharType="separate"/>
          </w:r>
          <w:r>
            <w:rPr>
              <w:rStyle w:val="27"/>
              <w:rFonts w:hint="eastAsia" w:ascii="Times New Roman" w:hAnsi="Times New Roman"/>
            </w:rPr>
            <w:t>表2-2教学行政用房面积（时点）</w:t>
          </w:r>
          <w:r>
            <w:rPr>
              <w:rFonts w:hint="eastAsia"/>
            </w:rPr>
            <w:tab/>
          </w:r>
          <w:r>
            <w:rPr>
              <w:rFonts w:hint="eastAsia"/>
            </w:rPr>
            <w:fldChar w:fldCharType="begin"/>
          </w:r>
          <w:r>
            <w:instrText xml:space="preserve">PAGEREF _Toc482167103 \h</w:instrText>
          </w:r>
          <w:r>
            <w:rPr>
              <w:rFonts w:hint="eastAsia"/>
            </w:rPr>
            <w:fldChar w:fldCharType="separate"/>
          </w:r>
          <w:r>
            <w:t>16</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"_Toc482167104" </w:instrText>
          </w:r>
          <w:r>
            <w:fldChar w:fldCharType="separate"/>
          </w:r>
          <w:r>
            <w:rPr>
              <w:rStyle w:val="27"/>
              <w:rFonts w:hint="eastAsia" w:ascii="Times New Roman" w:hAnsi="Times New Roman"/>
            </w:rPr>
            <w:t>表2-3-1图书馆（自然年）</w:t>
          </w:r>
          <w:r>
            <w:rPr>
              <w:rFonts w:hint="eastAsia"/>
            </w:rPr>
            <w:tab/>
          </w:r>
          <w:r>
            <w:rPr>
              <w:rFonts w:hint="eastAsia"/>
            </w:rPr>
            <w:fldChar w:fldCharType="begin"/>
          </w:r>
          <w:r>
            <w:instrText xml:space="preserve">PAGEREF _Toc482167104 \h</w:instrText>
          </w:r>
          <w:r>
            <w:rPr>
              <w:rFonts w:hint="eastAsia"/>
            </w:rPr>
            <w:fldChar w:fldCharType="separate"/>
          </w:r>
          <w:r>
            <w:t>18</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"_Toc482167105" </w:instrText>
          </w:r>
          <w:r>
            <w:fldChar w:fldCharType="separate"/>
          </w:r>
          <w:r>
            <w:rPr>
              <w:rStyle w:val="27"/>
              <w:rFonts w:hint="eastAsia" w:ascii="Times New Roman" w:hAnsi="Times New Roman"/>
            </w:rPr>
            <w:t>表2-3-2图书当年新增情况（自然年）</w:t>
          </w:r>
          <w:r>
            <w:rPr>
              <w:rFonts w:hint="eastAsia"/>
            </w:rPr>
            <w:tab/>
          </w:r>
          <w:r>
            <w:rPr>
              <w:rFonts w:hint="eastAsia"/>
            </w:rPr>
            <w:fldChar w:fldCharType="begin"/>
          </w:r>
          <w:r>
            <w:instrText xml:space="preserve">PAGEREF _Toc482167105 \h</w:instrText>
          </w:r>
          <w:r>
            <w:rPr>
              <w:rFonts w:hint="eastAsia"/>
            </w:rPr>
            <w:fldChar w:fldCharType="separate"/>
          </w:r>
          <w:r>
            <w:t>19</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"_Toc482167106" </w:instrText>
          </w:r>
          <w:r>
            <w:fldChar w:fldCharType="separate"/>
          </w:r>
          <w:r>
            <w:rPr>
              <w:rStyle w:val="27"/>
              <w:rFonts w:hint="eastAsia" w:ascii="Times New Roman" w:hAnsi="Times New Roman"/>
            </w:rPr>
            <w:t>表2-4校外实习、实训基地（时点）</w:t>
          </w:r>
          <w:r>
            <w:rPr>
              <w:rFonts w:hint="eastAsia"/>
            </w:rPr>
            <w:tab/>
          </w:r>
          <w:r>
            <w:rPr>
              <w:rFonts w:hint="eastAsia"/>
            </w:rPr>
            <w:fldChar w:fldCharType="begin"/>
          </w:r>
          <w:r>
            <w:instrText xml:space="preserve">PAGEREF _Toc482167106 \h</w:instrText>
          </w:r>
          <w:r>
            <w:rPr>
              <w:rFonts w:hint="eastAsia"/>
            </w:rPr>
            <w:fldChar w:fldCharType="separate"/>
          </w:r>
          <w:r>
            <w:t>20</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"_Toc482167107" </w:instrText>
          </w:r>
          <w:r>
            <w:fldChar w:fldCharType="separate"/>
          </w:r>
          <w:r>
            <w:rPr>
              <w:rStyle w:val="27"/>
              <w:rFonts w:hint="eastAsia" w:ascii="Times New Roman" w:hAnsi="Times New Roman"/>
            </w:rPr>
            <w:t>表2-5校园网（时点）</w:t>
          </w:r>
          <w:r>
            <w:rPr>
              <w:rFonts w:hint="eastAsia"/>
            </w:rPr>
            <w:tab/>
          </w:r>
          <w:r>
            <w:rPr>
              <w:rFonts w:hint="eastAsia"/>
            </w:rPr>
            <w:fldChar w:fldCharType="begin"/>
          </w:r>
          <w:r>
            <w:instrText xml:space="preserve">PAGEREF _Toc482167107 \h</w:instrText>
          </w:r>
          <w:r>
            <w:rPr>
              <w:rFonts w:hint="eastAsia"/>
            </w:rPr>
            <w:fldChar w:fldCharType="separate"/>
          </w:r>
          <w:r>
            <w:t>21</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"_Toc482167108" </w:instrText>
          </w:r>
          <w:r>
            <w:fldChar w:fldCharType="separate"/>
          </w:r>
          <w:r>
            <w:rPr>
              <w:rStyle w:val="27"/>
              <w:rFonts w:hint="eastAsia" w:ascii="Times New Roman" w:hAnsi="Times New Roman"/>
            </w:rPr>
            <w:t>表2-6固定资产（时点）</w:t>
          </w:r>
          <w:r>
            <w:rPr>
              <w:rFonts w:hint="eastAsia"/>
            </w:rPr>
            <w:tab/>
          </w:r>
          <w:r>
            <w:rPr>
              <w:rFonts w:hint="eastAsia"/>
            </w:rPr>
            <w:fldChar w:fldCharType="begin"/>
          </w:r>
          <w:r>
            <w:instrText xml:space="preserve">PAGEREF _Toc482167108 \h</w:instrText>
          </w:r>
          <w:r>
            <w:rPr>
              <w:rFonts w:hint="eastAsia"/>
            </w:rPr>
            <w:fldChar w:fldCharType="separate"/>
          </w:r>
          <w:r>
            <w:t>22</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"_Toc482167109" </w:instrText>
          </w:r>
          <w:r>
            <w:fldChar w:fldCharType="separate"/>
          </w:r>
          <w:r>
            <w:rPr>
              <w:rStyle w:val="27"/>
              <w:rFonts w:hint="eastAsia" w:ascii="Times New Roman" w:hAnsi="Times New Roman"/>
            </w:rPr>
            <w:t>表2-7本科实验设备情况（时点）</w:t>
          </w:r>
          <w:r>
            <w:rPr>
              <w:rFonts w:hint="eastAsia"/>
            </w:rPr>
            <w:tab/>
          </w:r>
          <w:r>
            <w:rPr>
              <w:rFonts w:hint="eastAsia"/>
            </w:rPr>
            <w:fldChar w:fldCharType="begin"/>
          </w:r>
          <w:r>
            <w:instrText xml:space="preserve">PAGEREF _Toc482167109 \h</w:instrText>
          </w:r>
          <w:r>
            <w:rPr>
              <w:rFonts w:hint="eastAsia"/>
            </w:rPr>
            <w:fldChar w:fldCharType="separate"/>
          </w:r>
          <w:r>
            <w:t>23</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"_Toc482167110" </w:instrText>
          </w:r>
          <w:r>
            <w:fldChar w:fldCharType="separate"/>
          </w:r>
          <w:r>
            <w:rPr>
              <w:rStyle w:val="27"/>
              <w:rFonts w:hint="eastAsia" w:ascii="Times New Roman" w:hAnsi="Times New Roman"/>
            </w:rPr>
            <w:t>表2-8实验教学示范中心（虚拟仿真实验教学中心）（时点）</w:t>
          </w:r>
          <w:r>
            <w:rPr>
              <w:rFonts w:hint="eastAsia"/>
            </w:rPr>
            <w:tab/>
          </w:r>
          <w:r>
            <w:rPr>
              <w:rFonts w:hint="eastAsia"/>
            </w:rPr>
            <w:fldChar w:fldCharType="begin"/>
          </w:r>
          <w:r>
            <w:instrText xml:space="preserve">PAGEREF _Toc482167110 \h</w:instrText>
          </w:r>
          <w:r>
            <w:rPr>
              <w:rFonts w:hint="eastAsia"/>
            </w:rPr>
            <w:fldChar w:fldCharType="separate"/>
          </w:r>
          <w:r>
            <w:t>23</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"_Toc482167111" </w:instrText>
          </w:r>
          <w:r>
            <w:fldChar w:fldCharType="separate"/>
          </w:r>
          <w:r>
            <w:rPr>
              <w:rStyle w:val="27"/>
              <w:rFonts w:hint="eastAsia" w:ascii="Times New Roman" w:hAnsi="Times New Roman"/>
            </w:rPr>
            <w:t>表2-9-1教育经费概况（自然年）</w:t>
          </w:r>
          <w:r>
            <w:rPr>
              <w:rFonts w:hint="eastAsia"/>
            </w:rPr>
            <w:tab/>
          </w:r>
          <w:r>
            <w:rPr>
              <w:rFonts w:hint="eastAsia"/>
            </w:rPr>
            <w:fldChar w:fldCharType="begin"/>
          </w:r>
          <w:r>
            <w:instrText xml:space="preserve">PAGEREF _Toc482167111 \h</w:instrText>
          </w:r>
          <w:r>
            <w:rPr>
              <w:rFonts w:hint="eastAsia"/>
            </w:rPr>
            <w:fldChar w:fldCharType="separate"/>
          </w:r>
          <w:r>
            <w:t>24</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"_Toc482167112" </w:instrText>
          </w:r>
          <w:r>
            <w:fldChar w:fldCharType="separate"/>
          </w:r>
          <w:r>
            <w:rPr>
              <w:rStyle w:val="27"/>
              <w:rFonts w:hint="eastAsia" w:ascii="Times New Roman" w:hAnsi="Times New Roman"/>
            </w:rPr>
            <w:t>表2-9-2教育经费收支情况（自然年）</w:t>
          </w:r>
          <w:r>
            <w:rPr>
              <w:rFonts w:hint="eastAsia"/>
            </w:rPr>
            <w:tab/>
          </w:r>
          <w:r>
            <w:rPr>
              <w:rFonts w:hint="eastAsia"/>
            </w:rPr>
            <w:fldChar w:fldCharType="begin"/>
          </w:r>
          <w:r>
            <w:instrText xml:space="preserve">PAGEREF _Toc482167112 \h</w:instrText>
          </w:r>
          <w:r>
            <w:rPr>
              <w:rFonts w:hint="eastAsia"/>
            </w:rPr>
            <w:fldChar w:fldCharType="separate"/>
          </w:r>
          <w:r>
            <w:t>25</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"_Toc482167113" </w:instrText>
          </w:r>
          <w:r>
            <w:fldChar w:fldCharType="separate"/>
          </w:r>
          <w:r>
            <w:rPr>
              <w:rStyle w:val="27"/>
              <w:rFonts w:hint="eastAsia" w:ascii="Times New Roman" w:hAnsi="Times New Roman"/>
            </w:rPr>
            <w:t>表2-10学生生活、运动条件（时点）</w:t>
          </w:r>
          <w:r>
            <w:rPr>
              <w:rFonts w:hint="eastAsia"/>
            </w:rPr>
            <w:tab/>
          </w:r>
          <w:r>
            <w:rPr>
              <w:rFonts w:hint="eastAsia"/>
            </w:rPr>
            <w:fldChar w:fldCharType="begin"/>
          </w:r>
          <w:r>
            <w:instrText xml:space="preserve">PAGEREF _Toc482167113 \h</w:instrText>
          </w:r>
          <w:r>
            <w:rPr>
              <w:rFonts w:hint="eastAsia"/>
            </w:rPr>
            <w:fldChar w:fldCharType="separate"/>
          </w:r>
          <w:r>
            <w:t>27</w:t>
          </w:r>
          <w:r>
            <w:rPr>
              <w:rFonts w:hint="eastAsia"/>
            </w:rPr>
            <w:fldChar w:fldCharType="end"/>
          </w:r>
          <w:r>
            <w:rPr>
              <w:rFonts w:hint="eastAsia"/>
            </w:rP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"_Toc482167114" </w:instrText>
          </w:r>
          <w:r>
            <w:fldChar w:fldCharType="separate"/>
          </w:r>
          <w:r>
            <w:rPr>
              <w:rStyle w:val="27"/>
              <w:rFonts w:hint="eastAsia"/>
            </w:rPr>
            <w:t>3.教职工信息</w:t>
          </w:r>
          <w:r>
            <w:rPr>
              <w:rFonts w:hint="eastAsia"/>
            </w:rPr>
            <w:tab/>
          </w:r>
          <w:r>
            <w:rPr>
              <w:rFonts w:hint="eastAsia"/>
            </w:rPr>
            <w:fldChar w:fldCharType="begin"/>
          </w:r>
          <w:r>
            <w:instrText xml:space="preserve">PAGEREF _Toc482167114 \h</w:instrText>
          </w:r>
          <w:r>
            <w:rPr>
              <w:rFonts w:hint="eastAsia"/>
            </w:rPr>
            <w:fldChar w:fldCharType="separate"/>
          </w:r>
          <w:r>
            <w:t>29</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"_Toc482167115" </w:instrText>
          </w:r>
          <w:r>
            <w:fldChar w:fldCharType="separate"/>
          </w:r>
          <w:r>
            <w:rPr>
              <w:rStyle w:val="27"/>
              <w:rFonts w:hint="eastAsia" w:ascii="Times New Roman" w:hAnsi="Times New Roman"/>
            </w:rPr>
            <w:t>表3-1校领导基本信息（时点）</w:t>
          </w:r>
          <w:r>
            <w:rPr>
              <w:rFonts w:hint="eastAsia"/>
            </w:rPr>
            <w:tab/>
          </w:r>
          <w:r>
            <w:rPr>
              <w:rFonts w:hint="eastAsia"/>
            </w:rPr>
            <w:fldChar w:fldCharType="begin"/>
          </w:r>
          <w:r>
            <w:instrText xml:space="preserve">PAGEREF _Toc482167115 \h</w:instrText>
          </w:r>
          <w:r>
            <w:rPr>
              <w:rFonts w:hint="eastAsia"/>
            </w:rPr>
            <w:fldChar w:fldCharType="separate"/>
          </w:r>
          <w:r>
            <w:t>29</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"_Toc482167116" </w:instrText>
          </w:r>
          <w:r>
            <w:fldChar w:fldCharType="separate"/>
          </w:r>
          <w:r>
            <w:rPr>
              <w:rStyle w:val="27"/>
              <w:rFonts w:hint="eastAsia" w:ascii="Times New Roman" w:hAnsi="Times New Roman"/>
            </w:rPr>
            <w:t>表3-2相关管理人员基本信息（时点）</w:t>
          </w:r>
          <w:r>
            <w:rPr>
              <w:rFonts w:hint="eastAsia"/>
            </w:rPr>
            <w:tab/>
          </w:r>
          <w:r>
            <w:rPr>
              <w:rFonts w:hint="eastAsia"/>
            </w:rPr>
            <w:fldChar w:fldCharType="begin"/>
          </w:r>
          <w:r>
            <w:instrText xml:space="preserve">PAGEREF _Toc482167116 \h</w:instrText>
          </w:r>
          <w:r>
            <w:rPr>
              <w:rFonts w:hint="eastAsia"/>
            </w:rPr>
            <w:fldChar w:fldCharType="separate"/>
          </w:r>
          <w:r>
            <w:t>29</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"_Toc482167117" </w:instrText>
          </w:r>
          <w:r>
            <w:fldChar w:fldCharType="separate"/>
          </w:r>
          <w:r>
            <w:rPr>
              <w:rStyle w:val="27"/>
              <w:rFonts w:hint="eastAsia" w:ascii="Times New Roman" w:hAnsi="Times New Roman"/>
            </w:rPr>
            <w:t>表3-3-1高层次人才（时点）</w:t>
          </w:r>
          <w:r>
            <w:rPr>
              <w:rFonts w:hint="eastAsia"/>
            </w:rPr>
            <w:tab/>
          </w:r>
          <w:r>
            <w:rPr>
              <w:rFonts w:hint="eastAsia"/>
            </w:rPr>
            <w:fldChar w:fldCharType="begin"/>
          </w:r>
          <w:r>
            <w:instrText xml:space="preserve">PAGEREF _Toc482167117 \h</w:instrText>
          </w:r>
          <w:r>
            <w:rPr>
              <w:rFonts w:hint="eastAsia"/>
            </w:rPr>
            <w:fldChar w:fldCharType="separate"/>
          </w:r>
          <w:r>
            <w:t>30</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"_Toc482167118" </w:instrText>
          </w:r>
          <w:r>
            <w:fldChar w:fldCharType="separate"/>
          </w:r>
          <w:r>
            <w:rPr>
              <w:rStyle w:val="27"/>
              <w:rFonts w:hint="eastAsia" w:ascii="Times New Roman" w:hAnsi="Times New Roman"/>
            </w:rPr>
            <w:t>表3-3-2高层次教学、研究团队（时点）</w:t>
          </w:r>
          <w:r>
            <w:rPr>
              <w:rFonts w:hint="eastAsia"/>
            </w:rPr>
            <w:tab/>
          </w:r>
          <w:r>
            <w:rPr>
              <w:rFonts w:hint="eastAsia"/>
            </w:rPr>
            <w:fldChar w:fldCharType="begin"/>
          </w:r>
          <w:r>
            <w:instrText xml:space="preserve">PAGEREF _Toc482167118 \h</w:instrText>
          </w:r>
          <w:r>
            <w:rPr>
              <w:rFonts w:hint="eastAsia"/>
            </w:rPr>
            <w:fldChar w:fldCharType="separate"/>
          </w:r>
          <w:r>
            <w:t>30</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"_Toc482167119" </w:instrText>
          </w:r>
          <w:r>
            <w:fldChar w:fldCharType="separate"/>
          </w:r>
          <w:r>
            <w:rPr>
              <w:rStyle w:val="27"/>
              <w:rFonts w:hint="eastAsia" w:ascii="Times New Roman" w:hAnsi="Times New Roman"/>
            </w:rPr>
            <w:t>表3-4-1教师教学发展机构（学年）</w:t>
          </w:r>
          <w:r>
            <w:rPr>
              <w:rFonts w:hint="eastAsia"/>
            </w:rPr>
            <w:tab/>
          </w:r>
          <w:r>
            <w:rPr>
              <w:rFonts w:hint="eastAsia"/>
            </w:rPr>
            <w:fldChar w:fldCharType="begin"/>
          </w:r>
          <w:r>
            <w:instrText xml:space="preserve">PAGEREF _Toc482167119 \h</w:instrText>
          </w:r>
          <w:r>
            <w:rPr>
              <w:rFonts w:hint="eastAsia"/>
            </w:rPr>
            <w:fldChar w:fldCharType="separate"/>
          </w:r>
          <w:r>
            <w:t>31</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"_Toc482167120" </w:instrText>
          </w:r>
          <w:r>
            <w:fldChar w:fldCharType="separate"/>
          </w:r>
          <w:r>
            <w:rPr>
              <w:rStyle w:val="27"/>
              <w:rFonts w:hint="eastAsia" w:ascii="Times New Roman" w:hAnsi="Times New Roman"/>
            </w:rPr>
            <w:t>表3-4-2教师培训进修、交流情况（学年）</w:t>
          </w:r>
          <w:r>
            <w:rPr>
              <w:rFonts w:hint="eastAsia"/>
            </w:rPr>
            <w:tab/>
          </w:r>
          <w:r>
            <w:rPr>
              <w:rFonts w:hint="eastAsia"/>
            </w:rPr>
            <w:fldChar w:fldCharType="begin"/>
          </w:r>
          <w:r>
            <w:instrText xml:space="preserve">PAGEREF _Toc482167120 \h</w:instrText>
          </w:r>
          <w:r>
            <w:rPr>
              <w:rFonts w:hint="eastAsia"/>
            </w:rPr>
            <w:fldChar w:fldCharType="separate"/>
          </w:r>
          <w:r>
            <w:t>31</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"_Toc482167121" </w:instrText>
          </w:r>
          <w:r>
            <w:fldChar w:fldCharType="separate"/>
          </w:r>
          <w:r>
            <w:rPr>
              <w:rStyle w:val="27"/>
              <w:rFonts w:hint="eastAsia" w:ascii="Times New Roman" w:hAnsi="Times New Roman"/>
            </w:rPr>
            <w:t>表3-5-1教师主持科研项目情况（自然年）</w:t>
          </w:r>
          <w:r>
            <w:rPr>
              <w:rFonts w:hint="eastAsia"/>
            </w:rPr>
            <w:tab/>
          </w:r>
          <w:r>
            <w:rPr>
              <w:rFonts w:hint="eastAsia"/>
            </w:rPr>
            <w:fldChar w:fldCharType="begin"/>
          </w:r>
          <w:r>
            <w:instrText xml:space="preserve">PAGEREF _Toc482167121 \h</w:instrText>
          </w:r>
          <w:r>
            <w:rPr>
              <w:rFonts w:hint="eastAsia"/>
            </w:rPr>
            <w:fldChar w:fldCharType="separate"/>
          </w:r>
          <w:r>
            <w:t>32</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"_Toc482167122" </w:instrText>
          </w:r>
          <w:r>
            <w:fldChar w:fldCharType="separate"/>
          </w:r>
          <w:r>
            <w:rPr>
              <w:rStyle w:val="27"/>
              <w:rFonts w:hint="eastAsia" w:ascii="Times New Roman" w:hAnsi="Times New Roman"/>
            </w:rPr>
            <w:t>表3-5-2教师获得科研奖励情况（自然年）</w:t>
          </w:r>
          <w:r>
            <w:rPr>
              <w:rFonts w:hint="eastAsia"/>
            </w:rPr>
            <w:tab/>
          </w:r>
          <w:r>
            <w:rPr>
              <w:rFonts w:hint="eastAsia"/>
            </w:rPr>
            <w:fldChar w:fldCharType="begin"/>
          </w:r>
          <w:r>
            <w:instrText xml:space="preserve">PAGEREF _Toc482167122 \h</w:instrText>
          </w:r>
          <w:r>
            <w:rPr>
              <w:rFonts w:hint="eastAsia"/>
            </w:rPr>
            <w:fldChar w:fldCharType="separate"/>
          </w:r>
          <w:r>
            <w:t>32</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"_Toc482167123" </w:instrText>
          </w:r>
          <w:r>
            <w:fldChar w:fldCharType="separate"/>
          </w:r>
          <w:r>
            <w:rPr>
              <w:rStyle w:val="27"/>
              <w:rFonts w:hint="eastAsia" w:ascii="Times New Roman" w:hAnsi="Times New Roman"/>
            </w:rPr>
            <w:t>表3-5-3教师发表的论文情况（自然年）</w:t>
          </w:r>
          <w:r>
            <w:rPr>
              <w:rFonts w:hint="eastAsia"/>
            </w:rPr>
            <w:tab/>
          </w:r>
          <w:r>
            <w:rPr>
              <w:rFonts w:hint="eastAsia"/>
            </w:rPr>
            <w:fldChar w:fldCharType="begin"/>
          </w:r>
          <w:r>
            <w:instrText xml:space="preserve">PAGEREF _Toc482167123 \h</w:instrText>
          </w:r>
          <w:r>
            <w:rPr>
              <w:rFonts w:hint="eastAsia"/>
            </w:rPr>
            <w:fldChar w:fldCharType="separate"/>
          </w:r>
          <w:r>
            <w:t>33</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"_Toc482167124" </w:instrText>
          </w:r>
          <w:r>
            <w:fldChar w:fldCharType="separate"/>
          </w:r>
          <w:r>
            <w:rPr>
              <w:rStyle w:val="27"/>
              <w:rFonts w:hint="eastAsia" w:ascii="Times New Roman" w:hAnsi="Times New Roman"/>
            </w:rPr>
            <w:t>表3-5-4教师出版专著情况（自然年）</w:t>
          </w:r>
          <w:r>
            <w:rPr>
              <w:rFonts w:hint="eastAsia"/>
            </w:rPr>
            <w:tab/>
          </w:r>
          <w:r>
            <w:rPr>
              <w:rFonts w:hint="eastAsia"/>
            </w:rPr>
            <w:fldChar w:fldCharType="begin"/>
          </w:r>
          <w:r>
            <w:instrText xml:space="preserve">PAGEREF _Toc482167124 \h</w:instrText>
          </w:r>
          <w:r>
            <w:rPr>
              <w:rFonts w:hint="eastAsia"/>
            </w:rPr>
            <w:fldChar w:fldCharType="separate"/>
          </w:r>
          <w:r>
            <w:t>34</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"_Toc482167125" </w:instrText>
          </w:r>
          <w:r>
            <w:fldChar w:fldCharType="separate"/>
          </w:r>
          <w:r>
            <w:rPr>
              <w:rStyle w:val="27"/>
              <w:rFonts w:hint="eastAsia" w:ascii="Times New Roman" w:hAnsi="Times New Roman"/>
            </w:rPr>
            <w:t>表3-5-5教师专利（著作权）授权情况（自然年）</w:t>
          </w:r>
          <w:r>
            <w:rPr>
              <w:rFonts w:hint="eastAsia"/>
            </w:rPr>
            <w:tab/>
          </w:r>
          <w:r>
            <w:rPr>
              <w:rFonts w:hint="eastAsia"/>
            </w:rPr>
            <w:fldChar w:fldCharType="begin"/>
          </w:r>
          <w:r>
            <w:instrText xml:space="preserve">PAGEREF _Toc482167125 \h</w:instrText>
          </w:r>
          <w:r>
            <w:rPr>
              <w:rFonts w:hint="eastAsia"/>
            </w:rPr>
            <w:fldChar w:fldCharType="separate"/>
          </w:r>
          <w:r>
            <w:t>35</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"_Toc482167126" </w:instrText>
          </w:r>
          <w:r>
            <w:fldChar w:fldCharType="separate"/>
          </w:r>
          <w:r>
            <w:rPr>
              <w:rStyle w:val="27"/>
              <w:rFonts w:hint="eastAsia" w:ascii="Times New Roman" w:hAnsi="Times New Roman"/>
            </w:rPr>
            <w:t>表3-5-6教师主编本专业教材情况（自然年）</w:t>
          </w:r>
          <w:r>
            <w:rPr>
              <w:rFonts w:hint="eastAsia"/>
            </w:rPr>
            <w:tab/>
          </w:r>
          <w:r>
            <w:rPr>
              <w:rFonts w:hint="eastAsia"/>
            </w:rPr>
            <w:fldChar w:fldCharType="begin"/>
          </w:r>
          <w:r>
            <w:instrText xml:space="preserve">PAGEREF _Toc482167126 \h</w:instrText>
          </w:r>
          <w:r>
            <w:rPr>
              <w:rFonts w:hint="eastAsia"/>
            </w:rPr>
            <w:fldChar w:fldCharType="separate"/>
          </w:r>
          <w:r>
            <w:t>35</w:t>
          </w:r>
          <w:r>
            <w:rPr>
              <w:rFonts w:hint="eastAsia"/>
            </w:rPr>
            <w:fldChar w:fldCharType="end"/>
          </w:r>
          <w:r>
            <w:rPr>
              <w:rFonts w:hint="eastAsia"/>
            </w:rP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"_Toc482167127" </w:instrText>
          </w:r>
          <w:r>
            <w:fldChar w:fldCharType="separate"/>
          </w:r>
          <w:r>
            <w:rPr>
              <w:rStyle w:val="27"/>
              <w:rFonts w:hint="eastAsia"/>
            </w:rPr>
            <w:t>4.学科专业</w:t>
          </w:r>
          <w:r>
            <w:rPr>
              <w:rFonts w:hint="eastAsia"/>
            </w:rPr>
            <w:tab/>
          </w:r>
          <w:r>
            <w:rPr>
              <w:rFonts w:hint="eastAsia"/>
            </w:rPr>
            <w:fldChar w:fldCharType="begin"/>
          </w:r>
          <w:r>
            <w:instrText xml:space="preserve">PAGEREF _Toc482167127 \h</w:instrText>
          </w:r>
          <w:r>
            <w:rPr>
              <w:rFonts w:hint="eastAsia"/>
            </w:rPr>
            <w:fldChar w:fldCharType="separate"/>
          </w:r>
          <w:r>
            <w:t>36</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"_Toc482167128" </w:instrText>
          </w:r>
          <w:r>
            <w:fldChar w:fldCharType="separate"/>
          </w:r>
          <w:r>
            <w:rPr>
              <w:rStyle w:val="27"/>
              <w:rFonts w:hint="eastAsia" w:ascii="Times New Roman" w:hAnsi="Times New Roman"/>
            </w:rPr>
            <w:t>表4-1-1学科建设（时点）</w:t>
          </w:r>
          <w:r>
            <w:rPr>
              <w:rFonts w:hint="eastAsia"/>
            </w:rPr>
            <w:tab/>
          </w:r>
          <w:r>
            <w:rPr>
              <w:rFonts w:hint="eastAsia"/>
            </w:rPr>
            <w:fldChar w:fldCharType="begin"/>
          </w:r>
          <w:r>
            <w:instrText xml:space="preserve">PAGEREF _Toc482167128 \h</w:instrText>
          </w:r>
          <w:r>
            <w:rPr>
              <w:rFonts w:hint="eastAsia"/>
            </w:rPr>
            <w:fldChar w:fldCharType="separate"/>
          </w:r>
          <w:r>
            <w:t>36</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"_Toc482167129" </w:instrText>
          </w:r>
          <w:r>
            <w:fldChar w:fldCharType="separate"/>
          </w:r>
          <w:r>
            <w:rPr>
              <w:rStyle w:val="27"/>
              <w:rFonts w:hint="eastAsia" w:ascii="Times New Roman" w:hAnsi="Times New Roman"/>
            </w:rPr>
            <w:t>表4-1-2博士后流动站（时点）</w:t>
          </w:r>
          <w:r>
            <w:rPr>
              <w:rFonts w:hint="eastAsia"/>
            </w:rPr>
            <w:tab/>
          </w:r>
          <w:r>
            <w:rPr>
              <w:rFonts w:hint="eastAsia"/>
            </w:rPr>
            <w:fldChar w:fldCharType="begin"/>
          </w:r>
          <w:r>
            <w:instrText xml:space="preserve">PAGEREF _Toc482167129 \h</w:instrText>
          </w:r>
          <w:r>
            <w:rPr>
              <w:rFonts w:hint="eastAsia"/>
            </w:rPr>
            <w:fldChar w:fldCharType="separate"/>
          </w:r>
          <w:r>
            <w:t>37</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"_Toc482167130" </w:instrText>
          </w:r>
          <w:r>
            <w:fldChar w:fldCharType="separate"/>
          </w:r>
          <w:r>
            <w:rPr>
              <w:rStyle w:val="27"/>
              <w:rFonts w:hint="eastAsia" w:ascii="Times New Roman" w:hAnsi="Times New Roman"/>
            </w:rPr>
            <w:t>表4-1-3博士点、硕士点（时点）</w:t>
          </w:r>
          <w:r>
            <w:rPr>
              <w:rFonts w:hint="eastAsia"/>
            </w:rPr>
            <w:tab/>
          </w:r>
          <w:r>
            <w:rPr>
              <w:rFonts w:hint="eastAsia"/>
            </w:rPr>
            <w:fldChar w:fldCharType="begin"/>
          </w:r>
          <w:r>
            <w:instrText xml:space="preserve">PAGEREF _Toc482167130 \h</w:instrText>
          </w:r>
          <w:r>
            <w:rPr>
              <w:rFonts w:hint="eastAsia"/>
            </w:rPr>
            <w:fldChar w:fldCharType="separate"/>
          </w:r>
          <w:r>
            <w:t>37</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"_Toc482167131" </w:instrText>
          </w:r>
          <w:r>
            <w:fldChar w:fldCharType="separate"/>
          </w:r>
          <w:r>
            <w:rPr>
              <w:rStyle w:val="27"/>
              <w:rFonts w:hint="eastAsia" w:ascii="Times New Roman" w:hAnsi="Times New Roman"/>
            </w:rPr>
            <w:t>表4-1-4重点学科（时点）</w:t>
          </w:r>
          <w:r>
            <w:rPr>
              <w:rFonts w:hint="eastAsia"/>
            </w:rPr>
            <w:tab/>
          </w:r>
          <w:r>
            <w:rPr>
              <w:rFonts w:hint="eastAsia"/>
            </w:rPr>
            <w:fldChar w:fldCharType="begin"/>
          </w:r>
          <w:r>
            <w:instrText xml:space="preserve">PAGEREF _Toc482167131 \h</w:instrText>
          </w:r>
          <w:r>
            <w:rPr>
              <w:rFonts w:hint="eastAsia"/>
            </w:rPr>
            <w:fldChar w:fldCharType="separate"/>
          </w:r>
          <w:r>
            <w:t>38</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"_Toc482167132" </w:instrText>
          </w:r>
          <w:r>
            <w:fldChar w:fldCharType="separate"/>
          </w:r>
          <w:r>
            <w:rPr>
              <w:rStyle w:val="27"/>
              <w:rFonts w:hint="eastAsia" w:ascii="Times New Roman" w:hAnsi="Times New Roman"/>
            </w:rPr>
            <w:t>表4-2专业培养计划表（学年）</w:t>
          </w:r>
          <w:r>
            <w:rPr>
              <w:rFonts w:hint="eastAsia"/>
            </w:rPr>
            <w:tab/>
          </w:r>
          <w:r>
            <w:rPr>
              <w:rFonts w:hint="eastAsia"/>
            </w:rPr>
            <w:fldChar w:fldCharType="begin"/>
          </w:r>
          <w:r>
            <w:instrText xml:space="preserve">PAGEREF _Toc482167132 \h</w:instrText>
          </w:r>
          <w:r>
            <w:rPr>
              <w:rFonts w:hint="eastAsia"/>
            </w:rPr>
            <w:fldChar w:fldCharType="separate"/>
          </w:r>
          <w:r>
            <w:t>39</w:t>
          </w:r>
          <w:r>
            <w:rPr>
              <w:rFonts w:hint="eastAsia"/>
            </w:rPr>
            <w:fldChar w:fldCharType="end"/>
          </w:r>
          <w:r>
            <w:rPr>
              <w:rFonts w:hint="eastAsia"/>
            </w:rP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"_Toc482167133" </w:instrText>
          </w:r>
          <w:r>
            <w:fldChar w:fldCharType="separate"/>
          </w:r>
          <w:r>
            <w:rPr>
              <w:rStyle w:val="27"/>
              <w:rFonts w:hint="eastAsia"/>
            </w:rPr>
            <w:t>5.人才培养</w:t>
          </w:r>
          <w:r>
            <w:rPr>
              <w:rFonts w:hint="eastAsia"/>
            </w:rPr>
            <w:tab/>
          </w:r>
          <w:r>
            <w:rPr>
              <w:rFonts w:hint="eastAsia"/>
            </w:rPr>
            <w:fldChar w:fldCharType="begin"/>
          </w:r>
          <w:r>
            <w:instrText xml:space="preserve">PAGEREF _Toc482167133 \h</w:instrText>
          </w:r>
          <w:r>
            <w:rPr>
              <w:rFonts w:hint="eastAsia"/>
            </w:rPr>
            <w:fldChar w:fldCharType="separate"/>
          </w:r>
          <w:r>
            <w:t>41</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"_Toc482167134" </w:instrText>
          </w:r>
          <w:r>
            <w:fldChar w:fldCharType="separate"/>
          </w:r>
          <w:r>
            <w:rPr>
              <w:rStyle w:val="27"/>
              <w:rFonts w:hint="eastAsia" w:ascii="Times New Roman" w:hAnsi="Times New Roman"/>
            </w:rPr>
            <w:t>表5-1-1开课情况（学年）</w:t>
          </w:r>
          <w:r>
            <w:rPr>
              <w:rFonts w:hint="eastAsia"/>
            </w:rPr>
            <w:tab/>
          </w:r>
          <w:r>
            <w:rPr>
              <w:rFonts w:hint="eastAsia"/>
            </w:rPr>
            <w:fldChar w:fldCharType="begin"/>
          </w:r>
          <w:r>
            <w:instrText xml:space="preserve">PAGEREF _Toc482167134 \h</w:instrText>
          </w:r>
          <w:r>
            <w:rPr>
              <w:rFonts w:hint="eastAsia"/>
            </w:rPr>
            <w:fldChar w:fldCharType="separate"/>
          </w:r>
          <w:r>
            <w:t>41</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"_Toc482167135" </w:instrText>
          </w:r>
          <w:r>
            <w:fldChar w:fldCharType="separate"/>
          </w:r>
          <w:r>
            <w:rPr>
              <w:rStyle w:val="27"/>
              <w:rFonts w:hint="eastAsia" w:ascii="Times New Roman" w:hAnsi="Times New Roman"/>
            </w:rPr>
            <w:t>表5-1-2专业课教学实施情况（学年）</w:t>
          </w:r>
          <w:r>
            <w:rPr>
              <w:rFonts w:hint="eastAsia"/>
            </w:rPr>
            <w:tab/>
          </w:r>
          <w:r>
            <w:rPr>
              <w:rFonts w:hint="eastAsia"/>
            </w:rPr>
            <w:fldChar w:fldCharType="begin"/>
          </w:r>
          <w:r>
            <w:instrText xml:space="preserve">PAGEREF _Toc482167135 \h</w:instrText>
          </w:r>
          <w:r>
            <w:rPr>
              <w:rFonts w:hint="eastAsia"/>
            </w:rPr>
            <w:fldChar w:fldCharType="separate"/>
          </w:r>
          <w:r>
            <w:t>42</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"_Toc482167136" </w:instrText>
          </w:r>
          <w:r>
            <w:fldChar w:fldCharType="separate"/>
          </w:r>
          <w:r>
            <w:rPr>
              <w:rStyle w:val="27"/>
              <w:rFonts w:hint="eastAsia" w:ascii="Times New Roman" w:hAnsi="Times New Roman"/>
            </w:rPr>
            <w:t>表5-1-3专业核心课程情况（学年）</w:t>
          </w:r>
          <w:r>
            <w:rPr>
              <w:rFonts w:hint="eastAsia"/>
            </w:rPr>
            <w:tab/>
          </w:r>
          <w:r>
            <w:rPr>
              <w:rFonts w:hint="eastAsia"/>
            </w:rPr>
            <w:fldChar w:fldCharType="begin"/>
          </w:r>
          <w:r>
            <w:instrText xml:space="preserve">PAGEREF _Toc482167136 \h</w:instrText>
          </w:r>
          <w:r>
            <w:rPr>
              <w:rFonts w:hint="eastAsia"/>
            </w:rPr>
            <w:fldChar w:fldCharType="separate"/>
          </w:r>
          <w:r>
            <w:t>43</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"_Toc482167137" </w:instrText>
          </w:r>
          <w:r>
            <w:fldChar w:fldCharType="separate"/>
          </w:r>
          <w:r>
            <w:rPr>
              <w:rStyle w:val="27"/>
              <w:rFonts w:hint="eastAsia" w:ascii="Times New Roman" w:hAnsi="Times New Roman"/>
            </w:rPr>
            <w:t>表5-1-4分专业（大类）专业实验课情况（学年）</w:t>
          </w:r>
          <w:r>
            <w:rPr>
              <w:rFonts w:hint="eastAsia"/>
            </w:rPr>
            <w:tab/>
          </w:r>
          <w:r>
            <w:rPr>
              <w:rFonts w:hint="eastAsia"/>
            </w:rPr>
            <w:fldChar w:fldCharType="begin"/>
          </w:r>
          <w:r>
            <w:instrText xml:space="preserve">PAGEREF _Toc482167137 \h</w:instrText>
          </w:r>
          <w:r>
            <w:rPr>
              <w:rFonts w:hint="eastAsia"/>
            </w:rPr>
            <w:fldChar w:fldCharType="separate"/>
          </w:r>
          <w:r>
            <w:t>44</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"_Toc482167138" </w:instrText>
          </w:r>
          <w:r>
            <w:fldChar w:fldCharType="separate"/>
          </w:r>
          <w:r>
            <w:rPr>
              <w:rStyle w:val="27"/>
              <w:rFonts w:hint="eastAsia" w:ascii="Times New Roman" w:hAnsi="Times New Roman"/>
            </w:rPr>
            <w:t>表5-2-1分专业毕业综合训练情况（学年）</w:t>
          </w:r>
          <w:r>
            <w:rPr>
              <w:rFonts w:hint="eastAsia"/>
            </w:rPr>
            <w:tab/>
          </w:r>
          <w:r>
            <w:rPr>
              <w:rFonts w:hint="eastAsia"/>
            </w:rPr>
            <w:fldChar w:fldCharType="begin"/>
          </w:r>
          <w:r>
            <w:instrText xml:space="preserve">PAGEREF _Toc482167138 \h</w:instrText>
          </w:r>
          <w:r>
            <w:rPr>
              <w:rFonts w:hint="eastAsia"/>
            </w:rPr>
            <w:fldChar w:fldCharType="separate"/>
          </w:r>
          <w:r>
            <w:t>44</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"_Toc482167139" </w:instrText>
          </w:r>
          <w:r>
            <w:fldChar w:fldCharType="separate"/>
          </w:r>
          <w:r>
            <w:rPr>
              <w:rStyle w:val="27"/>
              <w:rFonts w:hint="eastAsia" w:ascii="Times New Roman" w:hAnsi="Times New Roman"/>
            </w:rPr>
            <w:t>表5-2-2分专业教师指导学生毕业综合训练情况（非医学类专业填报）（学年）</w:t>
          </w:r>
          <w:r>
            <w:rPr>
              <w:rFonts w:hint="eastAsia"/>
            </w:rPr>
            <w:tab/>
          </w:r>
          <w:r>
            <w:rPr>
              <w:rFonts w:hint="eastAsia"/>
            </w:rPr>
            <w:fldChar w:fldCharType="begin"/>
          </w:r>
          <w:r>
            <w:instrText xml:space="preserve">PAGEREF _Toc482167139 \h</w:instrText>
          </w:r>
          <w:r>
            <w:rPr>
              <w:rFonts w:hint="eastAsia"/>
            </w:rPr>
            <w:fldChar w:fldCharType="separate"/>
          </w:r>
          <w:r>
            <w:t>44</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"_Toc482167140" </w:instrText>
          </w:r>
          <w:r>
            <w:fldChar w:fldCharType="separate"/>
          </w:r>
          <w:r>
            <w:rPr>
              <w:rStyle w:val="27"/>
              <w:rFonts w:hint="eastAsia" w:ascii="Times New Roman" w:hAnsi="Times New Roman"/>
            </w:rPr>
            <w:t>表5-2-3医学专业学生毕业综合训练情况（学年）</w:t>
          </w:r>
          <w:r>
            <w:rPr>
              <w:rFonts w:hint="eastAsia"/>
            </w:rPr>
            <w:tab/>
          </w:r>
          <w:r>
            <w:rPr>
              <w:rFonts w:hint="eastAsia"/>
            </w:rPr>
            <w:fldChar w:fldCharType="begin"/>
          </w:r>
          <w:r>
            <w:instrText xml:space="preserve">PAGEREF _Toc482167140 \h</w:instrText>
          </w:r>
          <w:r>
            <w:rPr>
              <w:rFonts w:hint="eastAsia"/>
            </w:rPr>
            <w:fldChar w:fldCharType="separate"/>
          </w:r>
          <w:r>
            <w:t>45</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"_Toc482167141" </w:instrText>
          </w:r>
          <w:r>
            <w:fldChar w:fldCharType="separate"/>
          </w:r>
          <w:r>
            <w:rPr>
              <w:rStyle w:val="27"/>
              <w:rFonts w:hint="eastAsia" w:ascii="Times New Roman" w:hAnsi="Times New Roman"/>
            </w:rPr>
            <w:t>表5-3-1人才培养模式创新实验项目（学年）</w:t>
          </w:r>
          <w:r>
            <w:rPr>
              <w:rFonts w:hint="eastAsia"/>
            </w:rPr>
            <w:tab/>
          </w:r>
          <w:r>
            <w:rPr>
              <w:rFonts w:hint="eastAsia"/>
            </w:rPr>
            <w:fldChar w:fldCharType="begin"/>
          </w:r>
          <w:r>
            <w:instrText xml:space="preserve">PAGEREF _Toc482167141 \h</w:instrText>
          </w:r>
          <w:r>
            <w:rPr>
              <w:rFonts w:hint="eastAsia"/>
            </w:rPr>
            <w:fldChar w:fldCharType="separate"/>
          </w:r>
          <w:r>
            <w:t>45</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"_Toc482167142" </w:instrText>
          </w:r>
          <w:r>
            <w:fldChar w:fldCharType="separate"/>
          </w:r>
          <w:r>
            <w:rPr>
              <w:rStyle w:val="27"/>
              <w:rFonts w:hint="eastAsia" w:ascii="Times New Roman" w:hAnsi="Times New Roman"/>
            </w:rPr>
            <w:t>表5-3-2本科教学信息化（学年）</w:t>
          </w:r>
          <w:r>
            <w:rPr>
              <w:rFonts w:hint="eastAsia"/>
            </w:rPr>
            <w:tab/>
          </w:r>
          <w:r>
            <w:rPr>
              <w:rFonts w:hint="eastAsia"/>
            </w:rPr>
            <w:fldChar w:fldCharType="begin"/>
          </w:r>
          <w:r>
            <w:instrText xml:space="preserve">PAGEREF _Toc482167142 \h</w:instrText>
          </w:r>
          <w:r>
            <w:rPr>
              <w:rFonts w:hint="eastAsia"/>
            </w:rPr>
            <w:fldChar w:fldCharType="separate"/>
          </w:r>
          <w:r>
            <w:t>46</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"_Toc482167143" </w:instrText>
          </w:r>
          <w:r>
            <w:fldChar w:fldCharType="separate"/>
          </w:r>
          <w:r>
            <w:rPr>
              <w:rStyle w:val="27"/>
              <w:rFonts w:hint="eastAsia" w:ascii="Times New Roman" w:hAnsi="Times New Roman"/>
            </w:rPr>
            <w:t>表5-4-1创新创业教育情况（时点）</w:t>
          </w:r>
          <w:r>
            <w:rPr>
              <w:rFonts w:hint="eastAsia"/>
            </w:rPr>
            <w:tab/>
          </w:r>
          <w:r>
            <w:rPr>
              <w:rFonts w:hint="eastAsia"/>
            </w:rPr>
            <w:fldChar w:fldCharType="begin"/>
          </w:r>
          <w:r>
            <w:instrText xml:space="preserve">PAGEREF _Toc482167143 \h</w:instrText>
          </w:r>
          <w:r>
            <w:rPr>
              <w:rFonts w:hint="eastAsia"/>
            </w:rPr>
            <w:fldChar w:fldCharType="separate"/>
          </w:r>
          <w:r>
            <w:t>47</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"_Toc482167144" </w:instrText>
          </w:r>
          <w:r>
            <w:fldChar w:fldCharType="separate"/>
          </w:r>
          <w:r>
            <w:rPr>
              <w:rStyle w:val="27"/>
              <w:rFonts w:hint="eastAsia" w:ascii="Times New Roman" w:hAnsi="Times New Roman" w:eastAsia="等线"/>
            </w:rPr>
            <w:t>表5-4-2高校实践育人创新创业基地(时点)</w:t>
          </w:r>
          <w:r>
            <w:rPr>
              <w:rFonts w:hint="eastAsia"/>
            </w:rPr>
            <w:tab/>
          </w:r>
          <w:r>
            <w:rPr>
              <w:rFonts w:hint="eastAsia"/>
            </w:rPr>
            <w:fldChar w:fldCharType="begin"/>
          </w:r>
          <w:r>
            <w:instrText xml:space="preserve">PAGEREF _Toc482167144 \h</w:instrText>
          </w:r>
          <w:r>
            <w:rPr>
              <w:rFonts w:hint="eastAsia"/>
            </w:rPr>
            <w:fldChar w:fldCharType="separate"/>
          </w:r>
          <w:r>
            <w:t>49</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"_Toc482167145" </w:instrText>
          </w:r>
          <w:r>
            <w:fldChar w:fldCharType="separate"/>
          </w:r>
          <w:r>
            <w:rPr>
              <w:rStyle w:val="27"/>
              <w:rFonts w:hint="eastAsia" w:ascii="Times New Roman" w:hAnsi="Times New Roman"/>
            </w:rPr>
            <w:t>表5-5课外活动、讲座（学年）</w:t>
          </w:r>
          <w:r>
            <w:rPr>
              <w:rFonts w:hint="eastAsia"/>
            </w:rPr>
            <w:tab/>
          </w:r>
          <w:r>
            <w:rPr>
              <w:rFonts w:hint="eastAsia"/>
            </w:rPr>
            <w:fldChar w:fldCharType="begin"/>
          </w:r>
          <w:r>
            <w:instrText xml:space="preserve">PAGEREF _Toc482167145 \h</w:instrText>
          </w:r>
          <w:r>
            <w:rPr>
              <w:rFonts w:hint="eastAsia"/>
            </w:rPr>
            <w:fldChar w:fldCharType="separate"/>
          </w:r>
          <w:r>
            <w:t>49</w:t>
          </w:r>
          <w:r>
            <w:rPr>
              <w:rFonts w:hint="eastAsia"/>
            </w:rPr>
            <w:fldChar w:fldCharType="end"/>
          </w:r>
          <w:r>
            <w:rPr>
              <w:rFonts w:hint="eastAsia"/>
            </w:rP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"_Toc482167146" </w:instrText>
          </w:r>
          <w:r>
            <w:fldChar w:fldCharType="separate"/>
          </w:r>
          <w:r>
            <w:rPr>
              <w:rStyle w:val="27"/>
              <w:rFonts w:hint="eastAsia"/>
            </w:rPr>
            <w:t>6.学生信息</w:t>
          </w:r>
          <w:r>
            <w:rPr>
              <w:rFonts w:hint="eastAsia"/>
            </w:rPr>
            <w:tab/>
          </w:r>
          <w:r>
            <w:rPr>
              <w:rFonts w:hint="eastAsia"/>
            </w:rPr>
            <w:fldChar w:fldCharType="begin"/>
          </w:r>
          <w:r>
            <w:instrText xml:space="preserve">PAGEREF _Toc482167146 \h</w:instrText>
          </w:r>
          <w:r>
            <w:rPr>
              <w:rFonts w:hint="eastAsia"/>
            </w:rPr>
            <w:fldChar w:fldCharType="separate"/>
          </w:r>
          <w:r>
            <w:t>50</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"_Toc482167147" </w:instrText>
          </w:r>
          <w:r>
            <w:fldChar w:fldCharType="separate"/>
          </w:r>
          <w:r>
            <w:rPr>
              <w:rStyle w:val="27"/>
              <w:rFonts w:hint="eastAsia" w:ascii="Times New Roman" w:hAnsi="Times New Roman"/>
            </w:rPr>
            <w:t>表6-1学生数量基本情况（时点）</w:t>
          </w:r>
          <w:r>
            <w:rPr>
              <w:rFonts w:hint="eastAsia"/>
            </w:rPr>
            <w:tab/>
          </w:r>
          <w:r>
            <w:rPr>
              <w:rFonts w:hint="eastAsia"/>
            </w:rPr>
            <w:fldChar w:fldCharType="begin"/>
          </w:r>
          <w:r>
            <w:instrText xml:space="preserve">PAGEREF _Toc482167147 \h</w:instrText>
          </w:r>
          <w:r>
            <w:rPr>
              <w:rFonts w:hint="eastAsia"/>
            </w:rPr>
            <w:fldChar w:fldCharType="separate"/>
          </w:r>
          <w:r>
            <w:t>50</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"_Toc482167148" </w:instrText>
          </w:r>
          <w:r>
            <w:fldChar w:fldCharType="separate"/>
          </w:r>
          <w:r>
            <w:rPr>
              <w:rStyle w:val="27"/>
              <w:rFonts w:hint="eastAsia" w:ascii="Times New Roman" w:hAnsi="Times New Roman"/>
            </w:rPr>
            <w:t>表6-2-1本科生转专业情况（学年）</w:t>
          </w:r>
          <w:r>
            <w:rPr>
              <w:rFonts w:hint="eastAsia"/>
            </w:rPr>
            <w:tab/>
          </w:r>
          <w:r>
            <w:rPr>
              <w:rFonts w:hint="eastAsia"/>
            </w:rPr>
            <w:fldChar w:fldCharType="begin"/>
          </w:r>
          <w:r>
            <w:instrText xml:space="preserve">PAGEREF _Toc482167148 \h</w:instrText>
          </w:r>
          <w:r>
            <w:rPr>
              <w:rFonts w:hint="eastAsia"/>
            </w:rPr>
            <w:fldChar w:fldCharType="separate"/>
          </w:r>
          <w:r>
            <w:t>52</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"_Toc482167149" </w:instrText>
          </w:r>
          <w:r>
            <w:fldChar w:fldCharType="separate"/>
          </w:r>
          <w:r>
            <w:rPr>
              <w:rStyle w:val="27"/>
              <w:rFonts w:hint="eastAsia" w:ascii="Times New Roman" w:hAnsi="Times New Roman"/>
            </w:rPr>
            <w:t>表6-2-2本科生辅修、双学位情况（学年）</w:t>
          </w:r>
          <w:r>
            <w:rPr>
              <w:rFonts w:hint="eastAsia"/>
            </w:rPr>
            <w:tab/>
          </w:r>
          <w:r>
            <w:rPr>
              <w:rFonts w:hint="eastAsia"/>
            </w:rPr>
            <w:fldChar w:fldCharType="begin"/>
          </w:r>
          <w:r>
            <w:instrText xml:space="preserve">PAGEREF _Toc482167149 \h</w:instrText>
          </w:r>
          <w:r>
            <w:rPr>
              <w:rFonts w:hint="eastAsia"/>
            </w:rPr>
            <w:fldChar w:fldCharType="separate"/>
          </w:r>
          <w:r>
            <w:t>52</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"_Toc482167150" </w:instrText>
          </w:r>
          <w:r>
            <w:fldChar w:fldCharType="separate"/>
          </w:r>
          <w:r>
            <w:rPr>
              <w:rStyle w:val="27"/>
              <w:rFonts w:hint="eastAsia" w:ascii="Times New Roman" w:hAnsi="Times New Roman"/>
            </w:rPr>
            <w:t>表6-3-1近一届本科生招生类别情况（时点）</w:t>
          </w:r>
          <w:r>
            <w:rPr>
              <w:rFonts w:hint="eastAsia"/>
            </w:rPr>
            <w:tab/>
          </w:r>
          <w:r>
            <w:rPr>
              <w:rFonts w:hint="eastAsia"/>
            </w:rPr>
            <w:fldChar w:fldCharType="begin"/>
          </w:r>
          <w:r>
            <w:instrText xml:space="preserve">PAGEREF _Toc482167150 \h</w:instrText>
          </w:r>
          <w:r>
            <w:rPr>
              <w:rFonts w:hint="eastAsia"/>
            </w:rPr>
            <w:fldChar w:fldCharType="separate"/>
          </w:r>
          <w:r>
            <w:t>53</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"_Toc482167151" </w:instrText>
          </w:r>
          <w:r>
            <w:fldChar w:fldCharType="separate"/>
          </w:r>
          <w:r>
            <w:rPr>
              <w:rStyle w:val="27"/>
              <w:rFonts w:hint="eastAsia" w:ascii="Times New Roman" w:hAnsi="Times New Roman"/>
            </w:rPr>
            <w:t>表6-3-2本科生（境外）情况（时点）</w:t>
          </w:r>
          <w:r>
            <w:rPr>
              <w:rFonts w:hint="eastAsia"/>
            </w:rPr>
            <w:tab/>
          </w:r>
          <w:r>
            <w:rPr>
              <w:rFonts w:hint="eastAsia"/>
            </w:rPr>
            <w:fldChar w:fldCharType="begin"/>
          </w:r>
          <w:r>
            <w:instrText xml:space="preserve">PAGEREF _Toc482167151 \h</w:instrText>
          </w:r>
          <w:r>
            <w:rPr>
              <w:rFonts w:hint="eastAsia"/>
            </w:rPr>
            <w:fldChar w:fldCharType="separate"/>
          </w:r>
          <w:r>
            <w:t>54</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"_Toc482167152" </w:instrText>
          </w:r>
          <w:r>
            <w:fldChar w:fldCharType="separate"/>
          </w:r>
          <w:r>
            <w:rPr>
              <w:rStyle w:val="27"/>
              <w:rFonts w:hint="eastAsia" w:ascii="Times New Roman" w:hAnsi="Times New Roman"/>
            </w:rPr>
            <w:t>表6-3-3近一级本科生录取标准及人数（时点）</w:t>
          </w:r>
          <w:r>
            <w:rPr>
              <w:rFonts w:hint="eastAsia"/>
            </w:rPr>
            <w:tab/>
          </w:r>
          <w:r>
            <w:rPr>
              <w:rFonts w:hint="eastAsia"/>
            </w:rPr>
            <w:fldChar w:fldCharType="begin"/>
          </w:r>
          <w:r>
            <w:instrText xml:space="preserve">PAGEREF _Toc482167152 \h</w:instrText>
          </w:r>
          <w:r>
            <w:rPr>
              <w:rFonts w:hint="eastAsia"/>
            </w:rPr>
            <w:fldChar w:fldCharType="separate"/>
          </w:r>
          <w:r>
            <w:t>55</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"_Toc482167153" </w:instrText>
          </w:r>
          <w:r>
            <w:fldChar w:fldCharType="separate"/>
          </w:r>
          <w:r>
            <w:rPr>
              <w:rStyle w:val="27"/>
              <w:rFonts w:hint="eastAsia" w:ascii="Times New Roman" w:hAnsi="Times New Roman"/>
            </w:rPr>
            <w:t>表6-3-4近一级各专业（大类）招生报到情况（时点）</w:t>
          </w:r>
          <w:r>
            <w:rPr>
              <w:rFonts w:hint="eastAsia"/>
            </w:rPr>
            <w:tab/>
          </w:r>
          <w:r>
            <w:rPr>
              <w:rFonts w:hint="eastAsia"/>
            </w:rPr>
            <w:fldChar w:fldCharType="begin"/>
          </w:r>
          <w:r>
            <w:instrText xml:space="preserve">PAGEREF _Toc482167153 \h</w:instrText>
          </w:r>
          <w:r>
            <w:rPr>
              <w:rFonts w:hint="eastAsia"/>
            </w:rPr>
            <w:fldChar w:fldCharType="separate"/>
          </w:r>
          <w:r>
            <w:t>55</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"_Toc482167154" </w:instrText>
          </w:r>
          <w:r>
            <w:fldChar w:fldCharType="separate"/>
          </w:r>
          <w:r>
            <w:rPr>
              <w:rStyle w:val="27"/>
              <w:rFonts w:hint="eastAsia" w:ascii="Times New Roman" w:hAnsi="Times New Roman"/>
            </w:rPr>
            <w:t>表6-4本科生奖贷补（自然年）</w:t>
          </w:r>
          <w:r>
            <w:rPr>
              <w:rFonts w:hint="eastAsia"/>
            </w:rPr>
            <w:tab/>
          </w:r>
          <w:r>
            <w:rPr>
              <w:rFonts w:hint="eastAsia"/>
            </w:rPr>
            <w:fldChar w:fldCharType="begin"/>
          </w:r>
          <w:r>
            <w:instrText xml:space="preserve">PAGEREF _Toc482167154 \h</w:instrText>
          </w:r>
          <w:r>
            <w:rPr>
              <w:rFonts w:hint="eastAsia"/>
            </w:rPr>
            <w:fldChar w:fldCharType="separate"/>
          </w:r>
          <w:r>
            <w:t>56</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"_Toc482167155" </w:instrText>
          </w:r>
          <w:r>
            <w:fldChar w:fldCharType="separate"/>
          </w:r>
          <w:r>
            <w:rPr>
              <w:rStyle w:val="27"/>
              <w:rFonts w:hint="eastAsia" w:ascii="Times New Roman" w:hAnsi="Times New Roman"/>
            </w:rPr>
            <w:t>表6-5-1应届本科毕业生就业情况（学年）</w:t>
          </w:r>
          <w:r>
            <w:rPr>
              <w:rFonts w:hint="eastAsia"/>
            </w:rPr>
            <w:tab/>
          </w:r>
          <w:r>
            <w:rPr>
              <w:rFonts w:hint="eastAsia"/>
            </w:rPr>
            <w:fldChar w:fldCharType="begin"/>
          </w:r>
          <w:r>
            <w:instrText xml:space="preserve">PAGEREF _Toc482167155 \h</w:instrText>
          </w:r>
          <w:r>
            <w:rPr>
              <w:rFonts w:hint="eastAsia"/>
            </w:rPr>
            <w:fldChar w:fldCharType="separate"/>
          </w:r>
          <w:r>
            <w:t>57</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"_Toc482167156" </w:instrText>
          </w:r>
          <w:r>
            <w:fldChar w:fldCharType="separate"/>
          </w:r>
          <w:r>
            <w:rPr>
              <w:rStyle w:val="27"/>
              <w:rFonts w:hint="eastAsia" w:ascii="Times New Roman" w:hAnsi="Times New Roman"/>
            </w:rPr>
            <w:t>表6-5-2应届本科毕业生分专业毕业就业情况（学年）</w:t>
          </w:r>
          <w:r>
            <w:rPr>
              <w:rFonts w:hint="eastAsia"/>
            </w:rPr>
            <w:tab/>
          </w:r>
          <w:r>
            <w:rPr>
              <w:rFonts w:hint="eastAsia"/>
            </w:rPr>
            <w:fldChar w:fldCharType="begin"/>
          </w:r>
          <w:r>
            <w:instrText xml:space="preserve">PAGEREF _Toc482167156 \h</w:instrText>
          </w:r>
          <w:r>
            <w:rPr>
              <w:rFonts w:hint="eastAsia"/>
            </w:rPr>
            <w:fldChar w:fldCharType="separate"/>
          </w:r>
          <w:r>
            <w:t>59</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"_Toc482167157" </w:instrText>
          </w:r>
          <w:r>
            <w:fldChar w:fldCharType="separate"/>
          </w:r>
          <w:r>
            <w:rPr>
              <w:rStyle w:val="27"/>
              <w:rFonts w:hint="eastAsia" w:ascii="Times New Roman" w:hAnsi="Times New Roman"/>
            </w:rPr>
            <w:t>表6-6本科生学习成效（学年）</w:t>
          </w:r>
          <w:r>
            <w:rPr>
              <w:rFonts w:hint="eastAsia"/>
            </w:rPr>
            <w:tab/>
          </w:r>
          <w:r>
            <w:rPr>
              <w:rFonts w:hint="eastAsia"/>
            </w:rPr>
            <w:fldChar w:fldCharType="begin"/>
          </w:r>
          <w:r>
            <w:instrText xml:space="preserve">PAGEREF _Toc482167157 \h</w:instrText>
          </w:r>
          <w:r>
            <w:rPr>
              <w:rFonts w:hint="eastAsia"/>
            </w:rPr>
            <w:fldChar w:fldCharType="separate"/>
          </w:r>
          <w:r>
            <w:t>60</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"_Toc482167158" </w:instrText>
          </w:r>
          <w:r>
            <w:fldChar w:fldCharType="separate"/>
          </w:r>
          <w:r>
            <w:rPr>
              <w:rStyle w:val="27"/>
              <w:rFonts w:hint="eastAsia" w:ascii="Times New Roman" w:hAnsi="Times New Roman"/>
            </w:rPr>
            <w:t>表6-6-1学生参加大学生创新创业训练计划情况（学年）</w:t>
          </w:r>
          <w:r>
            <w:rPr>
              <w:rFonts w:hint="eastAsia"/>
            </w:rPr>
            <w:tab/>
          </w:r>
          <w:r>
            <w:rPr>
              <w:rFonts w:hint="eastAsia"/>
            </w:rPr>
            <w:fldChar w:fldCharType="begin"/>
          </w:r>
          <w:r>
            <w:instrText xml:space="preserve">PAGEREF _Toc482167158 \h</w:instrText>
          </w:r>
          <w:r>
            <w:rPr>
              <w:rFonts w:hint="eastAsia"/>
            </w:rPr>
            <w:fldChar w:fldCharType="separate"/>
          </w:r>
          <w:r>
            <w:t>62</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"_Toc482167159" </w:instrText>
          </w:r>
          <w:r>
            <w:fldChar w:fldCharType="separate"/>
          </w:r>
          <w:r>
            <w:rPr>
              <w:rStyle w:val="27"/>
              <w:rFonts w:hint="eastAsia" w:ascii="Times New Roman" w:hAnsi="Times New Roman"/>
            </w:rPr>
            <w:t>表6-6-2学生参与教师科研项目情况（学年）</w:t>
          </w:r>
          <w:r>
            <w:rPr>
              <w:rFonts w:hint="eastAsia"/>
            </w:rPr>
            <w:tab/>
          </w:r>
          <w:r>
            <w:rPr>
              <w:rFonts w:hint="eastAsia"/>
            </w:rPr>
            <w:fldChar w:fldCharType="begin"/>
          </w:r>
          <w:r>
            <w:instrText xml:space="preserve">PAGEREF _Toc482167159 \h</w:instrText>
          </w:r>
          <w:r>
            <w:rPr>
              <w:rFonts w:hint="eastAsia"/>
            </w:rPr>
            <w:fldChar w:fldCharType="separate"/>
          </w:r>
          <w:r>
            <w:t>62</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"_Toc482167160" </w:instrText>
          </w:r>
          <w:r>
            <w:fldChar w:fldCharType="separate"/>
          </w:r>
          <w:r>
            <w:rPr>
              <w:rStyle w:val="27"/>
              <w:rFonts w:hint="eastAsia" w:ascii="Times New Roman" w:hAnsi="Times New Roman"/>
            </w:rPr>
            <w:t>表6-6-3学生获省级及以上各类竞赛奖励情况（学年）</w:t>
          </w:r>
          <w:r>
            <w:rPr>
              <w:rFonts w:hint="eastAsia"/>
            </w:rPr>
            <w:tab/>
          </w:r>
          <w:r>
            <w:rPr>
              <w:rFonts w:hint="eastAsia"/>
            </w:rPr>
            <w:fldChar w:fldCharType="begin"/>
          </w:r>
          <w:r>
            <w:instrText xml:space="preserve">PAGEREF _Toc482167160 \h</w:instrText>
          </w:r>
          <w:r>
            <w:rPr>
              <w:rFonts w:hint="eastAsia"/>
            </w:rPr>
            <w:fldChar w:fldCharType="separate"/>
          </w:r>
          <w:r>
            <w:t>62</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"_Toc482167161" </w:instrText>
          </w:r>
          <w:r>
            <w:fldChar w:fldCharType="separate"/>
          </w:r>
          <w:r>
            <w:rPr>
              <w:rStyle w:val="27"/>
              <w:rFonts w:hint="eastAsia" w:ascii="Times New Roman" w:hAnsi="Times New Roman"/>
            </w:rPr>
            <w:t>表6-6-4学生获专业比赛奖励情况（艺术类专业用）（学年）</w:t>
          </w:r>
          <w:r>
            <w:rPr>
              <w:rFonts w:hint="eastAsia"/>
            </w:rPr>
            <w:tab/>
          </w:r>
          <w:r>
            <w:rPr>
              <w:rFonts w:hint="eastAsia"/>
            </w:rPr>
            <w:fldChar w:fldCharType="begin"/>
          </w:r>
          <w:r>
            <w:instrText xml:space="preserve">PAGEREF _Toc482167161 \h</w:instrText>
          </w:r>
          <w:r>
            <w:rPr>
              <w:rFonts w:hint="eastAsia"/>
            </w:rPr>
            <w:fldChar w:fldCharType="separate"/>
          </w:r>
          <w:r>
            <w:t>63</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"_Toc482167162" </w:instrText>
          </w:r>
          <w:r>
            <w:fldChar w:fldCharType="separate"/>
          </w:r>
          <w:r>
            <w:rPr>
              <w:rStyle w:val="27"/>
              <w:rFonts w:hint="eastAsia" w:ascii="Times New Roman" w:hAnsi="Times New Roman"/>
            </w:rPr>
            <w:t>表6-6-5学生发表学术论文情况（学年）</w:t>
          </w:r>
          <w:r>
            <w:rPr>
              <w:rFonts w:hint="eastAsia"/>
            </w:rPr>
            <w:tab/>
          </w:r>
          <w:r>
            <w:rPr>
              <w:rFonts w:hint="eastAsia"/>
            </w:rPr>
            <w:fldChar w:fldCharType="begin"/>
          </w:r>
          <w:r>
            <w:instrText xml:space="preserve">PAGEREF _Toc482167162 \h</w:instrText>
          </w:r>
          <w:r>
            <w:rPr>
              <w:rFonts w:hint="eastAsia"/>
            </w:rPr>
            <w:fldChar w:fldCharType="separate"/>
          </w:r>
          <w:r>
            <w:t>63</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"_Toc482167163" </w:instrText>
          </w:r>
          <w:r>
            <w:fldChar w:fldCharType="separate"/>
          </w:r>
          <w:r>
            <w:rPr>
              <w:rStyle w:val="27"/>
              <w:rFonts w:hint="eastAsia" w:ascii="Times New Roman" w:hAnsi="Times New Roman"/>
            </w:rPr>
            <w:t>表6-6-6学生创作、表演的代表性作品（除美术学类专业外的其他艺术类专业用）（学年）</w:t>
          </w:r>
          <w:r>
            <w:rPr>
              <w:rFonts w:hint="eastAsia"/>
            </w:rPr>
            <w:tab/>
          </w:r>
          <w:r>
            <w:rPr>
              <w:rFonts w:hint="eastAsia"/>
            </w:rPr>
            <w:fldChar w:fldCharType="begin"/>
          </w:r>
          <w:r>
            <w:instrText xml:space="preserve">PAGEREF _Toc482167163 \h</w:instrText>
          </w:r>
          <w:r>
            <w:rPr>
              <w:rFonts w:hint="eastAsia"/>
            </w:rPr>
            <w:fldChar w:fldCharType="separate"/>
          </w:r>
          <w:r>
            <w:t>64</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"_Toc482167164" </w:instrText>
          </w:r>
          <w:r>
            <w:fldChar w:fldCharType="separate"/>
          </w:r>
          <w:r>
            <w:rPr>
              <w:rStyle w:val="27"/>
              <w:rFonts w:hint="eastAsia" w:ascii="Times New Roman" w:hAnsi="Times New Roman"/>
            </w:rPr>
            <w:t>表6-6-7学生专利（著作权）授权情况（学年）</w:t>
          </w:r>
          <w:r>
            <w:rPr>
              <w:rFonts w:hint="eastAsia"/>
            </w:rPr>
            <w:tab/>
          </w:r>
          <w:r>
            <w:rPr>
              <w:rFonts w:hint="eastAsia"/>
            </w:rPr>
            <w:fldChar w:fldCharType="begin"/>
          </w:r>
          <w:r>
            <w:instrText xml:space="preserve">PAGEREF _Toc482167164 \h</w:instrText>
          </w:r>
          <w:r>
            <w:rPr>
              <w:rFonts w:hint="eastAsia"/>
            </w:rPr>
            <w:fldChar w:fldCharType="separate"/>
          </w:r>
          <w:r>
            <w:t>64</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"_Toc482167165" </w:instrText>
          </w:r>
          <w:r>
            <w:fldChar w:fldCharType="separate"/>
          </w:r>
          <w:r>
            <w:rPr>
              <w:rStyle w:val="27"/>
              <w:rFonts w:hint="eastAsia" w:ascii="Times New Roman" w:hAnsi="Times New Roman"/>
            </w:rPr>
            <w:t>表6-7本科生交流情况（学年）</w:t>
          </w:r>
          <w:r>
            <w:rPr>
              <w:rFonts w:hint="eastAsia"/>
            </w:rPr>
            <w:tab/>
          </w:r>
          <w:r>
            <w:rPr>
              <w:rFonts w:hint="eastAsia"/>
            </w:rPr>
            <w:fldChar w:fldCharType="begin"/>
          </w:r>
          <w:r>
            <w:instrText xml:space="preserve">PAGEREF _Toc482167165 \h</w:instrText>
          </w:r>
          <w:r>
            <w:rPr>
              <w:rFonts w:hint="eastAsia"/>
            </w:rPr>
            <w:fldChar w:fldCharType="separate"/>
          </w:r>
          <w:r>
            <w:t>64</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"_Toc482167166" </w:instrText>
          </w:r>
          <w:r>
            <w:fldChar w:fldCharType="separate"/>
          </w:r>
          <w:r>
            <w:rPr>
              <w:rStyle w:val="27"/>
              <w:rFonts w:hint="eastAsia" w:ascii="Times New Roman" w:hAnsi="Times New Roman"/>
            </w:rPr>
            <w:t>表6-8学生社团（学年）</w:t>
          </w:r>
          <w:r>
            <w:rPr>
              <w:rFonts w:hint="eastAsia"/>
            </w:rPr>
            <w:tab/>
          </w:r>
          <w:r>
            <w:rPr>
              <w:rFonts w:hint="eastAsia"/>
            </w:rPr>
            <w:fldChar w:fldCharType="begin"/>
          </w:r>
          <w:r>
            <w:instrText xml:space="preserve">PAGEREF _Toc482167166 \h</w:instrText>
          </w:r>
          <w:r>
            <w:rPr>
              <w:rFonts w:hint="eastAsia"/>
            </w:rPr>
            <w:fldChar w:fldCharType="separate"/>
          </w:r>
          <w:r>
            <w:t>65</w:t>
          </w:r>
          <w:r>
            <w:rPr>
              <w:rFonts w:hint="eastAsia"/>
            </w:rPr>
            <w:fldChar w:fldCharType="end"/>
          </w:r>
          <w:r>
            <w:rPr>
              <w:rFonts w:hint="eastAsia"/>
            </w:rP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"_Toc482167167" </w:instrText>
          </w:r>
          <w:r>
            <w:fldChar w:fldCharType="separate"/>
          </w:r>
          <w:r>
            <w:rPr>
              <w:rStyle w:val="27"/>
              <w:rFonts w:hint="eastAsia"/>
            </w:rPr>
            <w:t>7.教学管理与质量监控</w:t>
          </w:r>
          <w:r>
            <w:rPr>
              <w:rFonts w:hint="eastAsia"/>
            </w:rPr>
            <w:tab/>
          </w:r>
          <w:r>
            <w:rPr>
              <w:rFonts w:hint="eastAsia"/>
            </w:rPr>
            <w:fldChar w:fldCharType="begin"/>
          </w:r>
          <w:r>
            <w:instrText xml:space="preserve">PAGEREF _Toc482167167 \h</w:instrText>
          </w:r>
          <w:r>
            <w:rPr>
              <w:rFonts w:hint="eastAsia"/>
            </w:rPr>
            <w:fldChar w:fldCharType="separate"/>
          </w:r>
          <w:r>
            <w:t>67</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"_Toc482167168" </w:instrText>
          </w:r>
          <w:r>
            <w:fldChar w:fldCharType="separate"/>
          </w:r>
          <w:r>
            <w:rPr>
              <w:rStyle w:val="27"/>
              <w:rFonts w:hint="eastAsia" w:ascii="Times New Roman" w:hAnsi="Times New Roman"/>
            </w:rPr>
            <w:t>表7-1教学管理人员成果（时点）</w:t>
          </w:r>
          <w:r>
            <w:rPr>
              <w:rFonts w:hint="eastAsia"/>
            </w:rPr>
            <w:tab/>
          </w:r>
          <w:r>
            <w:rPr>
              <w:rFonts w:hint="eastAsia"/>
            </w:rPr>
            <w:fldChar w:fldCharType="begin"/>
          </w:r>
          <w:r>
            <w:instrText xml:space="preserve">PAGEREF _Toc482167168 \h</w:instrText>
          </w:r>
          <w:r>
            <w:rPr>
              <w:rFonts w:hint="eastAsia"/>
            </w:rPr>
            <w:fldChar w:fldCharType="separate"/>
          </w:r>
          <w:r>
            <w:t>67</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"_Toc482167169" </w:instrText>
          </w:r>
          <w:r>
            <w:fldChar w:fldCharType="separate"/>
          </w:r>
          <w:r>
            <w:rPr>
              <w:rStyle w:val="27"/>
              <w:rFonts w:hint="eastAsia" w:ascii="Times New Roman" w:hAnsi="Times New Roman"/>
              <w:kern w:val="44"/>
            </w:rPr>
            <w:t>表7-2教学质量评估统计表（学年）</w:t>
          </w:r>
          <w:r>
            <w:rPr>
              <w:rFonts w:hint="eastAsia"/>
            </w:rPr>
            <w:tab/>
          </w:r>
          <w:r>
            <w:rPr>
              <w:rFonts w:hint="eastAsia"/>
            </w:rPr>
            <w:fldChar w:fldCharType="begin"/>
          </w:r>
          <w:r>
            <w:instrText xml:space="preserve">PAGEREF _Toc482167169 \h</w:instrText>
          </w:r>
          <w:r>
            <w:rPr>
              <w:rFonts w:hint="eastAsia"/>
            </w:rPr>
            <w:fldChar w:fldCharType="separate"/>
          </w:r>
          <w:r>
            <w:t>67</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"_Toc482167170" </w:instrText>
          </w:r>
          <w:r>
            <w:fldChar w:fldCharType="separate"/>
          </w:r>
          <w:r>
            <w:rPr>
              <w:rStyle w:val="27"/>
              <w:rFonts w:hint="eastAsia" w:ascii="Times New Roman" w:hAnsi="Times New Roman"/>
            </w:rPr>
            <w:t>表7-3-1教育教学研究与改革项目（自然年）</w:t>
          </w:r>
          <w:r>
            <w:rPr>
              <w:rFonts w:hint="eastAsia"/>
            </w:rPr>
            <w:tab/>
          </w:r>
          <w:r>
            <w:rPr>
              <w:rFonts w:hint="eastAsia"/>
            </w:rPr>
            <w:fldChar w:fldCharType="begin"/>
          </w:r>
          <w:r>
            <w:instrText xml:space="preserve">PAGEREF _Toc482167170 \h</w:instrText>
          </w:r>
          <w:r>
            <w:rPr>
              <w:rFonts w:hint="eastAsia"/>
            </w:rPr>
            <w:fldChar w:fldCharType="separate"/>
          </w:r>
          <w:r>
            <w:t>68</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"_Toc482167171" </w:instrText>
          </w:r>
          <w:r>
            <w:fldChar w:fldCharType="separate"/>
          </w:r>
          <w:r>
            <w:rPr>
              <w:rStyle w:val="27"/>
              <w:rFonts w:hint="eastAsia" w:ascii="Times New Roman" w:hAnsi="Times New Roman"/>
            </w:rPr>
            <w:t>表7-3-2教学成果奖（近一届）</w:t>
          </w:r>
          <w:r>
            <w:rPr>
              <w:rFonts w:hint="eastAsia"/>
            </w:rPr>
            <w:tab/>
          </w:r>
          <w:r>
            <w:rPr>
              <w:rFonts w:hint="eastAsia"/>
            </w:rPr>
            <w:fldChar w:fldCharType="begin"/>
          </w:r>
          <w:r>
            <w:instrText xml:space="preserve">PAGEREF _Toc482167171 \h</w:instrText>
          </w:r>
          <w:r>
            <w:rPr>
              <w:rFonts w:hint="eastAsia"/>
            </w:rPr>
            <w:fldChar w:fldCharType="separate"/>
          </w:r>
          <w:r>
            <w:t>69</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"_Toc482167172" </w:instrText>
          </w:r>
          <w:r>
            <w:fldChar w:fldCharType="separate"/>
          </w:r>
          <w:r>
            <w:rPr>
              <w:rStyle w:val="27"/>
              <w:rFonts w:hint="eastAsia" w:ascii="Times New Roman" w:hAnsi="Times New Roman"/>
            </w:rPr>
            <w:t>表7-3-3省级及以上本科教学工程项目情况（自然年）</w:t>
          </w:r>
          <w:r>
            <w:rPr>
              <w:rFonts w:hint="eastAsia"/>
            </w:rPr>
            <w:tab/>
          </w:r>
          <w:r>
            <w:rPr>
              <w:rFonts w:hint="eastAsia"/>
            </w:rPr>
            <w:fldChar w:fldCharType="begin"/>
          </w:r>
          <w:r>
            <w:instrText xml:space="preserve">PAGEREF _Toc482167172 \h</w:instrText>
          </w:r>
          <w:r>
            <w:rPr>
              <w:rFonts w:hint="eastAsia"/>
            </w:rPr>
            <w:fldChar w:fldCharType="separate"/>
          </w:r>
          <w:r>
            <w:t>69</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"_Toc482167173" </w:instrText>
          </w:r>
          <w:r>
            <w:fldChar w:fldCharType="separate"/>
          </w:r>
          <w:r>
            <w:rPr>
              <w:rStyle w:val="27"/>
              <w:rFonts w:hint="eastAsia" w:ascii="Times New Roman" w:hAnsi="Times New Roman"/>
            </w:rPr>
            <w:t>表7-4本科教学质量年度报告（自然年）</w:t>
          </w:r>
          <w:r>
            <w:rPr>
              <w:rFonts w:hint="eastAsia"/>
            </w:rPr>
            <w:tab/>
          </w:r>
          <w:r>
            <w:rPr>
              <w:rFonts w:hint="eastAsia"/>
            </w:rPr>
            <w:fldChar w:fldCharType="begin"/>
          </w:r>
          <w:r>
            <w:instrText xml:space="preserve">PAGEREF _Toc482167173 \h</w:instrText>
          </w:r>
          <w:r>
            <w:rPr>
              <w:rFonts w:hint="eastAsia"/>
            </w:rPr>
            <w:fldChar w:fldCharType="separate"/>
          </w:r>
          <w:r>
            <w:t>70</w:t>
          </w:r>
          <w:r>
            <w:rPr>
              <w:rFonts w:hint="eastAsia"/>
            </w:rPr>
            <w:fldChar w:fldCharType="end"/>
          </w:r>
          <w:r>
            <w:rPr>
              <w:rFonts w:hint="eastAsia"/>
            </w:rP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"_Toc482167174" </w:instrText>
          </w:r>
          <w:r>
            <w:fldChar w:fldCharType="separate"/>
          </w:r>
          <w:r>
            <w:rPr>
              <w:rStyle w:val="27"/>
              <w:rFonts w:hint="eastAsia"/>
            </w:rPr>
            <w:t>第二部分高等教育质量监测国家数据平台采集系统用户操作指南</w:t>
          </w:r>
          <w:r>
            <w:rPr>
              <w:rFonts w:hint="eastAsia"/>
            </w:rPr>
            <w:tab/>
          </w:r>
          <w:r>
            <w:rPr>
              <w:rFonts w:hint="eastAsia"/>
            </w:rPr>
            <w:fldChar w:fldCharType="begin"/>
          </w:r>
          <w:r>
            <w:instrText xml:space="preserve">PAGEREF _Toc482167174 \h</w:instrText>
          </w:r>
          <w:r>
            <w:rPr>
              <w:rFonts w:hint="eastAsia"/>
            </w:rPr>
            <w:fldChar w:fldCharType="separate"/>
          </w:r>
          <w:r>
            <w:t>71</w:t>
          </w:r>
          <w:r>
            <w:rPr>
              <w:rFonts w:hint="eastAsia"/>
            </w:rPr>
            <w:fldChar w:fldCharType="end"/>
          </w:r>
          <w:r>
            <w:rPr>
              <w:rFonts w:hint="eastAsia"/>
            </w:rP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"_Toc482167175" </w:instrText>
          </w:r>
          <w:r>
            <w:fldChar w:fldCharType="separate"/>
          </w:r>
          <w:r>
            <w:rPr>
              <w:rStyle w:val="27"/>
              <w:rFonts w:hint="eastAsia"/>
            </w:rPr>
            <w:t>1.系统概述</w:t>
          </w:r>
          <w:r>
            <w:rPr>
              <w:rFonts w:hint="eastAsia"/>
            </w:rPr>
            <w:tab/>
          </w:r>
          <w:r>
            <w:rPr>
              <w:rFonts w:hint="eastAsia"/>
            </w:rPr>
            <w:fldChar w:fldCharType="begin"/>
          </w:r>
          <w:r>
            <w:instrText xml:space="preserve">PAGEREF _Toc482167175 \h</w:instrText>
          </w:r>
          <w:r>
            <w:rPr>
              <w:rFonts w:hint="eastAsia"/>
            </w:rPr>
            <w:fldChar w:fldCharType="separate"/>
          </w:r>
          <w:r>
            <w:t>72</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"_Toc482167176" </w:instrText>
          </w:r>
          <w:r>
            <w:fldChar w:fldCharType="separate"/>
          </w:r>
          <w:r>
            <w:rPr>
              <w:rStyle w:val="27"/>
              <w:rFonts w:hint="eastAsia" w:ascii="Times New Roman" w:hAnsi="Times New Roman"/>
            </w:rPr>
            <w:t>1.1 系统操作流程</w:t>
          </w:r>
          <w:r>
            <w:rPr>
              <w:rFonts w:hint="eastAsia"/>
            </w:rPr>
            <w:tab/>
          </w:r>
          <w:r>
            <w:rPr>
              <w:rFonts w:hint="eastAsia"/>
            </w:rPr>
            <w:fldChar w:fldCharType="begin"/>
          </w:r>
          <w:r>
            <w:instrText xml:space="preserve">PAGEREF _Toc482167176 \h</w:instrText>
          </w:r>
          <w:r>
            <w:rPr>
              <w:rFonts w:hint="eastAsia"/>
            </w:rPr>
            <w:fldChar w:fldCharType="separate"/>
          </w:r>
          <w:r>
            <w:t>72</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"_Toc482167177" </w:instrText>
          </w:r>
          <w:r>
            <w:fldChar w:fldCharType="separate"/>
          </w:r>
          <w:r>
            <w:rPr>
              <w:rStyle w:val="27"/>
              <w:rFonts w:hint="eastAsia" w:ascii="Times New Roman" w:hAnsi="Times New Roman"/>
            </w:rPr>
            <w:t>1.2 数据录入流程</w:t>
          </w:r>
          <w:r>
            <w:rPr>
              <w:rFonts w:hint="eastAsia"/>
            </w:rPr>
            <w:tab/>
          </w:r>
          <w:r>
            <w:rPr>
              <w:rFonts w:hint="eastAsia"/>
            </w:rPr>
            <w:fldChar w:fldCharType="begin"/>
          </w:r>
          <w:r>
            <w:instrText xml:space="preserve">PAGEREF _Toc482167177 \h</w:instrText>
          </w:r>
          <w:r>
            <w:rPr>
              <w:rFonts w:hint="eastAsia"/>
            </w:rPr>
            <w:fldChar w:fldCharType="separate"/>
          </w:r>
          <w:r>
            <w:t>74</w:t>
          </w:r>
          <w:r>
            <w:rPr>
              <w:rFonts w:hint="eastAsia"/>
            </w:rPr>
            <w:fldChar w:fldCharType="end"/>
          </w:r>
          <w:r>
            <w:rPr>
              <w:rFonts w:hint="eastAsia"/>
            </w:rP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"_Toc482167178" </w:instrText>
          </w:r>
          <w:r>
            <w:fldChar w:fldCharType="separate"/>
          </w:r>
          <w:r>
            <w:rPr>
              <w:rStyle w:val="27"/>
              <w:rFonts w:hint="eastAsia"/>
            </w:rPr>
            <w:t>2.系统管理</w:t>
          </w:r>
          <w:r>
            <w:rPr>
              <w:rFonts w:hint="eastAsia"/>
            </w:rPr>
            <w:tab/>
          </w:r>
          <w:r>
            <w:rPr>
              <w:rFonts w:hint="eastAsia"/>
            </w:rPr>
            <w:fldChar w:fldCharType="begin"/>
          </w:r>
          <w:r>
            <w:instrText xml:space="preserve">PAGEREF _Toc482167178 \h</w:instrText>
          </w:r>
          <w:r>
            <w:rPr>
              <w:rFonts w:hint="eastAsia"/>
            </w:rPr>
            <w:fldChar w:fldCharType="separate"/>
          </w:r>
          <w:r>
            <w:t>75</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"_Toc482167179" </w:instrText>
          </w:r>
          <w:r>
            <w:fldChar w:fldCharType="separate"/>
          </w:r>
          <w:r>
            <w:rPr>
              <w:rStyle w:val="27"/>
              <w:rFonts w:hint="eastAsia" w:ascii="Times New Roman" w:hAnsi="Times New Roman"/>
            </w:rPr>
            <w:t>2.1 系统登陆</w:t>
          </w:r>
          <w:r>
            <w:rPr>
              <w:rFonts w:hint="eastAsia"/>
            </w:rPr>
            <w:tab/>
          </w:r>
          <w:r>
            <w:rPr>
              <w:rFonts w:hint="eastAsia"/>
            </w:rPr>
            <w:fldChar w:fldCharType="begin"/>
          </w:r>
          <w:r>
            <w:instrText xml:space="preserve">PAGEREF _Toc482167179 \h</w:instrText>
          </w:r>
          <w:r>
            <w:rPr>
              <w:rFonts w:hint="eastAsia"/>
            </w:rPr>
            <w:fldChar w:fldCharType="separate"/>
          </w:r>
          <w:r>
            <w:t>75</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"_Toc482167180" </w:instrText>
          </w:r>
          <w:r>
            <w:fldChar w:fldCharType="separate"/>
          </w:r>
          <w:r>
            <w:rPr>
              <w:rStyle w:val="27"/>
              <w:rFonts w:hint="eastAsia" w:ascii="Times New Roman" w:hAnsi="Times New Roman"/>
            </w:rPr>
            <w:t>2.2用户管理</w:t>
          </w:r>
          <w:r>
            <w:rPr>
              <w:rFonts w:hint="eastAsia"/>
            </w:rPr>
            <w:tab/>
          </w:r>
          <w:r>
            <w:rPr>
              <w:rFonts w:hint="eastAsia"/>
            </w:rPr>
            <w:fldChar w:fldCharType="begin"/>
          </w:r>
          <w:r>
            <w:instrText xml:space="preserve">PAGEREF _Toc482167180 \h</w:instrText>
          </w:r>
          <w:r>
            <w:rPr>
              <w:rFonts w:hint="eastAsia"/>
            </w:rPr>
            <w:fldChar w:fldCharType="separate"/>
          </w:r>
          <w:r>
            <w:t>76</w:t>
          </w:r>
          <w:r>
            <w:rPr>
              <w:rFonts w:hint="eastAsia"/>
            </w:rPr>
            <w:fldChar w:fldCharType="end"/>
          </w:r>
          <w:r>
            <w:rPr>
              <w:rFonts w:hint="eastAsia"/>
            </w:rPr>
            <w:fldChar w:fldCharType="end"/>
          </w:r>
        </w:p>
        <w:p>
          <w:pPr>
            <w:pStyle w:val="11"/>
            <w:tabs>
              <w:tab w:val="right" w:leader="dot" w:pos="9016"/>
            </w:tabs>
            <w:rPr>
              <w:rFonts w:asciiTheme="minorHAnsi" w:hAnsiTheme="minorHAnsi" w:eastAsiaTheme="minorEastAsia" w:cstheme="minorBidi"/>
              <w:sz w:val="21"/>
              <w:szCs w:val="22"/>
            </w:rPr>
          </w:pPr>
          <w:r>
            <w:fldChar w:fldCharType="begin"/>
          </w:r>
          <w:r>
            <w:instrText xml:space="preserve"> HYPERLINK \l "_Toc482167181" </w:instrText>
          </w:r>
          <w:r>
            <w:fldChar w:fldCharType="separate"/>
          </w:r>
          <w:r>
            <w:rPr>
              <w:rStyle w:val="27"/>
              <w:rFonts w:hint="eastAsia"/>
            </w:rPr>
            <w:t>2.2.1  新建校级用户</w:t>
          </w:r>
          <w:r>
            <w:rPr>
              <w:rFonts w:hint="eastAsia"/>
            </w:rPr>
            <w:tab/>
          </w:r>
          <w:r>
            <w:rPr>
              <w:rFonts w:hint="eastAsia"/>
            </w:rPr>
            <w:fldChar w:fldCharType="begin"/>
          </w:r>
          <w:r>
            <w:instrText xml:space="preserve">PAGEREF _Toc482167181 \h</w:instrText>
          </w:r>
          <w:r>
            <w:rPr>
              <w:rFonts w:hint="eastAsia"/>
            </w:rPr>
            <w:fldChar w:fldCharType="separate"/>
          </w:r>
          <w:r>
            <w:rPr>
              <w:rFonts w:hint="eastAsia"/>
            </w:rPr>
            <w:t>76</w:t>
          </w:r>
          <w:r>
            <w:rPr>
              <w:rFonts w:hint="eastAsia"/>
            </w:rPr>
            <w:fldChar w:fldCharType="end"/>
          </w:r>
          <w:r>
            <w:rPr>
              <w:rFonts w:hint="eastAsia"/>
            </w:rPr>
            <w:fldChar w:fldCharType="end"/>
          </w:r>
        </w:p>
        <w:p>
          <w:pPr>
            <w:pStyle w:val="11"/>
            <w:tabs>
              <w:tab w:val="right" w:leader="dot" w:pos="9016"/>
            </w:tabs>
            <w:rPr>
              <w:rFonts w:asciiTheme="minorHAnsi" w:hAnsiTheme="minorHAnsi" w:eastAsiaTheme="minorEastAsia" w:cstheme="minorBidi"/>
              <w:sz w:val="21"/>
              <w:szCs w:val="22"/>
            </w:rPr>
          </w:pPr>
          <w:r>
            <w:fldChar w:fldCharType="begin"/>
          </w:r>
          <w:r>
            <w:instrText xml:space="preserve"> HYPERLINK \l "_Toc482167182" </w:instrText>
          </w:r>
          <w:r>
            <w:fldChar w:fldCharType="separate"/>
          </w:r>
          <w:r>
            <w:rPr>
              <w:rStyle w:val="27"/>
              <w:rFonts w:hint="eastAsia"/>
            </w:rPr>
            <w:t>2.2.2  修改用户</w:t>
          </w:r>
          <w:r>
            <w:rPr>
              <w:rFonts w:hint="eastAsia"/>
            </w:rPr>
            <w:tab/>
          </w:r>
          <w:r>
            <w:rPr>
              <w:rFonts w:hint="eastAsia"/>
            </w:rPr>
            <w:fldChar w:fldCharType="begin"/>
          </w:r>
          <w:r>
            <w:instrText xml:space="preserve">PAGEREF _Toc482167182 \h</w:instrText>
          </w:r>
          <w:r>
            <w:rPr>
              <w:rFonts w:hint="eastAsia"/>
            </w:rPr>
            <w:fldChar w:fldCharType="separate"/>
          </w:r>
          <w:r>
            <w:rPr>
              <w:rFonts w:hint="eastAsia"/>
            </w:rPr>
            <w:t>77</w:t>
          </w:r>
          <w:r>
            <w:rPr>
              <w:rFonts w:hint="eastAsia"/>
            </w:rPr>
            <w:fldChar w:fldCharType="end"/>
          </w:r>
          <w:r>
            <w:rPr>
              <w:rFonts w:hint="eastAsia"/>
            </w:rPr>
            <w:fldChar w:fldCharType="end"/>
          </w:r>
        </w:p>
        <w:p>
          <w:pPr>
            <w:pStyle w:val="11"/>
            <w:tabs>
              <w:tab w:val="right" w:leader="dot" w:pos="9016"/>
            </w:tabs>
            <w:rPr>
              <w:rFonts w:asciiTheme="minorHAnsi" w:hAnsiTheme="minorHAnsi" w:eastAsiaTheme="minorEastAsia" w:cstheme="minorBidi"/>
              <w:sz w:val="21"/>
              <w:szCs w:val="22"/>
            </w:rPr>
          </w:pPr>
          <w:r>
            <w:fldChar w:fldCharType="begin"/>
          </w:r>
          <w:r>
            <w:instrText xml:space="preserve"> HYPERLINK \l "_Toc482167183" </w:instrText>
          </w:r>
          <w:r>
            <w:fldChar w:fldCharType="separate"/>
          </w:r>
          <w:r>
            <w:rPr>
              <w:rStyle w:val="27"/>
              <w:rFonts w:hint="eastAsia"/>
            </w:rPr>
            <w:t>2.2.2  用户授权表</w:t>
          </w:r>
          <w:r>
            <w:rPr>
              <w:rFonts w:hint="eastAsia"/>
            </w:rPr>
            <w:tab/>
          </w:r>
          <w:r>
            <w:rPr>
              <w:rFonts w:hint="eastAsia"/>
            </w:rPr>
            <w:fldChar w:fldCharType="begin"/>
          </w:r>
          <w:r>
            <w:instrText xml:space="preserve">PAGEREF _Toc482167183 \h</w:instrText>
          </w:r>
          <w:r>
            <w:rPr>
              <w:rFonts w:hint="eastAsia"/>
            </w:rPr>
            <w:fldChar w:fldCharType="separate"/>
          </w:r>
          <w:r>
            <w:rPr>
              <w:rFonts w:hint="eastAsia"/>
            </w:rPr>
            <w:t>78</w:t>
          </w:r>
          <w:r>
            <w:rPr>
              <w:rFonts w:hint="eastAsia"/>
            </w:rPr>
            <w:fldChar w:fldCharType="end"/>
          </w:r>
          <w:r>
            <w:rPr>
              <w:rFonts w:hint="eastAsia"/>
            </w:rP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"_Toc482167184" </w:instrText>
          </w:r>
          <w:r>
            <w:fldChar w:fldCharType="separate"/>
          </w:r>
          <w:r>
            <w:rPr>
              <w:rStyle w:val="27"/>
              <w:rFonts w:hint="eastAsia"/>
            </w:rPr>
            <w:t>3.数据填报</w:t>
          </w:r>
          <w:r>
            <w:rPr>
              <w:rFonts w:hint="eastAsia"/>
            </w:rPr>
            <w:tab/>
          </w:r>
          <w:r>
            <w:rPr>
              <w:rFonts w:hint="eastAsia"/>
            </w:rPr>
            <w:fldChar w:fldCharType="begin"/>
          </w:r>
          <w:r>
            <w:instrText xml:space="preserve">PAGEREF _Toc482167184 \h</w:instrText>
          </w:r>
          <w:r>
            <w:rPr>
              <w:rFonts w:hint="eastAsia"/>
            </w:rPr>
            <w:fldChar w:fldCharType="separate"/>
          </w:r>
          <w:r>
            <w:t>79</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"_Toc482167185" </w:instrText>
          </w:r>
          <w:r>
            <w:fldChar w:fldCharType="separate"/>
          </w:r>
          <w:r>
            <w:rPr>
              <w:rStyle w:val="27"/>
              <w:rFonts w:hint="eastAsia" w:ascii="Times New Roman" w:hAnsi="Times New Roman"/>
            </w:rPr>
            <w:t>3.1 表单类型</w:t>
          </w:r>
          <w:r>
            <w:rPr>
              <w:rFonts w:hint="eastAsia"/>
            </w:rPr>
            <w:tab/>
          </w:r>
          <w:r>
            <w:rPr>
              <w:rFonts w:hint="eastAsia"/>
            </w:rPr>
            <w:fldChar w:fldCharType="begin"/>
          </w:r>
          <w:r>
            <w:instrText xml:space="preserve">PAGEREF _Toc482167185 \h</w:instrText>
          </w:r>
          <w:r>
            <w:rPr>
              <w:rFonts w:hint="eastAsia"/>
            </w:rPr>
            <w:fldChar w:fldCharType="separate"/>
          </w:r>
          <w:r>
            <w:t>80</w:t>
          </w:r>
          <w:r>
            <w:rPr>
              <w:rFonts w:hint="eastAsia"/>
            </w:rPr>
            <w:fldChar w:fldCharType="end"/>
          </w:r>
          <w:r>
            <w:rPr>
              <w:rFonts w:hint="eastAsia"/>
            </w:rPr>
            <w:fldChar w:fldCharType="end"/>
          </w:r>
        </w:p>
        <w:p>
          <w:pPr>
            <w:pStyle w:val="11"/>
            <w:tabs>
              <w:tab w:val="right" w:leader="dot" w:pos="9016"/>
            </w:tabs>
            <w:rPr>
              <w:rFonts w:asciiTheme="minorHAnsi" w:hAnsiTheme="minorHAnsi" w:eastAsiaTheme="minorEastAsia" w:cstheme="minorBidi"/>
              <w:sz w:val="21"/>
              <w:szCs w:val="22"/>
            </w:rPr>
          </w:pPr>
          <w:r>
            <w:fldChar w:fldCharType="begin"/>
          </w:r>
          <w:r>
            <w:instrText xml:space="preserve"> HYPERLINK \l "_Toc482167186" </w:instrText>
          </w:r>
          <w:r>
            <w:fldChar w:fldCharType="separate"/>
          </w:r>
          <w:r>
            <w:rPr>
              <w:rStyle w:val="27"/>
              <w:rFonts w:hint="eastAsia"/>
            </w:rPr>
            <w:t>3.1.1 固定表单</w:t>
          </w:r>
          <w:r>
            <w:rPr>
              <w:rFonts w:hint="eastAsia"/>
            </w:rPr>
            <w:tab/>
          </w:r>
          <w:r>
            <w:rPr>
              <w:rFonts w:hint="eastAsia"/>
            </w:rPr>
            <w:fldChar w:fldCharType="begin"/>
          </w:r>
          <w:r>
            <w:instrText xml:space="preserve">PAGEREF _Toc482167186 \h</w:instrText>
          </w:r>
          <w:r>
            <w:rPr>
              <w:rFonts w:hint="eastAsia"/>
            </w:rPr>
            <w:fldChar w:fldCharType="separate"/>
          </w:r>
          <w:r>
            <w:rPr>
              <w:rFonts w:hint="eastAsia"/>
            </w:rPr>
            <w:t>80</w:t>
          </w:r>
          <w:r>
            <w:rPr>
              <w:rFonts w:hint="eastAsia"/>
            </w:rPr>
            <w:fldChar w:fldCharType="end"/>
          </w:r>
          <w:r>
            <w:rPr>
              <w:rFonts w:hint="eastAsia"/>
            </w:rPr>
            <w:fldChar w:fldCharType="end"/>
          </w:r>
        </w:p>
        <w:p>
          <w:pPr>
            <w:pStyle w:val="11"/>
            <w:tabs>
              <w:tab w:val="right" w:leader="dot" w:pos="9016"/>
            </w:tabs>
            <w:rPr>
              <w:rFonts w:asciiTheme="minorHAnsi" w:hAnsiTheme="minorHAnsi" w:eastAsiaTheme="minorEastAsia" w:cstheme="minorBidi"/>
              <w:sz w:val="21"/>
              <w:szCs w:val="22"/>
            </w:rPr>
          </w:pPr>
          <w:r>
            <w:fldChar w:fldCharType="begin"/>
          </w:r>
          <w:r>
            <w:instrText xml:space="preserve"> HYPERLINK \l "_Toc482167187" </w:instrText>
          </w:r>
          <w:r>
            <w:fldChar w:fldCharType="separate"/>
          </w:r>
          <w:r>
            <w:rPr>
              <w:rStyle w:val="27"/>
              <w:rFonts w:hint="eastAsia"/>
            </w:rPr>
            <w:t>3.1.2 浮动表单</w:t>
          </w:r>
          <w:r>
            <w:rPr>
              <w:rFonts w:hint="eastAsia"/>
            </w:rPr>
            <w:tab/>
          </w:r>
          <w:r>
            <w:rPr>
              <w:rFonts w:hint="eastAsia"/>
            </w:rPr>
            <w:fldChar w:fldCharType="begin"/>
          </w:r>
          <w:r>
            <w:instrText xml:space="preserve">PAGEREF _Toc482167187 \h</w:instrText>
          </w:r>
          <w:r>
            <w:rPr>
              <w:rFonts w:hint="eastAsia"/>
            </w:rPr>
            <w:fldChar w:fldCharType="separate"/>
          </w:r>
          <w:r>
            <w:rPr>
              <w:rFonts w:hint="eastAsia"/>
            </w:rPr>
            <w:t>80</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"_Toc482167188" </w:instrText>
          </w:r>
          <w:r>
            <w:fldChar w:fldCharType="separate"/>
          </w:r>
          <w:r>
            <w:rPr>
              <w:rStyle w:val="27"/>
              <w:rFonts w:hint="eastAsia" w:ascii="Times New Roman" w:hAnsi="Times New Roman"/>
            </w:rPr>
            <w:t>3.2 录入方式</w:t>
          </w:r>
          <w:r>
            <w:rPr>
              <w:rFonts w:hint="eastAsia"/>
            </w:rPr>
            <w:tab/>
          </w:r>
          <w:r>
            <w:rPr>
              <w:rFonts w:hint="eastAsia"/>
            </w:rPr>
            <w:fldChar w:fldCharType="begin"/>
          </w:r>
          <w:r>
            <w:instrText xml:space="preserve">PAGEREF _Toc482167188 \h</w:instrText>
          </w:r>
          <w:r>
            <w:rPr>
              <w:rFonts w:hint="eastAsia"/>
            </w:rPr>
            <w:fldChar w:fldCharType="separate"/>
          </w:r>
          <w:r>
            <w:t>81</w:t>
          </w:r>
          <w:r>
            <w:rPr>
              <w:rFonts w:hint="eastAsia"/>
            </w:rPr>
            <w:fldChar w:fldCharType="end"/>
          </w:r>
          <w:r>
            <w:rPr>
              <w:rFonts w:hint="eastAsia"/>
            </w:rPr>
            <w:fldChar w:fldCharType="end"/>
          </w:r>
        </w:p>
        <w:p>
          <w:pPr>
            <w:pStyle w:val="11"/>
            <w:tabs>
              <w:tab w:val="right" w:leader="dot" w:pos="9016"/>
            </w:tabs>
            <w:rPr>
              <w:rFonts w:asciiTheme="minorHAnsi" w:hAnsiTheme="minorHAnsi" w:eastAsiaTheme="minorEastAsia" w:cstheme="minorBidi"/>
              <w:sz w:val="21"/>
              <w:szCs w:val="22"/>
            </w:rPr>
          </w:pPr>
          <w:r>
            <w:fldChar w:fldCharType="begin"/>
          </w:r>
          <w:r>
            <w:instrText xml:space="preserve"> HYPERLINK \l "_Toc482167189" </w:instrText>
          </w:r>
          <w:r>
            <w:fldChar w:fldCharType="separate"/>
          </w:r>
          <w:r>
            <w:rPr>
              <w:rStyle w:val="27"/>
              <w:rFonts w:hint="eastAsia"/>
            </w:rPr>
            <w:t>3.2.1 文本数字</w:t>
          </w:r>
          <w:r>
            <w:rPr>
              <w:rFonts w:hint="eastAsia"/>
            </w:rPr>
            <w:tab/>
          </w:r>
          <w:r>
            <w:rPr>
              <w:rFonts w:hint="eastAsia"/>
            </w:rPr>
            <w:fldChar w:fldCharType="begin"/>
          </w:r>
          <w:r>
            <w:instrText xml:space="preserve">PAGEREF _Toc482167189 \h</w:instrText>
          </w:r>
          <w:r>
            <w:rPr>
              <w:rFonts w:hint="eastAsia"/>
            </w:rPr>
            <w:fldChar w:fldCharType="separate"/>
          </w:r>
          <w:r>
            <w:rPr>
              <w:rFonts w:hint="eastAsia"/>
            </w:rPr>
            <w:t>81</w:t>
          </w:r>
          <w:r>
            <w:rPr>
              <w:rFonts w:hint="eastAsia"/>
            </w:rPr>
            <w:fldChar w:fldCharType="end"/>
          </w:r>
          <w:r>
            <w:rPr>
              <w:rFonts w:hint="eastAsia"/>
            </w:rPr>
            <w:fldChar w:fldCharType="end"/>
          </w:r>
        </w:p>
        <w:p>
          <w:pPr>
            <w:pStyle w:val="11"/>
            <w:tabs>
              <w:tab w:val="right" w:leader="dot" w:pos="9016"/>
            </w:tabs>
            <w:rPr>
              <w:rFonts w:asciiTheme="minorHAnsi" w:hAnsiTheme="minorHAnsi" w:eastAsiaTheme="minorEastAsia" w:cstheme="minorBidi"/>
              <w:sz w:val="21"/>
              <w:szCs w:val="22"/>
            </w:rPr>
          </w:pPr>
          <w:r>
            <w:fldChar w:fldCharType="begin"/>
          </w:r>
          <w:r>
            <w:instrText xml:space="preserve"> HYPERLINK \l "_Toc482167190" </w:instrText>
          </w:r>
          <w:r>
            <w:fldChar w:fldCharType="separate"/>
          </w:r>
          <w:r>
            <w:rPr>
              <w:rStyle w:val="27"/>
              <w:rFonts w:hint="eastAsia"/>
            </w:rPr>
            <w:t>3.2.2 日期选择</w:t>
          </w:r>
          <w:r>
            <w:rPr>
              <w:rFonts w:hint="eastAsia"/>
            </w:rPr>
            <w:tab/>
          </w:r>
          <w:r>
            <w:rPr>
              <w:rFonts w:hint="eastAsia"/>
            </w:rPr>
            <w:fldChar w:fldCharType="begin"/>
          </w:r>
          <w:r>
            <w:instrText xml:space="preserve">PAGEREF _Toc482167190 \h</w:instrText>
          </w:r>
          <w:r>
            <w:rPr>
              <w:rFonts w:hint="eastAsia"/>
            </w:rPr>
            <w:fldChar w:fldCharType="separate"/>
          </w:r>
          <w:r>
            <w:rPr>
              <w:rFonts w:hint="eastAsia"/>
            </w:rPr>
            <w:t>82</w:t>
          </w:r>
          <w:r>
            <w:rPr>
              <w:rFonts w:hint="eastAsia"/>
            </w:rPr>
            <w:fldChar w:fldCharType="end"/>
          </w:r>
          <w:r>
            <w:rPr>
              <w:rFonts w:hint="eastAsia"/>
            </w:rPr>
            <w:fldChar w:fldCharType="end"/>
          </w:r>
        </w:p>
        <w:p>
          <w:pPr>
            <w:pStyle w:val="11"/>
            <w:tabs>
              <w:tab w:val="right" w:leader="dot" w:pos="9016"/>
            </w:tabs>
            <w:rPr>
              <w:rFonts w:asciiTheme="minorHAnsi" w:hAnsiTheme="minorHAnsi" w:eastAsiaTheme="minorEastAsia" w:cstheme="minorBidi"/>
              <w:sz w:val="21"/>
              <w:szCs w:val="22"/>
            </w:rPr>
          </w:pPr>
          <w:r>
            <w:fldChar w:fldCharType="begin"/>
          </w:r>
          <w:r>
            <w:instrText xml:space="preserve"> HYPERLINK \l "_Toc482167191" </w:instrText>
          </w:r>
          <w:r>
            <w:fldChar w:fldCharType="separate"/>
          </w:r>
          <w:r>
            <w:rPr>
              <w:rStyle w:val="27"/>
              <w:rFonts w:hint="eastAsia"/>
            </w:rPr>
            <w:t>3.2.3 下拉列表</w:t>
          </w:r>
          <w:r>
            <w:rPr>
              <w:rFonts w:hint="eastAsia"/>
            </w:rPr>
            <w:tab/>
          </w:r>
          <w:r>
            <w:rPr>
              <w:rFonts w:hint="eastAsia"/>
            </w:rPr>
            <w:fldChar w:fldCharType="begin"/>
          </w:r>
          <w:r>
            <w:instrText xml:space="preserve">PAGEREF _Toc482167191 \h</w:instrText>
          </w:r>
          <w:r>
            <w:rPr>
              <w:rFonts w:hint="eastAsia"/>
            </w:rPr>
            <w:fldChar w:fldCharType="separate"/>
          </w:r>
          <w:r>
            <w:rPr>
              <w:rFonts w:hint="eastAsia"/>
            </w:rPr>
            <w:t>82</w:t>
          </w:r>
          <w:r>
            <w:rPr>
              <w:rFonts w:hint="eastAsia"/>
            </w:rPr>
            <w:fldChar w:fldCharType="end"/>
          </w:r>
          <w:r>
            <w:rPr>
              <w:rFonts w:hint="eastAsia"/>
            </w:rPr>
            <w:fldChar w:fldCharType="end"/>
          </w:r>
        </w:p>
        <w:p>
          <w:pPr>
            <w:pStyle w:val="11"/>
            <w:tabs>
              <w:tab w:val="right" w:leader="dot" w:pos="9016"/>
            </w:tabs>
            <w:rPr>
              <w:rFonts w:asciiTheme="minorHAnsi" w:hAnsiTheme="minorHAnsi" w:eastAsiaTheme="minorEastAsia" w:cstheme="minorBidi"/>
              <w:sz w:val="21"/>
              <w:szCs w:val="22"/>
            </w:rPr>
          </w:pPr>
          <w:r>
            <w:fldChar w:fldCharType="begin"/>
          </w:r>
          <w:r>
            <w:instrText xml:space="preserve"> HYPERLINK \l "_Toc482167192" </w:instrText>
          </w:r>
          <w:r>
            <w:fldChar w:fldCharType="separate"/>
          </w:r>
          <w:r>
            <w:rPr>
              <w:rStyle w:val="27"/>
              <w:rFonts w:hint="eastAsia"/>
            </w:rPr>
            <w:t>3.2.4 文档上传</w:t>
          </w:r>
          <w:r>
            <w:rPr>
              <w:rFonts w:hint="eastAsia"/>
            </w:rPr>
            <w:tab/>
          </w:r>
          <w:r>
            <w:rPr>
              <w:rFonts w:hint="eastAsia"/>
            </w:rPr>
            <w:fldChar w:fldCharType="begin"/>
          </w:r>
          <w:r>
            <w:instrText xml:space="preserve">PAGEREF _Toc482167192 \h</w:instrText>
          </w:r>
          <w:r>
            <w:rPr>
              <w:rFonts w:hint="eastAsia"/>
            </w:rPr>
            <w:fldChar w:fldCharType="separate"/>
          </w:r>
          <w:r>
            <w:rPr>
              <w:rFonts w:hint="eastAsia"/>
            </w:rPr>
            <w:t>82</w:t>
          </w:r>
          <w:r>
            <w:rPr>
              <w:rFonts w:hint="eastAsia"/>
            </w:rPr>
            <w:fldChar w:fldCharType="end"/>
          </w:r>
          <w:r>
            <w:rPr>
              <w:rFonts w:hint="eastAsia"/>
            </w:rPr>
            <w:fldChar w:fldCharType="end"/>
          </w:r>
        </w:p>
        <w:p>
          <w:pPr>
            <w:pStyle w:val="11"/>
            <w:tabs>
              <w:tab w:val="right" w:leader="dot" w:pos="9016"/>
            </w:tabs>
            <w:rPr>
              <w:rFonts w:asciiTheme="minorHAnsi" w:hAnsiTheme="minorHAnsi" w:eastAsiaTheme="minorEastAsia" w:cstheme="minorBidi"/>
              <w:sz w:val="21"/>
              <w:szCs w:val="22"/>
            </w:rPr>
          </w:pPr>
          <w:r>
            <w:fldChar w:fldCharType="begin"/>
          </w:r>
          <w:r>
            <w:instrText xml:space="preserve"> HYPERLINK \l "_Toc482167193" </w:instrText>
          </w:r>
          <w:r>
            <w:fldChar w:fldCharType="separate"/>
          </w:r>
          <w:r>
            <w:rPr>
              <w:rStyle w:val="27"/>
              <w:rFonts w:hint="eastAsia"/>
            </w:rPr>
            <w:t>3.2.5 批量导入</w:t>
          </w:r>
          <w:r>
            <w:rPr>
              <w:rFonts w:hint="eastAsia"/>
            </w:rPr>
            <w:tab/>
          </w:r>
          <w:r>
            <w:rPr>
              <w:rFonts w:hint="eastAsia"/>
            </w:rPr>
            <w:fldChar w:fldCharType="begin"/>
          </w:r>
          <w:r>
            <w:instrText xml:space="preserve">PAGEREF _Toc482167193 \h</w:instrText>
          </w:r>
          <w:r>
            <w:rPr>
              <w:rFonts w:hint="eastAsia"/>
            </w:rPr>
            <w:fldChar w:fldCharType="separate"/>
          </w:r>
          <w:r>
            <w:rPr>
              <w:rFonts w:hint="eastAsia"/>
            </w:rPr>
            <w:t>83</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"_Toc482167194" </w:instrText>
          </w:r>
          <w:r>
            <w:fldChar w:fldCharType="separate"/>
          </w:r>
          <w:r>
            <w:rPr>
              <w:rStyle w:val="27"/>
              <w:rFonts w:hint="eastAsia" w:ascii="Times New Roman" w:hAnsi="Times New Roman"/>
            </w:rPr>
            <w:t>3.3 数据校验</w:t>
          </w:r>
          <w:r>
            <w:rPr>
              <w:rFonts w:hint="eastAsia"/>
            </w:rPr>
            <w:tab/>
          </w:r>
          <w:r>
            <w:rPr>
              <w:rFonts w:hint="eastAsia"/>
            </w:rPr>
            <w:fldChar w:fldCharType="begin"/>
          </w:r>
          <w:r>
            <w:instrText xml:space="preserve">PAGEREF _Toc482167194 \h</w:instrText>
          </w:r>
          <w:r>
            <w:rPr>
              <w:rFonts w:hint="eastAsia"/>
            </w:rPr>
            <w:fldChar w:fldCharType="separate"/>
          </w:r>
          <w:r>
            <w:t>84</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"_Toc482167195" </w:instrText>
          </w:r>
          <w:r>
            <w:fldChar w:fldCharType="separate"/>
          </w:r>
          <w:r>
            <w:rPr>
              <w:rStyle w:val="27"/>
              <w:rFonts w:hint="eastAsia" w:ascii="Times New Roman" w:hAnsi="Times New Roman"/>
            </w:rPr>
            <w:t>3.4提交审核（或退回填报）</w:t>
          </w:r>
          <w:r>
            <w:rPr>
              <w:rFonts w:hint="eastAsia"/>
            </w:rPr>
            <w:tab/>
          </w:r>
          <w:r>
            <w:rPr>
              <w:rFonts w:hint="eastAsia"/>
            </w:rPr>
            <w:fldChar w:fldCharType="begin"/>
          </w:r>
          <w:r>
            <w:instrText xml:space="preserve">PAGEREF _Toc482167195 \h</w:instrText>
          </w:r>
          <w:r>
            <w:rPr>
              <w:rFonts w:hint="eastAsia"/>
            </w:rPr>
            <w:fldChar w:fldCharType="separate"/>
          </w:r>
          <w:r>
            <w:t>85</w:t>
          </w:r>
          <w:r>
            <w:rPr>
              <w:rFonts w:hint="eastAsia"/>
            </w:rPr>
            <w:fldChar w:fldCharType="end"/>
          </w:r>
          <w:r>
            <w:rPr>
              <w:rFonts w:hint="eastAsia"/>
            </w:rP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"_Toc482167196" </w:instrText>
          </w:r>
          <w:r>
            <w:fldChar w:fldCharType="separate"/>
          </w:r>
          <w:r>
            <w:rPr>
              <w:rStyle w:val="27"/>
              <w:rFonts w:hint="eastAsia"/>
            </w:rPr>
            <w:t>4.审核数据</w:t>
          </w:r>
          <w:r>
            <w:rPr>
              <w:rFonts w:hint="eastAsia"/>
            </w:rPr>
            <w:tab/>
          </w:r>
          <w:r>
            <w:rPr>
              <w:rFonts w:hint="eastAsia"/>
            </w:rPr>
            <w:fldChar w:fldCharType="begin"/>
          </w:r>
          <w:r>
            <w:instrText xml:space="preserve">PAGEREF _Toc482167196 \h</w:instrText>
          </w:r>
          <w:r>
            <w:rPr>
              <w:rFonts w:hint="eastAsia"/>
            </w:rPr>
            <w:fldChar w:fldCharType="separate"/>
          </w:r>
          <w:r>
            <w:t>87</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"_Toc482167197" </w:instrText>
          </w:r>
          <w:r>
            <w:fldChar w:fldCharType="separate"/>
          </w:r>
          <w:r>
            <w:rPr>
              <w:rStyle w:val="27"/>
              <w:rFonts w:hint="eastAsia" w:ascii="Times New Roman" w:hAnsi="Times New Roman"/>
            </w:rPr>
            <w:t>4.1 固定表单审核</w:t>
          </w:r>
          <w:r>
            <w:rPr>
              <w:rFonts w:hint="eastAsia"/>
            </w:rPr>
            <w:tab/>
          </w:r>
          <w:r>
            <w:rPr>
              <w:rFonts w:hint="eastAsia"/>
            </w:rPr>
            <w:fldChar w:fldCharType="begin"/>
          </w:r>
          <w:r>
            <w:instrText xml:space="preserve">PAGEREF _Toc482167197 \h</w:instrText>
          </w:r>
          <w:r>
            <w:rPr>
              <w:rFonts w:hint="eastAsia"/>
            </w:rPr>
            <w:fldChar w:fldCharType="separate"/>
          </w:r>
          <w:r>
            <w:t>87</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"_Toc482167198" </w:instrText>
          </w:r>
          <w:r>
            <w:fldChar w:fldCharType="separate"/>
          </w:r>
          <w:r>
            <w:rPr>
              <w:rStyle w:val="27"/>
              <w:rFonts w:hint="eastAsia" w:ascii="Times New Roman" w:hAnsi="Times New Roman"/>
            </w:rPr>
            <w:t>4.2 浮动表单审核</w:t>
          </w:r>
          <w:r>
            <w:rPr>
              <w:rFonts w:hint="eastAsia"/>
            </w:rPr>
            <w:tab/>
          </w:r>
          <w:r>
            <w:rPr>
              <w:rFonts w:hint="eastAsia"/>
            </w:rPr>
            <w:fldChar w:fldCharType="begin"/>
          </w:r>
          <w:r>
            <w:instrText xml:space="preserve">PAGEREF _Toc482167198 \h</w:instrText>
          </w:r>
          <w:r>
            <w:rPr>
              <w:rFonts w:hint="eastAsia"/>
            </w:rPr>
            <w:fldChar w:fldCharType="separate"/>
          </w:r>
          <w:r>
            <w:t>88</w:t>
          </w:r>
          <w:r>
            <w:rPr>
              <w:rFonts w:hint="eastAsia"/>
            </w:rPr>
            <w:fldChar w:fldCharType="end"/>
          </w:r>
          <w:r>
            <w:rPr>
              <w:rFonts w:hint="eastAsia"/>
            </w:rP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"_Toc482167199" </w:instrText>
          </w:r>
          <w:r>
            <w:fldChar w:fldCharType="separate"/>
          </w:r>
          <w:r>
            <w:rPr>
              <w:rStyle w:val="27"/>
              <w:rFonts w:hint="eastAsia" w:ascii="Times New Roman" w:hAnsi="Times New Roman"/>
            </w:rPr>
            <w:t>4.3 校级管理用户最终审核、上报数据</w:t>
          </w:r>
          <w:r>
            <w:rPr>
              <w:rFonts w:hint="eastAsia"/>
            </w:rPr>
            <w:tab/>
          </w:r>
          <w:r>
            <w:rPr>
              <w:rFonts w:hint="eastAsia"/>
            </w:rPr>
            <w:fldChar w:fldCharType="begin"/>
          </w:r>
          <w:r>
            <w:instrText xml:space="preserve">PAGEREF _Toc482167199 \h</w:instrText>
          </w:r>
          <w:r>
            <w:rPr>
              <w:rFonts w:hint="eastAsia"/>
            </w:rPr>
            <w:fldChar w:fldCharType="separate"/>
          </w:r>
          <w:r>
            <w:t>90</w:t>
          </w:r>
          <w:r>
            <w:rPr>
              <w:rFonts w:hint="eastAsia"/>
            </w:rPr>
            <w:fldChar w:fldCharType="end"/>
          </w:r>
          <w:r>
            <w:rPr>
              <w:rFonts w:hint="eastAsia"/>
            </w:rPr>
            <w:fldChar w:fldCharType="end"/>
          </w:r>
        </w:p>
        <w:p>
          <w:pPr>
            <w:tabs>
              <w:tab w:val="right" w:leader="dot" w:pos="8931"/>
              <w:tab w:val="right" w:leader="dot" w:pos="13892"/>
            </w:tabs>
            <w:adjustRightInd w:val="0"/>
            <w:snapToGrid w:val="0"/>
            <w:spacing w:line="440" w:lineRule="exact"/>
            <w:ind w:right="94" w:rightChars="45"/>
            <w:rPr>
              <w:rFonts w:ascii="Times New Roman" w:hAnsi="Times New Roman" w:cs="Times New Roman" w:eastAsiaTheme="minorEastAsia"/>
              <w:color w:val="000000" w:themeColor="text1"/>
            </w:rPr>
          </w:pPr>
          <w:r>
            <w:rPr>
              <w:rFonts w:ascii="Times New Roman" w:hAnsi="Times New Roman" w:cs="Times New Roman" w:eastAsiaTheme="minorEastAsia"/>
              <w:bCs/>
              <w:color w:val="000000" w:themeColor="text1"/>
              <w:lang w:val="zh-CN"/>
            </w:rPr>
            <w:fldChar w:fldCharType="end"/>
          </w:r>
        </w:p>
      </w:sdtContent>
    </w:sdt>
    <w:p>
      <w:pPr>
        <w:adjustRightInd w:val="0"/>
        <w:snapToGrid w:val="0"/>
        <w:rPr>
          <w:rFonts w:ascii="Times New Roman" w:hAnsi="Times New Roman" w:cs="Times New Roman" w:eastAsiaTheme="minorEastAsia"/>
          <w:lang w:val="zh-CN"/>
        </w:rPr>
      </w:pPr>
    </w:p>
    <w:p>
      <w:pPr>
        <w:adjustRightInd w:val="0"/>
        <w:snapToGrid w:val="0"/>
        <w:rPr>
          <w:rFonts w:ascii="Times New Roman" w:hAnsi="Times New Roman" w:cs="Times New Roman" w:eastAsiaTheme="minorEastAsia"/>
          <w:lang w:val="zh-CN"/>
        </w:rPr>
      </w:pPr>
    </w:p>
    <w:p>
      <w:pPr>
        <w:adjustRightInd w:val="0"/>
        <w:snapToGrid w:val="0"/>
        <w:rPr>
          <w:rFonts w:ascii="Times New Roman" w:hAnsi="Times New Roman" w:cs="Times New Roman" w:eastAsiaTheme="minorEastAsia"/>
          <w:lang w:val="zh-CN"/>
        </w:rPr>
      </w:pPr>
    </w:p>
    <w:p>
      <w:pPr>
        <w:adjustRightInd w:val="0"/>
        <w:snapToGrid w:val="0"/>
        <w:rPr>
          <w:rFonts w:ascii="Times New Roman" w:hAnsi="Times New Roman" w:cs="Times New Roman" w:eastAsiaTheme="minorEastAsia"/>
          <w:lang w:val="zh-CN"/>
        </w:rPr>
      </w:pPr>
    </w:p>
    <w:p>
      <w:pPr>
        <w:adjustRightInd w:val="0"/>
        <w:snapToGrid w:val="0"/>
        <w:rPr>
          <w:rFonts w:ascii="Times New Roman" w:hAnsi="Times New Roman" w:cs="Times New Roman" w:eastAsiaTheme="minorEastAsia"/>
          <w:lang w:val="zh-CN"/>
        </w:rPr>
        <w:sectPr>
          <w:pgSz w:w="11906" w:h="16838"/>
          <w:pgMar w:top="1800" w:right="1440" w:bottom="1800" w:left="1440" w:header="851" w:footer="992" w:gutter="0"/>
          <w:cols w:space="720" w:num="1"/>
          <w:docGrid w:type="lines" w:linePitch="312" w:charSpace="0"/>
        </w:sectPr>
      </w:pPr>
    </w:p>
    <w:p>
      <w:pPr>
        <w:pStyle w:val="47"/>
        <w:adjustRightInd w:val="0"/>
        <w:snapToGrid w:val="0"/>
        <w:spacing w:line="240" w:lineRule="auto"/>
        <w:jc w:val="center"/>
        <w:rPr>
          <w:rFonts w:ascii="Times New Roman" w:hAnsi="Times New Roman" w:eastAsiaTheme="minorEastAsia"/>
          <w:b/>
          <w:color w:val="000000" w:themeColor="text1"/>
          <w:sz w:val="44"/>
          <w:szCs w:val="44"/>
          <w:lang w:val="zh-CN"/>
        </w:rPr>
      </w:pPr>
    </w:p>
    <w:p>
      <w:pPr>
        <w:pStyle w:val="47"/>
        <w:adjustRightInd w:val="0"/>
        <w:snapToGrid w:val="0"/>
        <w:spacing w:line="240" w:lineRule="auto"/>
        <w:jc w:val="center"/>
        <w:rPr>
          <w:rFonts w:ascii="Times New Roman" w:hAnsi="Times New Roman" w:eastAsiaTheme="minorEastAsia"/>
          <w:b/>
          <w:color w:val="000000" w:themeColor="text1"/>
          <w:sz w:val="44"/>
          <w:szCs w:val="44"/>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pStyle w:val="2"/>
        <w:adjustRightInd w:val="0"/>
        <w:snapToGrid w:val="0"/>
        <w:spacing w:line="240" w:lineRule="auto"/>
        <w:rPr>
          <w:rFonts w:eastAsiaTheme="minorEastAsia"/>
          <w:bCs w:val="0"/>
          <w:color w:val="000000" w:themeColor="text1"/>
          <w:kern w:val="2"/>
          <w:sz w:val="28"/>
          <w:szCs w:val="32"/>
        </w:rPr>
        <w:sectPr>
          <w:footerReference r:id="rId3" w:type="default"/>
          <w:pgSz w:w="16838" w:h="11906" w:orient="landscape"/>
          <w:pgMar w:top="1440" w:right="1800" w:bottom="1440" w:left="1800" w:header="851" w:footer="992" w:gutter="0"/>
          <w:pgNumType w:start="1"/>
          <w:cols w:space="720" w:num="1"/>
          <w:docGrid w:type="lines" w:linePitch="312" w:charSpace="0"/>
        </w:sectPr>
      </w:pPr>
      <w:bookmarkStart w:id="0" w:name="_Toc482167085"/>
      <w:r>
        <w:rPr>
          <w:rFonts w:eastAsiaTheme="minorEastAsia"/>
          <w:color w:val="000000" w:themeColor="text1"/>
          <w:sz w:val="44"/>
          <w:szCs w:val="32"/>
        </w:rPr>
        <w:t>第一部分高等教育质量监测国家数据平台数据表格及内涵说明</w:t>
      </w:r>
      <w:bookmarkEnd w:id="0"/>
    </w:p>
    <w:p>
      <w:pPr>
        <w:adjustRightInd w:val="0"/>
        <w:snapToGrid w:val="0"/>
        <w:rPr>
          <w:rFonts w:ascii="Times New Roman" w:hAnsi="Times New Roman" w:cs="Times New Roman" w:eastAsiaTheme="minorEastAsia"/>
          <w:b/>
          <w:color w:val="000000" w:themeColor="text1"/>
          <w:sz w:val="32"/>
          <w:szCs w:val="32"/>
        </w:rPr>
      </w:pPr>
      <w:bookmarkStart w:id="1" w:name="_Toc10080"/>
      <w:bookmarkStart w:id="2" w:name="_Toc365885703"/>
      <w:bookmarkStart w:id="3" w:name="_Toc436554259"/>
      <w:bookmarkStart w:id="4" w:name="_Toc390240981"/>
      <w:bookmarkStart w:id="5" w:name="_Toc436883380"/>
      <w:r>
        <w:rPr>
          <w:rFonts w:ascii="Times New Roman" w:hAnsi="Times New Roman" w:cs="Times New Roman" w:eastAsiaTheme="minorEastAsia"/>
          <w:b/>
          <w:color w:val="000000" w:themeColor="text1"/>
          <w:sz w:val="32"/>
          <w:szCs w:val="32"/>
        </w:rPr>
        <w:t>基本统计指标说明</w:t>
      </w:r>
      <w:bookmarkEnd w:id="1"/>
    </w:p>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统计时间：</w:t>
      </w:r>
      <w:r>
        <w:rPr>
          <w:rFonts w:ascii="Times New Roman" w:hAnsi="Times New Roman" w:cs="Times New Roman" w:eastAsiaTheme="minorEastAsia"/>
          <w:color w:val="000000" w:themeColor="text1"/>
          <w:szCs w:val="21"/>
        </w:rPr>
        <w:t>分时期数和时点数，时期数又分自然年和学年。</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自然年：</w:t>
      </w:r>
      <w:r>
        <w:rPr>
          <w:rFonts w:ascii="Times New Roman" w:hAnsi="Times New Roman" w:cs="Times New Roman" w:eastAsiaTheme="minorEastAsia"/>
          <w:color w:val="000000" w:themeColor="text1"/>
          <w:szCs w:val="21"/>
        </w:rPr>
        <w:t>指自然年度，即上年的1月1日至12月31日。如财务、科研和图书信息按自然年度时期统计汇总数。</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学年：</w:t>
      </w:r>
      <w:r>
        <w:rPr>
          <w:rFonts w:ascii="Times New Roman" w:hAnsi="Times New Roman" w:cs="Times New Roman" w:eastAsiaTheme="minorEastAsia"/>
          <w:color w:val="000000" w:themeColor="text1"/>
          <w:szCs w:val="21"/>
        </w:rPr>
        <w:t>指教育年度，即上年的9月1日至本年的8月31日。如教学信息按学年度时期统计汇总数。</w:t>
      </w:r>
    </w:p>
    <w:p>
      <w:pPr>
        <w:adjustRightInd w:val="0"/>
        <w:snapToGrid w:val="0"/>
        <w:spacing w:line="360" w:lineRule="auto"/>
        <w:rPr>
          <w:rFonts w:ascii="Times New Roman" w:hAnsi="Times New Roman" w:cs="Times New Roman" w:eastAsiaTheme="minorEastAsia"/>
          <w:b/>
          <w:strike/>
          <w:color w:val="000000" w:themeColor="text1"/>
          <w:szCs w:val="21"/>
        </w:rPr>
      </w:pPr>
      <w:r>
        <w:rPr>
          <w:rFonts w:ascii="Times New Roman" w:hAnsi="Times New Roman" w:cs="Times New Roman" w:eastAsiaTheme="minorEastAsia"/>
          <w:b/>
          <w:color w:val="000000" w:themeColor="text1"/>
          <w:szCs w:val="21"/>
        </w:rPr>
        <w:t>时点：</w:t>
      </w:r>
      <w:r>
        <w:rPr>
          <w:rFonts w:ascii="Times New Roman" w:hAnsi="Times New Roman" w:cs="Times New Roman" w:eastAsiaTheme="minorEastAsia"/>
          <w:color w:val="000000" w:themeColor="text1"/>
          <w:szCs w:val="21"/>
        </w:rPr>
        <w:t>指特定时刻产生的指标数据的统计截止时间，即本年9月30日。如在校生数、教职工数、占地面积、固定资产总值等指标为统计时点数。</w:t>
      </w:r>
    </w:p>
    <w:p>
      <w:pPr>
        <w:adjustRightInd w:val="0"/>
        <w:snapToGrid w:val="0"/>
        <w:spacing w:line="360" w:lineRule="auto"/>
        <w:ind w:firstLine="420" w:firstLineChars="200"/>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t>（具体时间参考采集信息的时间标注）</w:t>
      </w:r>
    </w:p>
    <w:p>
      <w:pPr>
        <w:adjustRightInd w:val="0"/>
        <w:snapToGrid w:val="0"/>
        <w:spacing w:line="360" w:lineRule="auto"/>
        <w:ind w:firstLine="420" w:firstLineChars="200"/>
        <w:rPr>
          <w:rFonts w:ascii="Times New Roman" w:hAnsi="Times New Roman" w:cs="Times New Roman" w:eastAsiaTheme="minorEastAsia"/>
          <w:color w:val="000000" w:themeColor="text1"/>
          <w:szCs w:val="21"/>
        </w:rPr>
      </w:pPr>
    </w:p>
    <w:p>
      <w:pPr>
        <w:adjustRightInd w:val="0"/>
        <w:snapToGrid w:val="0"/>
        <w:spacing w:line="360" w:lineRule="auto"/>
        <w:ind w:firstLine="420" w:firstLineChars="200"/>
        <w:rPr>
          <w:rFonts w:ascii="Times New Roman" w:hAnsi="Times New Roman" w:cs="Times New Roman" w:eastAsiaTheme="minorEastAsia"/>
          <w:color w:val="000000" w:themeColor="text1"/>
          <w:szCs w:val="21"/>
        </w:rPr>
      </w:pPr>
    </w:p>
    <w:p>
      <w:pPr>
        <w:adjustRightInd w:val="0"/>
        <w:snapToGrid w:val="0"/>
        <w:spacing w:line="360" w:lineRule="auto"/>
        <w:rPr>
          <w:rFonts w:ascii="Times New Roman" w:hAnsi="Times New Roman" w:cs="Times New Roman" w:eastAsiaTheme="minorEastAsia"/>
          <w:b/>
          <w:bCs/>
          <w:color w:val="FF0000"/>
          <w:szCs w:val="21"/>
        </w:rPr>
      </w:pPr>
      <w:r>
        <w:rPr>
          <w:rFonts w:hint="eastAsia" w:ascii="Times New Roman" w:hAnsi="Times New Roman" w:cs="Times New Roman" w:eastAsiaTheme="minorEastAsia"/>
          <w:b/>
          <w:bCs/>
          <w:color w:val="FF0000"/>
          <w:szCs w:val="21"/>
        </w:rPr>
        <w:t>六类编号：</w:t>
      </w:r>
    </w:p>
    <w:p>
      <w:pPr>
        <w:adjustRightInd w:val="0"/>
        <w:snapToGrid w:val="0"/>
        <w:spacing w:line="360" w:lineRule="auto"/>
        <w:rPr>
          <w:rFonts w:ascii="Times New Roman" w:hAnsi="Times New Roman" w:cs="Times New Roman" w:eastAsiaTheme="minorEastAsia"/>
          <w:color w:val="FF0000"/>
          <w:szCs w:val="21"/>
        </w:rPr>
      </w:pPr>
      <w:r>
        <w:rPr>
          <w:rFonts w:hint="eastAsia" w:ascii="Times New Roman" w:hAnsi="Times New Roman" w:cs="Times New Roman" w:eastAsiaTheme="minorEastAsia"/>
          <w:b/>
          <w:bCs/>
          <w:color w:val="FF0000"/>
          <w:szCs w:val="21"/>
        </w:rPr>
        <w:t xml:space="preserve">         </w:t>
      </w:r>
      <w:r>
        <w:rPr>
          <w:rFonts w:hint="eastAsia" w:ascii="Times New Roman" w:hAnsi="Times New Roman" w:cs="Times New Roman" w:eastAsiaTheme="minorEastAsia"/>
          <w:color w:val="FF0000"/>
          <w:szCs w:val="21"/>
        </w:rPr>
        <w:t xml:space="preserve"> 专业编号：校内专业代码、专业目录代码 </w:t>
      </w:r>
      <w:r>
        <w:rPr>
          <w:rFonts w:hint="eastAsia" w:ascii="Times New Roman" w:hAnsi="Times New Roman" w:cs="Times New Roman" w:eastAsiaTheme="minorEastAsia"/>
          <w:b/>
          <w:bCs/>
          <w:color w:val="FF0000"/>
          <w:szCs w:val="21"/>
        </w:rPr>
        <w:t xml:space="preserve">                           </w:t>
      </w:r>
      <w:r>
        <w:rPr>
          <w:rFonts w:hint="eastAsia" w:ascii="Times New Roman" w:hAnsi="Times New Roman" w:cs="Times New Roman" w:eastAsiaTheme="minorEastAsia"/>
          <w:color w:val="FF0000"/>
          <w:szCs w:val="21"/>
        </w:rPr>
        <w:t>单位编号：党政部门、教学科研单位</w:t>
      </w:r>
    </w:p>
    <w:p>
      <w:pPr>
        <w:adjustRightInd w:val="0"/>
        <w:snapToGrid w:val="0"/>
        <w:spacing w:line="360" w:lineRule="auto"/>
        <w:rPr>
          <w:rFonts w:ascii="Times New Roman" w:hAnsi="Times New Roman" w:cs="Times New Roman" w:eastAsiaTheme="minorEastAsia"/>
          <w:color w:val="FF0000"/>
          <w:szCs w:val="21"/>
        </w:rPr>
      </w:pPr>
      <w:r>
        <w:rPr>
          <w:rFonts w:hint="eastAsia" w:ascii="Times New Roman" w:hAnsi="Times New Roman" w:cs="Times New Roman" w:eastAsiaTheme="minorEastAsia"/>
          <w:color w:val="000000" w:themeColor="text1"/>
          <w:szCs w:val="21"/>
        </w:rPr>
        <w:t xml:space="preserve">         </w:t>
      </w:r>
      <w:r>
        <w:rPr>
          <w:rFonts w:hint="eastAsia" w:ascii="Times New Roman" w:hAnsi="Times New Roman" w:cs="Times New Roman" w:eastAsiaTheme="minorEastAsia"/>
          <w:color w:val="FF0000"/>
          <w:szCs w:val="21"/>
        </w:rPr>
        <w:t xml:space="preserve"> 实验室编号：实验场所、科研基地                                  人员编号：教职工、外聘教师</w:t>
      </w:r>
    </w:p>
    <w:p>
      <w:pPr>
        <w:adjustRightInd w:val="0"/>
        <w:snapToGrid w:val="0"/>
        <w:spacing w:line="360" w:lineRule="auto"/>
        <w:rPr>
          <w:rFonts w:ascii="Times New Roman" w:hAnsi="Times New Roman" w:cs="Times New Roman" w:eastAsiaTheme="minorEastAsia"/>
          <w:color w:val="FF0000"/>
          <w:szCs w:val="21"/>
        </w:rPr>
      </w:pPr>
      <w:r>
        <w:rPr>
          <w:rFonts w:hint="eastAsia" w:ascii="Times New Roman" w:hAnsi="Times New Roman" w:cs="Times New Roman" w:eastAsiaTheme="minorEastAsia"/>
          <w:color w:val="FF0000"/>
          <w:szCs w:val="21"/>
        </w:rPr>
        <w:t xml:space="preserve">          学生编号：学号                                                  课程编号：开课号、课程号</w:t>
      </w:r>
    </w:p>
    <w:p>
      <w:pPr>
        <w:rPr>
          <w:color w:val="FF0000"/>
        </w:rPr>
      </w:pPr>
      <w:r>
        <w:rPr>
          <w:rFonts w:hint="eastAsia"/>
          <w:color w:val="FF0000"/>
        </w:rPr>
        <w:t>要求：同一类别下编号不能重复；除了专业目录代码之外，其余所有编号都是学校自定义，位数没有要求，但是最好不要以0或00打头，容易出错；用于系统内部识别和数据之间形成关联，如5-1-1通过课堂号、开课号就确定了上这门课程的某一个教学班，使这门课程和院系形成了关联，填报了授课教师和授课教师工号，教师、课程、院系之间就形成了关联。5-1-2中填写了校内专业或者校内大类代码、5-1-1的开课号，通过这两张表形成了以课程为中心，教师、院系、学生、专业这五类数据相互关联，互相可以从多个纬度分析。</w:t>
      </w:r>
    </w:p>
    <w:p>
      <w:pPr>
        <w:adjustRightInd w:val="0"/>
        <w:snapToGrid w:val="0"/>
        <w:spacing w:line="360" w:lineRule="auto"/>
        <w:rPr>
          <w:rFonts w:ascii="Times New Roman" w:hAnsi="Times New Roman" w:cs="Times New Roman" w:eastAsiaTheme="minorEastAsia"/>
          <w:color w:val="000000" w:themeColor="text1"/>
          <w:szCs w:val="21"/>
        </w:rPr>
      </w:pPr>
    </w:p>
    <w:p>
      <w:pPr>
        <w:adjustRightInd w:val="0"/>
        <w:snapToGrid w:val="0"/>
        <w:spacing w:line="360" w:lineRule="auto"/>
        <w:rPr>
          <w:rFonts w:ascii="Times New Roman" w:hAnsi="Times New Roman" w:cs="Times New Roman" w:eastAsiaTheme="minorEastAsia"/>
          <w:b/>
          <w:bCs/>
          <w:color w:val="FF0000"/>
          <w:szCs w:val="21"/>
        </w:rPr>
      </w:pPr>
      <w:r>
        <w:rPr>
          <w:rFonts w:hint="eastAsia" w:ascii="Times New Roman" w:hAnsi="Times New Roman" w:cs="Times New Roman" w:eastAsiaTheme="minorEastAsia"/>
          <w:b/>
          <w:bCs/>
          <w:color w:val="FF0000"/>
          <w:szCs w:val="21"/>
        </w:rPr>
        <w:t>基础表单：</w:t>
      </w:r>
    </w:p>
    <w:p>
      <w:pPr>
        <w:adjustRightInd w:val="0"/>
        <w:snapToGrid w:val="0"/>
        <w:spacing w:line="360" w:lineRule="auto"/>
        <w:ind w:firstLine="420" w:firstLineChars="200"/>
        <w:rPr>
          <w:rFonts w:ascii="Times New Roman" w:hAnsi="Times New Roman" w:cs="Times New Roman" w:eastAsiaTheme="minorEastAsia"/>
          <w:color w:val="000000" w:themeColor="text1"/>
          <w:szCs w:val="21"/>
        </w:rPr>
      </w:pPr>
      <w:r>
        <w:rPr>
          <w:rFonts w:hint="eastAsia"/>
          <w:color w:val="FF0000"/>
        </w:rPr>
        <w:t>1-3、1-4、1-5-1、1-5-2、1-6-1、1-6-2、1-7、1-8</w:t>
      </w:r>
      <w:r>
        <w:rPr>
          <w:rFonts w:hint="eastAsia"/>
          <w:color w:val="FF0000"/>
          <w:lang w:val="en-US" w:eastAsia="zh-CN"/>
        </w:rPr>
        <w:t>-1</w:t>
      </w:r>
      <w:r>
        <w:rPr>
          <w:rFonts w:ascii="Times New Roman" w:hAnsi="Times New Roman" w:cs="Times New Roman" w:eastAsiaTheme="minorEastAsia"/>
          <w:color w:val="000000" w:themeColor="text1"/>
          <w:szCs w:val="21"/>
        </w:rPr>
        <w:br w:type="page"/>
      </w:r>
      <w:bookmarkStart w:id="534" w:name="_GoBack"/>
      <w:bookmarkEnd w:id="534"/>
    </w:p>
    <w:p>
      <w:pPr>
        <w:pStyle w:val="2"/>
        <w:adjustRightInd w:val="0"/>
        <w:snapToGrid w:val="0"/>
        <w:spacing w:line="240" w:lineRule="auto"/>
        <w:rPr>
          <w:rFonts w:eastAsiaTheme="minorEastAsia"/>
          <w:color w:val="000000" w:themeColor="text1"/>
          <w:szCs w:val="32"/>
        </w:rPr>
      </w:pPr>
      <w:bookmarkStart w:id="6" w:name="_Toc482167086"/>
      <w:bookmarkStart w:id="7" w:name="_Toc453514503"/>
      <w:r>
        <w:rPr>
          <w:rFonts w:eastAsiaTheme="minorEastAsia"/>
          <w:color w:val="000000" w:themeColor="text1"/>
          <w:szCs w:val="32"/>
        </w:rPr>
        <w:t>1. 学校基本信息</w:t>
      </w:r>
      <w:bookmarkEnd w:id="2"/>
      <w:bookmarkEnd w:id="3"/>
      <w:bookmarkEnd w:id="4"/>
      <w:bookmarkEnd w:id="5"/>
      <w:bookmarkEnd w:id="6"/>
      <w:bookmarkEnd w:id="7"/>
    </w:p>
    <w:p>
      <w:pPr>
        <w:pStyle w:val="3"/>
        <w:adjustRightInd w:val="0"/>
        <w:snapToGrid w:val="0"/>
        <w:spacing w:line="240" w:lineRule="auto"/>
        <w:rPr>
          <w:rFonts w:ascii="Times New Roman" w:hAnsi="Times New Roman" w:eastAsiaTheme="minorEastAsia"/>
          <w:b w:val="0"/>
          <w:color w:val="000000" w:themeColor="text1"/>
          <w:szCs w:val="21"/>
        </w:rPr>
      </w:pPr>
      <w:bookmarkStart w:id="8" w:name="_Toc390240982"/>
      <w:bookmarkStart w:id="9" w:name="_Toc436883381"/>
      <w:bookmarkStart w:id="10" w:name="_Toc436554260"/>
      <w:bookmarkStart w:id="11" w:name="_Toc365885704"/>
      <w:bookmarkStart w:id="12" w:name="_Toc453514504"/>
      <w:bookmarkStart w:id="13" w:name="_Toc482167087"/>
      <w:r>
        <w:rPr>
          <w:rFonts w:ascii="Times New Roman" w:hAnsi="Times New Roman" w:eastAsiaTheme="minorEastAsia"/>
          <w:color w:val="000000" w:themeColor="text1"/>
          <w:sz w:val="28"/>
        </w:rPr>
        <w:t>表1-1学校概况</w:t>
      </w:r>
      <w:bookmarkEnd w:id="8"/>
      <w:bookmarkEnd w:id="9"/>
      <w:bookmarkEnd w:id="10"/>
      <w:bookmarkEnd w:id="11"/>
      <w:r>
        <w:rPr>
          <w:rFonts w:ascii="Times New Roman" w:hAnsi="Times New Roman" w:eastAsiaTheme="minorEastAsia"/>
          <w:color w:val="000000" w:themeColor="text1"/>
          <w:sz w:val="28"/>
        </w:rPr>
        <w:t>（时点）</w:t>
      </w:r>
      <w:bookmarkEnd w:id="12"/>
      <w:bookmarkEnd w:id="13"/>
    </w:p>
    <w:tbl>
      <w:tblPr>
        <w:tblStyle w:val="30"/>
        <w:tblW w:w="13178"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402"/>
        <w:gridCol w:w="2471"/>
        <w:gridCol w:w="830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83" w:hRule="atLeast"/>
        </w:trPr>
        <w:tc>
          <w:tcPr>
            <w:tcW w:w="2402" w:type="dxa"/>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10776" w:type="dxa"/>
            <w:gridSpan w:val="2"/>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内容</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83" w:hRule="atLeast"/>
        </w:trPr>
        <w:tc>
          <w:tcPr>
            <w:tcW w:w="2402" w:type="dxa"/>
            <w:shd w:val="clear" w:color="auto" w:fill="auto"/>
          </w:tcPr>
          <w:p>
            <w:pPr>
              <w:tabs>
                <w:tab w:val="left" w:pos="9366"/>
              </w:tabs>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1.学校名称</w:t>
            </w:r>
          </w:p>
        </w:tc>
        <w:tc>
          <w:tcPr>
            <w:tcW w:w="10776" w:type="dxa"/>
            <w:gridSpan w:val="2"/>
            <w:shd w:val="clear" w:color="auto" w:fill="auto"/>
          </w:tcPr>
          <w:p>
            <w:pPr>
              <w:tabs>
                <w:tab w:val="left" w:pos="9366"/>
              </w:tabs>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b/>
                <w:bCs/>
                <w:color w:val="000000" w:themeColor="text1"/>
              </w:rPr>
              <w:t>只读字段</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83" w:hRule="atLeast"/>
        </w:trPr>
        <w:tc>
          <w:tcPr>
            <w:tcW w:w="2402" w:type="dxa"/>
            <w:shd w:val="clear" w:color="auto" w:fill="auto"/>
          </w:tcPr>
          <w:p>
            <w:pPr>
              <w:tabs>
                <w:tab w:val="left" w:pos="9366"/>
              </w:tabs>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2.代码</w:t>
            </w:r>
          </w:p>
        </w:tc>
        <w:tc>
          <w:tcPr>
            <w:tcW w:w="10776" w:type="dxa"/>
            <w:gridSpan w:val="2"/>
            <w:shd w:val="clear" w:color="auto" w:fill="auto"/>
          </w:tcPr>
          <w:p>
            <w:pPr>
              <w:tabs>
                <w:tab w:val="left" w:pos="9366"/>
              </w:tabs>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b/>
                <w:bCs/>
                <w:color w:val="000000" w:themeColor="text1"/>
              </w:rPr>
              <w:t>只读字段</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3.英文名称</w:t>
            </w:r>
          </w:p>
        </w:tc>
        <w:tc>
          <w:tcPr>
            <w:tcW w:w="10776" w:type="dxa"/>
            <w:gridSpan w:val="2"/>
          </w:tcPr>
          <w:p>
            <w:pPr>
              <w:tabs>
                <w:tab w:val="left" w:pos="9366"/>
              </w:tabs>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4.办学类型</w:t>
            </w:r>
          </w:p>
        </w:tc>
        <w:tc>
          <w:tcPr>
            <w:tcW w:w="10776" w:type="dxa"/>
            <w:gridSpan w:val="2"/>
          </w:tcPr>
          <w:p>
            <w:pPr>
              <w:tabs>
                <w:tab w:val="left" w:pos="9366"/>
              </w:tabs>
              <w:adjustRightInd w:val="0"/>
              <w:snapToGrid w:val="0"/>
              <w:rPr>
                <w:rFonts w:cs="Times New Roman" w:asciiTheme="minorEastAsia" w:hAnsiTheme="minorEastAsia" w:eastAsiaTheme="minorEastAsia"/>
                <w:color w:val="000000" w:themeColor="text1"/>
              </w:rPr>
            </w:pPr>
            <w:r>
              <w:rPr>
                <w:rFonts w:hint="eastAsia" w:cs="宋体" w:asciiTheme="minorEastAsia" w:hAnsiTheme="minorEastAsia" w:eastAsiaTheme="minorEastAsia"/>
                <w:color w:val="000000" w:themeColor="text1"/>
              </w:rPr>
              <w:t>◎</w:t>
            </w:r>
            <w:r>
              <w:rPr>
                <w:rFonts w:cs="Times New Roman" w:asciiTheme="minorEastAsia" w:hAnsiTheme="minorEastAsia" w:eastAsiaTheme="minorEastAsia"/>
                <w:color w:val="000000" w:themeColor="text1"/>
              </w:rPr>
              <w:t>普通本科院校</w:t>
            </w:r>
            <w:r>
              <w:rPr>
                <w:rFonts w:hint="eastAsia" w:cs="宋体" w:asciiTheme="minorEastAsia" w:hAnsiTheme="minorEastAsia" w:eastAsiaTheme="minorEastAsia"/>
                <w:color w:val="000000" w:themeColor="text1"/>
              </w:rPr>
              <w:t>◎</w:t>
            </w:r>
            <w:r>
              <w:rPr>
                <w:rFonts w:cs="Times New Roman" w:asciiTheme="minorEastAsia" w:hAnsiTheme="minorEastAsia" w:eastAsiaTheme="minorEastAsia"/>
                <w:color w:val="000000" w:themeColor="text1"/>
              </w:rPr>
              <w:t>独立学院</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83" w:hRule="atLeast"/>
        </w:trPr>
        <w:tc>
          <w:tcPr>
            <w:tcW w:w="2402" w:type="dxa"/>
            <w:vAlign w:val="center"/>
          </w:tcPr>
          <w:p>
            <w:pPr>
              <w:tabs>
                <w:tab w:val="left" w:pos="9366"/>
              </w:tabs>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5.学校性质</w:t>
            </w:r>
          </w:p>
        </w:tc>
        <w:tc>
          <w:tcPr>
            <w:tcW w:w="10776" w:type="dxa"/>
            <w:gridSpan w:val="2"/>
          </w:tcPr>
          <w:p>
            <w:pPr>
              <w:tabs>
                <w:tab w:val="left" w:pos="9366"/>
              </w:tabs>
              <w:adjustRightInd w:val="0"/>
              <w:snapToGrid w:val="0"/>
              <w:rPr>
                <w:rFonts w:cs="Times New Roman" w:asciiTheme="minorEastAsia" w:hAnsiTheme="minorEastAsia" w:eastAsiaTheme="minorEastAsia"/>
                <w:color w:val="000000" w:themeColor="text1"/>
              </w:rPr>
            </w:pPr>
            <w:r>
              <w:rPr>
                <w:rFonts w:cs="Times New Roman" w:asciiTheme="minorEastAsia" w:hAnsiTheme="minorEastAsia" w:eastAsiaTheme="minorEastAsia"/>
                <w:color w:val="000000" w:themeColor="text1"/>
              </w:rPr>
              <w:t>□ 综合院校   □ 理工院校  □ 农业院校   □ 林业院校   □ 医药院校   □ 师范院校</w:t>
            </w:r>
          </w:p>
          <w:p>
            <w:pPr>
              <w:tabs>
                <w:tab w:val="left" w:pos="9366"/>
              </w:tabs>
              <w:adjustRightInd w:val="0"/>
              <w:snapToGrid w:val="0"/>
              <w:rPr>
                <w:rFonts w:cs="Times New Roman" w:asciiTheme="minorEastAsia" w:hAnsiTheme="minorEastAsia" w:eastAsiaTheme="minorEastAsia"/>
                <w:color w:val="000000" w:themeColor="text1"/>
              </w:rPr>
            </w:pPr>
            <w:r>
              <w:rPr>
                <w:rFonts w:cs="Times New Roman" w:asciiTheme="minorEastAsia" w:hAnsiTheme="minorEastAsia" w:eastAsiaTheme="minorEastAsia"/>
                <w:color w:val="000000" w:themeColor="text1"/>
              </w:rPr>
              <w:t>□ 语言院校□ 财经院校   □ 政法院校   □ 体育院校  □ 艺术院校   □ 民族院校</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6.举办者</w:t>
            </w:r>
          </w:p>
        </w:tc>
        <w:tc>
          <w:tcPr>
            <w:tcW w:w="10776" w:type="dxa"/>
            <w:gridSpan w:val="2"/>
          </w:tcPr>
          <w:p>
            <w:pPr>
              <w:tabs>
                <w:tab w:val="left" w:pos="9366"/>
              </w:tabs>
              <w:adjustRightInd w:val="0"/>
              <w:snapToGrid w:val="0"/>
              <w:rPr>
                <w:rFonts w:cs="Times New Roman" w:asciiTheme="minorEastAsia" w:hAnsiTheme="minorEastAsia" w:eastAsiaTheme="minorEastAsia"/>
                <w:color w:val="000000" w:themeColor="text1"/>
              </w:rPr>
            </w:pPr>
            <w:r>
              <w:rPr>
                <w:rFonts w:hint="eastAsia" w:cs="宋体" w:asciiTheme="minorEastAsia" w:hAnsiTheme="minorEastAsia" w:eastAsiaTheme="minorEastAsia"/>
                <w:color w:val="000000" w:themeColor="text1"/>
              </w:rPr>
              <w:t>◎</w:t>
            </w:r>
            <w:r>
              <w:rPr>
                <w:rFonts w:cs="Times New Roman" w:asciiTheme="minorEastAsia" w:hAnsiTheme="minorEastAsia" w:eastAsiaTheme="minorEastAsia"/>
                <w:color w:val="000000" w:themeColor="text1"/>
              </w:rPr>
              <w:t>中央教育部门</w:t>
            </w:r>
            <w:r>
              <w:rPr>
                <w:rFonts w:hint="eastAsia" w:cs="宋体" w:asciiTheme="minorEastAsia" w:hAnsiTheme="minorEastAsia" w:eastAsiaTheme="minorEastAsia"/>
                <w:color w:val="000000" w:themeColor="text1"/>
              </w:rPr>
              <w:t>◎</w:t>
            </w:r>
            <w:r>
              <w:rPr>
                <w:rFonts w:cs="Times New Roman" w:asciiTheme="minorEastAsia" w:hAnsiTheme="minorEastAsia" w:eastAsiaTheme="minorEastAsia"/>
                <w:color w:val="000000" w:themeColor="text1"/>
              </w:rPr>
              <w:t>中央其他部委</w:t>
            </w:r>
            <w:r>
              <w:rPr>
                <w:rFonts w:hint="eastAsia" w:cs="宋体" w:asciiTheme="minorEastAsia" w:hAnsiTheme="minorEastAsia" w:eastAsiaTheme="minorEastAsia"/>
                <w:color w:val="000000" w:themeColor="text1"/>
              </w:rPr>
              <w:t>◎</w:t>
            </w:r>
            <w:r>
              <w:rPr>
                <w:rFonts w:cs="Times New Roman" w:asciiTheme="minorEastAsia" w:hAnsiTheme="minorEastAsia" w:eastAsiaTheme="minorEastAsia"/>
                <w:color w:val="000000" w:themeColor="text1"/>
              </w:rPr>
              <w:t>省级教育部门</w:t>
            </w:r>
            <w:r>
              <w:rPr>
                <w:rFonts w:hint="eastAsia" w:cs="宋体" w:asciiTheme="minorEastAsia" w:hAnsiTheme="minorEastAsia" w:eastAsiaTheme="minorEastAsia"/>
                <w:color w:val="000000" w:themeColor="text1"/>
              </w:rPr>
              <w:t>◎</w:t>
            </w:r>
            <w:r>
              <w:rPr>
                <w:rFonts w:cs="Times New Roman" w:asciiTheme="minorEastAsia" w:hAnsiTheme="minorEastAsia" w:eastAsiaTheme="minorEastAsia"/>
                <w:color w:val="000000" w:themeColor="text1"/>
              </w:rPr>
              <w:t>省级其他部门</w:t>
            </w:r>
            <w:r>
              <w:rPr>
                <w:rFonts w:hint="eastAsia" w:cs="宋体" w:asciiTheme="minorEastAsia" w:hAnsiTheme="minorEastAsia" w:eastAsiaTheme="minorEastAsia"/>
                <w:color w:val="000000" w:themeColor="text1"/>
              </w:rPr>
              <w:t>◎</w:t>
            </w:r>
            <w:r>
              <w:rPr>
                <w:rFonts w:cs="Times New Roman" w:asciiTheme="minorEastAsia" w:hAnsiTheme="minorEastAsia" w:eastAsiaTheme="minorEastAsia"/>
                <w:color w:val="000000" w:themeColor="text1"/>
              </w:rPr>
              <w:t>地市教育部门</w:t>
            </w:r>
            <w:r>
              <w:rPr>
                <w:rFonts w:hint="eastAsia" w:cs="宋体" w:asciiTheme="minorEastAsia" w:hAnsiTheme="minorEastAsia" w:eastAsiaTheme="minorEastAsia"/>
                <w:color w:val="000000" w:themeColor="text1"/>
              </w:rPr>
              <w:t>◎</w:t>
            </w:r>
            <w:r>
              <w:rPr>
                <w:rFonts w:cs="Times New Roman" w:asciiTheme="minorEastAsia" w:hAnsiTheme="minorEastAsia" w:eastAsiaTheme="minorEastAsia"/>
                <w:color w:val="000000" w:themeColor="text1"/>
              </w:rPr>
              <w:t>地方企业</w:t>
            </w:r>
            <w:r>
              <w:rPr>
                <w:rFonts w:hint="eastAsia" w:cs="宋体" w:asciiTheme="minorEastAsia" w:hAnsiTheme="minorEastAsia" w:eastAsiaTheme="minorEastAsia"/>
                <w:color w:val="000000" w:themeColor="text1"/>
              </w:rPr>
              <w:t>◎</w:t>
            </w:r>
            <w:r>
              <w:rPr>
                <w:rFonts w:cs="Times New Roman" w:asciiTheme="minorEastAsia" w:hAnsiTheme="minorEastAsia" w:eastAsiaTheme="minorEastAsia"/>
                <w:color w:val="000000" w:themeColor="text1"/>
              </w:rPr>
              <w:t>民办</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7.主管部门</w:t>
            </w:r>
          </w:p>
        </w:tc>
        <w:tc>
          <w:tcPr>
            <w:tcW w:w="10776" w:type="dxa"/>
            <w:gridSpan w:val="2"/>
          </w:tcPr>
          <w:p>
            <w:pPr>
              <w:tabs>
                <w:tab w:val="left" w:pos="9366"/>
              </w:tabs>
              <w:adjustRightInd w:val="0"/>
              <w:snapToGrid w:val="0"/>
              <w:rPr>
                <w:rFonts w:cs="Times New Roman" w:asciiTheme="minorEastAsia" w:hAnsiTheme="minorEastAsia" w:eastAsiaTheme="minorEastAsia"/>
                <w:color w:val="000000" w:themeColor="text1"/>
              </w:rPr>
            </w:pPr>
            <w:r>
              <w:rPr>
                <w:rFonts w:hint="eastAsia" w:cs="宋体" w:asciiTheme="minorEastAsia" w:hAnsiTheme="minorEastAsia" w:eastAsiaTheme="minorEastAsia"/>
                <w:color w:val="000000" w:themeColor="text1"/>
              </w:rPr>
              <w:t>◎</w:t>
            </w:r>
            <w:r>
              <w:rPr>
                <w:rFonts w:cs="Times New Roman" w:asciiTheme="minorEastAsia" w:hAnsiTheme="minorEastAsia" w:eastAsiaTheme="minorEastAsia"/>
                <w:color w:val="000000" w:themeColor="text1"/>
              </w:rPr>
              <w:t>教育部</w:t>
            </w:r>
            <w:r>
              <w:rPr>
                <w:rFonts w:hint="eastAsia" w:cs="宋体" w:asciiTheme="minorEastAsia" w:hAnsiTheme="minorEastAsia" w:eastAsiaTheme="minorEastAsia"/>
                <w:color w:val="000000" w:themeColor="text1"/>
              </w:rPr>
              <w:t>◎</w:t>
            </w:r>
            <w:r>
              <w:rPr>
                <w:rFonts w:cs="Times New Roman" w:asciiTheme="minorEastAsia" w:hAnsiTheme="minorEastAsia" w:eastAsiaTheme="minorEastAsia"/>
                <w:color w:val="000000" w:themeColor="text1"/>
              </w:rPr>
              <w:t>其他部委</w:t>
            </w:r>
            <w:r>
              <w:rPr>
                <w:rFonts w:hint="eastAsia" w:cs="宋体" w:asciiTheme="minorEastAsia" w:hAnsiTheme="minorEastAsia" w:eastAsiaTheme="minorEastAsia"/>
                <w:color w:val="000000" w:themeColor="text1"/>
              </w:rPr>
              <w:t>◎</w:t>
            </w:r>
            <w:r>
              <w:rPr>
                <w:rFonts w:cs="Times New Roman" w:asciiTheme="minorEastAsia" w:hAnsiTheme="minorEastAsia" w:eastAsiaTheme="minorEastAsia"/>
                <w:color w:val="000000" w:themeColor="text1"/>
              </w:rPr>
              <w:t>省市（自治区）教育厅（委）</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8.学校网址</w:t>
            </w:r>
          </w:p>
        </w:tc>
        <w:tc>
          <w:tcPr>
            <w:tcW w:w="10776" w:type="dxa"/>
            <w:gridSpan w:val="2"/>
          </w:tcPr>
          <w:p>
            <w:pPr>
              <w:tabs>
                <w:tab w:val="left" w:pos="9366"/>
              </w:tabs>
              <w:adjustRightInd w:val="0"/>
              <w:snapToGrid w:val="0"/>
              <w:rPr>
                <w:rFonts w:cs="Times New Roman" w:asciiTheme="minorEastAsia" w:hAnsiTheme="minorEastAsia" w:eastAsiaTheme="minorEastAsia"/>
                <w:color w:val="000000" w:themeColor="text1"/>
              </w:rPr>
            </w:pPr>
            <w:r>
              <w:rPr>
                <w:rFonts w:cs="Times New Roman" w:asciiTheme="minorEastAsia" w:hAnsiTheme="minorEastAsia" w:eastAsiaTheme="minorEastAsia"/>
                <w:color w:val="000000" w:themeColor="text1"/>
              </w:rPr>
              <w:t>http://www.</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83" w:hRule="atLeast"/>
        </w:trPr>
        <w:tc>
          <w:tcPr>
            <w:tcW w:w="2402" w:type="dxa"/>
            <w:vAlign w:val="center"/>
          </w:tcPr>
          <w:p>
            <w:pPr>
              <w:tabs>
                <w:tab w:val="left" w:pos="9366"/>
              </w:tabs>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9.招生批次</w:t>
            </w:r>
          </w:p>
        </w:tc>
        <w:tc>
          <w:tcPr>
            <w:tcW w:w="10776" w:type="dxa"/>
            <w:gridSpan w:val="2"/>
          </w:tcPr>
          <w:p>
            <w:pPr>
              <w:tabs>
                <w:tab w:val="left" w:pos="9366"/>
              </w:tabs>
              <w:adjustRightInd w:val="0"/>
              <w:snapToGrid w:val="0"/>
              <w:rPr>
                <w:rFonts w:cs="Times New Roman" w:asciiTheme="minorEastAsia" w:hAnsiTheme="minorEastAsia" w:eastAsiaTheme="minorEastAsia"/>
                <w:color w:val="000000" w:themeColor="text1"/>
              </w:rPr>
            </w:pPr>
            <w:r>
              <w:rPr>
                <w:rFonts w:cs="Times New Roman" w:asciiTheme="minorEastAsia" w:hAnsiTheme="minorEastAsia" w:eastAsiaTheme="minorEastAsia"/>
                <w:color w:val="000000" w:themeColor="text1"/>
              </w:rPr>
              <w:t xml:space="preserve">□ 提前批招生□ 无批次招生□ 第一批次招生 □ 第二批次招生A  </w:t>
            </w:r>
          </w:p>
          <w:p>
            <w:pPr>
              <w:tabs>
                <w:tab w:val="left" w:pos="9366"/>
              </w:tabs>
              <w:adjustRightInd w:val="0"/>
              <w:snapToGrid w:val="0"/>
              <w:rPr>
                <w:rFonts w:cs="Times New Roman" w:asciiTheme="minorEastAsia" w:hAnsiTheme="minorEastAsia" w:eastAsiaTheme="minorEastAsia"/>
                <w:color w:val="000000" w:themeColor="text1"/>
              </w:rPr>
            </w:pPr>
            <w:r>
              <w:rPr>
                <w:rFonts w:cs="Times New Roman" w:asciiTheme="minorEastAsia" w:hAnsiTheme="minorEastAsia" w:eastAsiaTheme="minorEastAsia"/>
                <w:color w:val="000000" w:themeColor="text1"/>
              </w:rPr>
              <w:t>□ 第二批次招生B  □ 第三批次招生A □ 第三批次招生B</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10.开办本科教育年份</w:t>
            </w:r>
          </w:p>
        </w:tc>
        <w:tc>
          <w:tcPr>
            <w:tcW w:w="10776" w:type="dxa"/>
            <w:gridSpan w:val="2"/>
          </w:tcPr>
          <w:p>
            <w:pPr>
              <w:tabs>
                <w:tab w:val="left" w:pos="9366"/>
              </w:tabs>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83" w:hRule="atLeast"/>
        </w:trPr>
        <w:tc>
          <w:tcPr>
            <w:tcW w:w="2402" w:type="dxa"/>
            <w:vMerge w:val="restart"/>
            <w:vAlign w:val="center"/>
          </w:tcPr>
          <w:p>
            <w:pPr>
              <w:tabs>
                <w:tab w:val="left" w:pos="9366"/>
              </w:tabs>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11.填报负责人</w:t>
            </w:r>
          </w:p>
        </w:tc>
        <w:tc>
          <w:tcPr>
            <w:tcW w:w="2471" w:type="dxa"/>
          </w:tcPr>
          <w:p>
            <w:pPr>
              <w:tabs>
                <w:tab w:val="left" w:pos="9366"/>
              </w:tabs>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姓名</w:t>
            </w:r>
          </w:p>
        </w:tc>
        <w:tc>
          <w:tcPr>
            <w:tcW w:w="8305" w:type="dxa"/>
          </w:tcPr>
          <w:p>
            <w:pPr>
              <w:tabs>
                <w:tab w:val="left" w:pos="9366"/>
              </w:tabs>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83" w:hRule="atLeast"/>
        </w:trPr>
        <w:tc>
          <w:tcPr>
            <w:tcW w:w="2402" w:type="dxa"/>
            <w:vMerge w:val="continue"/>
          </w:tcPr>
          <w:p>
            <w:pPr>
              <w:tabs>
                <w:tab w:val="left" w:pos="9366"/>
              </w:tabs>
              <w:adjustRightInd w:val="0"/>
              <w:snapToGrid w:val="0"/>
              <w:rPr>
                <w:rFonts w:ascii="Times New Roman" w:hAnsi="Times New Roman" w:cs="Times New Roman" w:eastAsiaTheme="minorEastAsia"/>
                <w:b/>
                <w:bCs/>
                <w:color w:val="000000" w:themeColor="text1"/>
              </w:rPr>
            </w:pPr>
          </w:p>
        </w:tc>
        <w:tc>
          <w:tcPr>
            <w:tcW w:w="2471" w:type="dxa"/>
          </w:tcPr>
          <w:p>
            <w:pPr>
              <w:tabs>
                <w:tab w:val="left" w:pos="9366"/>
              </w:tabs>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联系电话</w:t>
            </w:r>
          </w:p>
        </w:tc>
        <w:tc>
          <w:tcPr>
            <w:tcW w:w="8305" w:type="dxa"/>
          </w:tcPr>
          <w:p>
            <w:pPr>
              <w:tabs>
                <w:tab w:val="left" w:pos="9366"/>
              </w:tabs>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83" w:hRule="atLeast"/>
        </w:trPr>
        <w:tc>
          <w:tcPr>
            <w:tcW w:w="2402" w:type="dxa"/>
            <w:vMerge w:val="continue"/>
          </w:tcPr>
          <w:p>
            <w:pPr>
              <w:tabs>
                <w:tab w:val="left" w:pos="9366"/>
              </w:tabs>
              <w:adjustRightInd w:val="0"/>
              <w:snapToGrid w:val="0"/>
              <w:rPr>
                <w:rFonts w:ascii="Times New Roman" w:hAnsi="Times New Roman" w:cs="Times New Roman" w:eastAsiaTheme="minorEastAsia"/>
                <w:b/>
                <w:bCs/>
                <w:color w:val="000000" w:themeColor="text1"/>
              </w:rPr>
            </w:pPr>
          </w:p>
        </w:tc>
        <w:tc>
          <w:tcPr>
            <w:tcW w:w="2471" w:type="dxa"/>
          </w:tcPr>
          <w:p>
            <w:pPr>
              <w:tabs>
                <w:tab w:val="left" w:pos="9366"/>
              </w:tabs>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联系电子邮箱</w:t>
            </w:r>
          </w:p>
        </w:tc>
        <w:tc>
          <w:tcPr>
            <w:tcW w:w="8305" w:type="dxa"/>
          </w:tcPr>
          <w:p>
            <w:pPr>
              <w:tabs>
                <w:tab w:val="left" w:pos="9366"/>
              </w:tabs>
              <w:adjustRightInd w:val="0"/>
              <w:snapToGrid w:val="0"/>
              <w:rPr>
                <w:rFonts w:ascii="Times New Roman" w:hAnsi="Times New Roman" w:cs="Times New Roman" w:eastAsiaTheme="minorEastAsia"/>
                <w:color w:val="000000" w:themeColor="text1"/>
              </w:rPr>
            </w:pPr>
          </w:p>
        </w:tc>
      </w:tr>
    </w:tbl>
    <w:p>
      <w:pPr>
        <w:widowControl/>
        <w:adjustRightInd w:val="0"/>
        <w:snapToGrid w:val="0"/>
        <w:jc w:val="left"/>
        <w:rPr>
          <w:rFonts w:ascii="Times New Roman" w:hAnsi="Times New Roman" w:cs="Times New Roman" w:eastAsiaTheme="minorEastAsia"/>
          <w:b/>
          <w:color w:val="000000" w:themeColor="text1"/>
          <w:szCs w:val="21"/>
        </w:rPr>
      </w:pPr>
    </w:p>
    <w:p>
      <w:pPr>
        <w:widowControl/>
        <w:adjustRightInd w:val="0"/>
        <w:snapToGrid w:val="0"/>
        <w:jc w:val="left"/>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1.学校名称</w:t>
      </w:r>
      <w:r>
        <w:rPr>
          <w:rFonts w:ascii="Times New Roman" w:hAnsi="Times New Roman" w:cs="Times New Roman" w:eastAsiaTheme="minorEastAsia"/>
          <w:color w:val="000000" w:themeColor="text1"/>
          <w:szCs w:val="21"/>
        </w:rPr>
        <w:t>：按国家规定的设置标准和审批程序批准成立，并在教育行政部门备案的实施高等教育的单位称谓，用全称。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2.代码</w:t>
      </w:r>
      <w:r>
        <w:rPr>
          <w:rFonts w:ascii="Times New Roman" w:hAnsi="Times New Roman" w:cs="Times New Roman" w:eastAsiaTheme="minorEastAsia"/>
          <w:color w:val="000000" w:themeColor="text1"/>
          <w:szCs w:val="21"/>
        </w:rPr>
        <w:t>：指学校代码，按教育部统一编码填写。</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3.英文名称</w:t>
      </w:r>
      <w:r>
        <w:rPr>
          <w:rFonts w:ascii="Times New Roman" w:hAnsi="Times New Roman" w:cs="Times New Roman" w:eastAsiaTheme="minorEastAsia"/>
          <w:color w:val="000000" w:themeColor="text1"/>
          <w:szCs w:val="21"/>
        </w:rPr>
        <w:t>：学校对外使用的英文名称全称。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4.办学类型</w:t>
      </w:r>
      <w:r>
        <w:rPr>
          <w:rFonts w:ascii="Times New Roman" w:hAnsi="Times New Roman" w:cs="Times New Roman" w:eastAsiaTheme="minorEastAsia"/>
          <w:color w:val="000000" w:themeColor="text1"/>
          <w:szCs w:val="21"/>
        </w:rPr>
        <w:t>：选择普通本科院校或独立学院（主要实施本科层次的教育）。</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5.学校性质</w:t>
      </w:r>
      <w:r>
        <w:rPr>
          <w:rFonts w:ascii="Times New Roman" w:hAnsi="Times New Roman" w:cs="Times New Roman" w:eastAsiaTheme="minorEastAsia"/>
          <w:color w:val="000000" w:themeColor="text1"/>
          <w:szCs w:val="21"/>
        </w:rPr>
        <w:t>：学校分综合院校，理工院校，农业院校，林业院校，医药院校，师范院校，语言院校，财经院校，政法院校，体育院校，艺术院校，民族院校。此分类只适用于普通高等学校。</w:t>
      </w:r>
      <w:r>
        <w:rPr>
          <w:rFonts w:hint="eastAsia" w:ascii="Times New Roman" w:hAnsi="Times New Roman" w:cs="Times New Roman" w:eastAsiaTheme="minorEastAsia"/>
          <w:color w:val="000000" w:themeColor="text1"/>
          <w:szCs w:val="21"/>
          <w:highlight w:val="yellow"/>
        </w:rPr>
        <w:t>注：语文类高校选择语言院校。</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6.举办者</w:t>
      </w:r>
      <w:r>
        <w:rPr>
          <w:rFonts w:ascii="Times New Roman" w:hAnsi="Times New Roman" w:cs="Times New Roman" w:eastAsiaTheme="minorEastAsia"/>
          <w:color w:val="000000" w:themeColor="text1"/>
          <w:szCs w:val="21"/>
        </w:rPr>
        <w:t>：指学校的上级主管部门或为设置教育机构提供必要的经费和基本办学条件者，即，指投资兴办或提供教育经费的中央、地方政府部门或其他团体、组织、个人。</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7.主管部门：</w:t>
      </w:r>
      <w:r>
        <w:rPr>
          <w:rFonts w:ascii="Times New Roman" w:hAnsi="Times New Roman" w:cs="Times New Roman" w:eastAsiaTheme="minorEastAsia"/>
          <w:color w:val="000000" w:themeColor="text1"/>
          <w:szCs w:val="21"/>
        </w:rPr>
        <w:t>指学校的上级（政府）管理机构。</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8.学校网址</w:t>
      </w:r>
      <w:r>
        <w:rPr>
          <w:rFonts w:ascii="Times New Roman" w:hAnsi="Times New Roman" w:cs="Times New Roman" w:eastAsiaTheme="minorEastAsia"/>
          <w:color w:val="000000" w:themeColor="text1"/>
          <w:szCs w:val="21"/>
        </w:rPr>
        <w:t>：学校在因特网上唯一的名称标识，由资源类型和域名构成。</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9.招生批次</w:t>
      </w:r>
      <w:r>
        <w:rPr>
          <w:rFonts w:ascii="Times New Roman" w:hAnsi="Times New Roman" w:cs="Times New Roman" w:eastAsiaTheme="minorEastAsia"/>
          <w:color w:val="000000" w:themeColor="text1"/>
          <w:szCs w:val="21"/>
        </w:rPr>
        <w:t>：指学校主要招生的批次，分为提前批次招生、无批次招生、第一批次招生、第二批次招生A、第二批次招生B、第三批次招生A和第三批次招生B。招生批次中，有的省份批次为第二批（一）、第二批（二）、第三批（一）和第三批（二），分别对应本指标中的第二批A、第二批B、第三批A和第三批B。在第二批或第三批中不分A、B或者（一）、（二）的按照该批次的招生A填报。可多选。</w:t>
      </w:r>
    </w:p>
    <w:p>
      <w:pPr>
        <w:adjustRightInd w:val="0"/>
        <w:snapToGrid w:val="0"/>
        <w:spacing w:line="360" w:lineRule="auto"/>
        <w:rPr>
          <w:rFonts w:ascii="Times New Roman" w:hAnsi="Times New Roman" w:cs="Times New Roman" w:eastAsiaTheme="minorEastAsia"/>
          <w:color w:val="FF0000"/>
          <w:szCs w:val="21"/>
        </w:rPr>
      </w:pPr>
      <w:r>
        <w:rPr>
          <w:rFonts w:hint="eastAsia" w:ascii="Times New Roman" w:hAnsi="Times New Roman" w:cs="Times New Roman" w:eastAsiaTheme="minorEastAsia"/>
          <w:color w:val="FF0000"/>
          <w:szCs w:val="21"/>
        </w:rPr>
        <w:t>注：招生批次无A、B 之分，选A。</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10.开办本科教育年份</w:t>
      </w:r>
      <w:r>
        <w:rPr>
          <w:rFonts w:ascii="Times New Roman" w:hAnsi="Times New Roman" w:cs="Times New Roman" w:eastAsiaTheme="minorEastAsia"/>
          <w:color w:val="000000" w:themeColor="text1"/>
          <w:szCs w:val="21"/>
        </w:rPr>
        <w:t>：指教育部正式发文确定学校举办本科教育的时间。</w:t>
      </w: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14" w:name="_Toc365885705"/>
      <w:bookmarkStart w:id="15" w:name="_Toc436554261"/>
      <w:bookmarkStart w:id="16" w:name="_Toc390240983"/>
      <w:bookmarkStart w:id="17" w:name="_Toc436883382"/>
      <w:bookmarkStart w:id="18" w:name="_Toc453514505"/>
      <w:bookmarkStart w:id="19" w:name="_Toc482167088"/>
      <w:r>
        <w:rPr>
          <w:rFonts w:ascii="Times New Roman" w:hAnsi="Times New Roman" w:eastAsiaTheme="minorEastAsia"/>
          <w:color w:val="000000" w:themeColor="text1"/>
          <w:sz w:val="28"/>
        </w:rPr>
        <w:t>表1-2校区</w:t>
      </w:r>
      <w:r>
        <w:rPr>
          <w:rFonts w:hint="eastAsia" w:ascii="Times New Roman" w:hAnsi="Times New Roman" w:eastAsiaTheme="minorEastAsia"/>
          <w:color w:val="000000" w:themeColor="text1"/>
          <w:sz w:val="28"/>
        </w:rPr>
        <w:t>及</w:t>
      </w:r>
      <w:r>
        <w:rPr>
          <w:rFonts w:ascii="Times New Roman" w:hAnsi="Times New Roman" w:eastAsiaTheme="minorEastAsia"/>
          <w:color w:val="000000" w:themeColor="text1"/>
          <w:sz w:val="28"/>
        </w:rPr>
        <w:t>地址</w:t>
      </w:r>
      <w:bookmarkEnd w:id="14"/>
      <w:bookmarkEnd w:id="15"/>
      <w:bookmarkEnd w:id="16"/>
      <w:bookmarkEnd w:id="17"/>
      <w:r>
        <w:rPr>
          <w:rFonts w:ascii="Times New Roman" w:hAnsi="Times New Roman" w:eastAsiaTheme="minorEastAsia"/>
          <w:color w:val="000000" w:themeColor="text1"/>
          <w:sz w:val="28"/>
        </w:rPr>
        <w:t>（时点）</w:t>
      </w:r>
      <w:bookmarkEnd w:id="18"/>
      <w:bookmarkEnd w:id="19"/>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522"/>
        <w:gridCol w:w="9653"/>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522"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校区名称</w:t>
            </w:r>
          </w:p>
        </w:tc>
        <w:tc>
          <w:tcPr>
            <w:tcW w:w="9653"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地址</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522" w:type="dxa"/>
          </w:tcPr>
          <w:p>
            <w:pPr>
              <w:adjustRightInd w:val="0"/>
              <w:snapToGrid w:val="0"/>
              <w:rPr>
                <w:rFonts w:ascii="Times New Roman" w:hAnsi="Times New Roman" w:cs="Times New Roman" w:eastAsiaTheme="minorEastAsia"/>
                <w:color w:val="000000" w:themeColor="text1"/>
              </w:rPr>
            </w:pPr>
          </w:p>
        </w:tc>
        <w:tc>
          <w:tcPr>
            <w:tcW w:w="9653"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u w:val="single"/>
              </w:rPr>
              <w:t>______</w:t>
            </w:r>
            <w:r>
              <w:rPr>
                <w:rFonts w:ascii="Times New Roman" w:hAnsi="Times New Roman" w:cs="Times New Roman" w:eastAsiaTheme="minorEastAsia"/>
                <w:color w:val="000000" w:themeColor="text1"/>
              </w:rPr>
              <w:t>省（市、自治区）</w:t>
            </w:r>
            <w:r>
              <w:rPr>
                <w:rFonts w:ascii="Times New Roman" w:hAnsi="Times New Roman" w:cs="Times New Roman" w:eastAsiaTheme="minorEastAsia"/>
                <w:color w:val="000000" w:themeColor="text1"/>
                <w:u w:val="single"/>
              </w:rPr>
              <w:t>______</w:t>
            </w:r>
            <w:r>
              <w:rPr>
                <w:rFonts w:ascii="Times New Roman" w:hAnsi="Times New Roman" w:cs="Times New Roman" w:eastAsiaTheme="minorEastAsia"/>
                <w:color w:val="000000" w:themeColor="text1"/>
              </w:rPr>
              <w:t>市（区、州）</w:t>
            </w:r>
            <w:r>
              <w:rPr>
                <w:rFonts w:ascii="Times New Roman" w:hAnsi="Times New Roman" w:cs="Times New Roman" w:eastAsiaTheme="minorEastAsia"/>
                <w:color w:val="000000" w:themeColor="text1"/>
                <w:u w:val="single"/>
              </w:rPr>
              <w:t xml:space="preserve">______ </w:t>
            </w:r>
          </w:p>
        </w:tc>
      </w:tr>
    </w:tbl>
    <w:p>
      <w:pPr>
        <w:adjustRightInd w:val="0"/>
        <w:snapToGrid w:val="0"/>
        <w:spacing w:line="360" w:lineRule="auto"/>
        <w:rPr>
          <w:rFonts w:ascii="Times New Roman" w:hAnsi="Times New Roman" w:cs="Times New Roman" w:eastAsiaTheme="minorEastAsia"/>
          <w:b/>
          <w:color w:val="000000" w:themeColor="text1"/>
          <w:szCs w:val="21"/>
        </w:rPr>
      </w:pPr>
      <w:bookmarkStart w:id="20" w:name="_Toc390240984"/>
      <w:bookmarkStart w:id="21" w:name="_Toc365885706"/>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校区名称</w:t>
      </w:r>
      <w:r>
        <w:rPr>
          <w:rFonts w:ascii="Times New Roman" w:hAnsi="Times New Roman" w:cs="Times New Roman" w:eastAsiaTheme="minorEastAsia"/>
          <w:color w:val="000000" w:themeColor="text1"/>
          <w:szCs w:val="21"/>
        </w:rPr>
        <w:t>：指具有相对独立功能的校区的称谓。</w:t>
      </w:r>
      <w:r>
        <w:rPr>
          <w:rFonts w:hint="eastAsia" w:ascii="Times New Roman" w:hAnsi="Times New Roman" w:cs="Times New Roman" w:eastAsiaTheme="minorEastAsia"/>
          <w:color w:val="FF0000"/>
          <w:szCs w:val="21"/>
        </w:rPr>
        <w:t>不填实训基地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校区地址</w:t>
      </w:r>
      <w:r>
        <w:rPr>
          <w:rFonts w:ascii="Times New Roman" w:hAnsi="Times New Roman" w:cs="Times New Roman" w:eastAsiaTheme="minorEastAsia"/>
          <w:color w:val="000000" w:themeColor="text1"/>
          <w:szCs w:val="21"/>
        </w:rPr>
        <w:t>：包括省（直辖市、自治区）/地（市、州）/县（区、旗）/乡（镇）/街（村）/路/编号的详细通信地址。</w:t>
      </w:r>
    </w:p>
    <w:p>
      <w:pPr>
        <w:adjustRightInd w:val="0"/>
        <w:snapToGrid w:val="0"/>
        <w:spacing w:line="360" w:lineRule="auto"/>
        <w:rPr>
          <w:rFonts w:ascii="Times New Roman" w:hAnsi="Times New Roman" w:cs="Times New Roman" w:eastAsiaTheme="minorEastAsia"/>
          <w:color w:val="000000" w:themeColor="text1"/>
          <w:szCs w:val="21"/>
        </w:rPr>
      </w:pP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22" w:name="_Toc436883383"/>
      <w:bookmarkStart w:id="23" w:name="_Toc436554262"/>
      <w:bookmarkStart w:id="24" w:name="_Toc453514506"/>
      <w:bookmarkStart w:id="25" w:name="_Toc482167089"/>
      <w:r>
        <w:rPr>
          <w:rFonts w:ascii="Times New Roman" w:hAnsi="Times New Roman" w:eastAsiaTheme="minorEastAsia"/>
          <w:color w:val="000000" w:themeColor="text1"/>
          <w:sz w:val="28"/>
        </w:rPr>
        <w:t>表1-3学校相关党政单位</w:t>
      </w:r>
      <w:bookmarkEnd w:id="20"/>
      <w:bookmarkEnd w:id="21"/>
      <w:bookmarkEnd w:id="22"/>
      <w:bookmarkEnd w:id="23"/>
      <w:r>
        <w:rPr>
          <w:rFonts w:ascii="Times New Roman" w:hAnsi="Times New Roman" w:eastAsiaTheme="minorEastAsia"/>
          <w:color w:val="000000" w:themeColor="text1"/>
          <w:sz w:val="28"/>
        </w:rPr>
        <w:t>（时点）</w:t>
      </w:r>
      <w:bookmarkEnd w:id="24"/>
      <w:bookmarkEnd w:id="25"/>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4484"/>
        <w:gridCol w:w="3122"/>
        <w:gridCol w:w="3589"/>
        <w:gridCol w:w="1980"/>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3" w:hRule="atLeast"/>
        </w:trPr>
        <w:tc>
          <w:tcPr>
            <w:tcW w:w="4484" w:type="dxa"/>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党政单位名称</w:t>
            </w:r>
          </w:p>
        </w:tc>
        <w:tc>
          <w:tcPr>
            <w:tcW w:w="3122" w:type="dxa"/>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单位号</w:t>
            </w:r>
          </w:p>
        </w:tc>
        <w:tc>
          <w:tcPr>
            <w:tcW w:w="3589" w:type="dxa"/>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单位职能</w:t>
            </w:r>
          </w:p>
        </w:tc>
        <w:tc>
          <w:tcPr>
            <w:tcW w:w="1980" w:type="dxa"/>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单位负责人</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6" w:hRule="atLeast"/>
        </w:trPr>
        <w:tc>
          <w:tcPr>
            <w:tcW w:w="4484" w:type="dxa"/>
          </w:tcPr>
          <w:p>
            <w:pPr>
              <w:adjustRightInd w:val="0"/>
              <w:snapToGrid w:val="0"/>
              <w:ind w:left="-107" w:leftChars="-51"/>
              <w:jc w:val="center"/>
              <w:rPr>
                <w:rFonts w:ascii="Times New Roman" w:hAnsi="Times New Roman" w:cs="Times New Roman" w:eastAsiaTheme="minorEastAsia"/>
                <w:color w:val="000000" w:themeColor="text1"/>
              </w:rPr>
            </w:pPr>
          </w:p>
        </w:tc>
        <w:tc>
          <w:tcPr>
            <w:tcW w:w="3122" w:type="dxa"/>
          </w:tcPr>
          <w:p>
            <w:pPr>
              <w:adjustRightInd w:val="0"/>
              <w:snapToGrid w:val="0"/>
              <w:ind w:left="-107" w:leftChars="-51" w:firstLine="27" w:firstLineChars="13"/>
              <w:jc w:val="center"/>
              <w:rPr>
                <w:rFonts w:ascii="Times New Roman" w:hAnsi="Times New Roman" w:cs="Times New Roman" w:eastAsiaTheme="minorEastAsia"/>
                <w:color w:val="000000" w:themeColor="text1"/>
              </w:rPr>
            </w:pPr>
          </w:p>
        </w:tc>
        <w:tc>
          <w:tcPr>
            <w:tcW w:w="3589" w:type="dxa"/>
          </w:tcPr>
          <w:p>
            <w:pPr>
              <w:adjustRightInd w:val="0"/>
              <w:snapToGrid w:val="0"/>
              <w:ind w:left="-107" w:leftChars="-51" w:firstLine="27" w:firstLineChars="13"/>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1980" w:type="dxa"/>
          </w:tcPr>
          <w:p>
            <w:pPr>
              <w:adjustRightInd w:val="0"/>
              <w:snapToGrid w:val="0"/>
              <w:ind w:left="-107" w:leftChars="-51" w:firstLine="27" w:firstLineChars="13"/>
              <w:jc w:val="center"/>
              <w:rPr>
                <w:rFonts w:ascii="Times New Roman" w:hAnsi="Times New Roman" w:cs="Times New Roman" w:eastAsiaTheme="minorEastAsia"/>
                <w:color w:val="000000" w:themeColor="text1"/>
              </w:rPr>
            </w:pPr>
            <w:r>
              <w:rPr>
                <w:rFonts w:hint="eastAsia" w:ascii="Times New Roman" w:hAnsi="Times New Roman" w:cs="Times New Roman" w:eastAsiaTheme="minorEastAsia"/>
                <w:color w:val="FF0000"/>
              </w:rPr>
              <w:t>（没有填无）</w:t>
            </w: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b/>
          <w:color w:val="000000" w:themeColor="text1"/>
          <w:szCs w:val="21"/>
        </w:rPr>
      </w:pPr>
      <w:bookmarkStart w:id="26" w:name="OLE_LINK7"/>
      <w:bookmarkStart w:id="27" w:name="OLE_LINK6"/>
      <w:r>
        <w:rPr>
          <w:rFonts w:ascii="Times New Roman" w:hAnsi="Times New Roman" w:cs="Times New Roman" w:eastAsiaTheme="minorEastAsia"/>
          <w:b/>
          <w:color w:val="000000" w:themeColor="text1"/>
          <w:szCs w:val="21"/>
        </w:rPr>
        <w:t>学校相关党政单位：</w:t>
      </w:r>
      <w:r>
        <w:rPr>
          <w:rFonts w:ascii="Times New Roman" w:hAnsi="Times New Roman" w:cs="Times New Roman" w:eastAsiaTheme="minorEastAsia"/>
          <w:color w:val="000000" w:themeColor="text1"/>
          <w:szCs w:val="21"/>
        </w:rPr>
        <w:t>指全校所有党政</w:t>
      </w:r>
      <w:r>
        <w:rPr>
          <w:rFonts w:hint="eastAsia" w:ascii="Times New Roman" w:hAnsi="Times New Roman" w:cs="Times New Roman" w:eastAsiaTheme="minorEastAsia"/>
          <w:color w:val="000000" w:themeColor="text1"/>
          <w:szCs w:val="21"/>
        </w:rPr>
        <w:t>二级</w:t>
      </w:r>
      <w:r>
        <w:rPr>
          <w:rFonts w:ascii="Times New Roman" w:hAnsi="Times New Roman" w:cs="Times New Roman" w:eastAsiaTheme="minorEastAsia"/>
          <w:color w:val="000000" w:themeColor="text1"/>
          <w:szCs w:val="21"/>
        </w:rPr>
        <w:t>单位（含教辅部门）。</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党政单位名称</w:t>
      </w:r>
      <w:r>
        <w:rPr>
          <w:rFonts w:ascii="Times New Roman" w:hAnsi="Times New Roman" w:cs="Times New Roman" w:eastAsiaTheme="minorEastAsia"/>
          <w:color w:val="000000" w:themeColor="text1"/>
          <w:szCs w:val="21"/>
        </w:rPr>
        <w:t>：指学校党政管理部门的称谓，用全称。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单位号</w:t>
      </w:r>
      <w:r>
        <w:rPr>
          <w:rFonts w:ascii="Times New Roman" w:hAnsi="Times New Roman" w:cs="Times New Roman" w:eastAsiaTheme="minorEastAsia"/>
          <w:color w:val="000000" w:themeColor="text1"/>
          <w:szCs w:val="21"/>
        </w:rPr>
        <w:t>：学校内部各单位的管理编号</w:t>
      </w:r>
      <w:bookmarkEnd w:id="26"/>
      <w:bookmarkEnd w:id="27"/>
      <w:r>
        <w:rPr>
          <w:rFonts w:ascii="Times New Roman" w:hAnsi="Times New Roman" w:cs="Times New Roman" w:eastAsiaTheme="minorEastAsia"/>
          <w:color w:val="000000" w:themeColor="text1"/>
          <w:szCs w:val="21"/>
        </w:rPr>
        <w:t>。</w:t>
      </w:r>
    </w:p>
    <w:p>
      <w:pPr>
        <w:adjustRightInd w:val="0"/>
        <w:snapToGrid w:val="0"/>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单位职能</w:t>
      </w:r>
      <w:r>
        <w:rPr>
          <w:rFonts w:ascii="Times New Roman" w:hAnsi="Times New Roman" w:cs="Times New Roman" w:eastAsiaTheme="minorEastAsia"/>
          <w:color w:val="000000" w:themeColor="text1"/>
          <w:szCs w:val="21"/>
        </w:rPr>
        <w:t>：指该单位主要职责范围：教学管理、学生管理、质量监控</w:t>
      </w:r>
      <w:r>
        <w:rPr>
          <w:rFonts w:hint="eastAsia" w:ascii="Times New Roman" w:hAnsi="Times New Roman" w:cs="Times New Roman" w:eastAsiaTheme="minorEastAsia"/>
          <w:color w:val="FF0000"/>
          <w:szCs w:val="21"/>
        </w:rPr>
        <w:t>（</w:t>
      </w:r>
      <w:r>
        <w:rPr>
          <w:rFonts w:hint="eastAsia" w:ascii="宋体" w:hAnsi="宋体"/>
          <w:color w:val="FF0000"/>
          <w:szCs w:val="21"/>
        </w:rPr>
        <w:t>教务处既承担了教学管理，又承担了只能选择教学管理，因为没有独立设置的质量监控二级部门）</w:t>
      </w:r>
      <w:r>
        <w:rPr>
          <w:rFonts w:ascii="Times New Roman" w:hAnsi="Times New Roman" w:cs="Times New Roman" w:eastAsiaTheme="minorEastAsia"/>
          <w:color w:val="000000" w:themeColor="text1"/>
          <w:szCs w:val="21"/>
        </w:rPr>
        <w:t>、就业指导与管理、其他。</w:t>
      </w:r>
    </w:p>
    <w:p>
      <w:pPr>
        <w:adjustRightInd w:val="0"/>
        <w:snapToGrid w:val="0"/>
        <w:rPr>
          <w:rFonts w:ascii="Times New Roman" w:hAnsi="Times New Roman" w:cs="Times New Roman" w:eastAsiaTheme="minorEastAsia"/>
          <w:color w:val="FF0000"/>
        </w:rPr>
      </w:pPr>
      <w:r>
        <w:rPr>
          <w:rFonts w:hint="eastAsia" w:ascii="Times New Roman" w:hAnsi="Times New Roman" w:cs="Times New Roman" w:eastAsiaTheme="minorEastAsia"/>
          <w:color w:val="FF0000"/>
        </w:rPr>
        <w:t>注：单位职能针对的是独立设置的二级部门而言的。因此请根据部门的主要工作任务选择，承担多项职能的部门选择其一填报，不重复</w:t>
      </w:r>
      <w:r>
        <w:rPr>
          <w:rFonts w:hint="eastAsia" w:ascii="Times New Roman" w:hAnsi="Times New Roman" w:cs="Times New Roman" w:eastAsiaTheme="minorEastAsia"/>
          <w:color w:val="FF0000"/>
          <w:lang w:eastAsia="zh-CN"/>
        </w:rPr>
        <w:t>。</w:t>
      </w:r>
      <w:r>
        <w:rPr>
          <w:rFonts w:hint="eastAsia" w:ascii="Times New Roman" w:hAnsi="Times New Roman" w:cs="Times New Roman" w:eastAsiaTheme="minorEastAsia"/>
          <w:color w:val="FF0000"/>
        </w:rPr>
        <w:t>如，学生处既负责学生管理又负责就业管理，建议选择学生管理。研究生院或研究生处的单位职能选成其他。</w:t>
      </w:r>
    </w:p>
    <w:p>
      <w:pPr>
        <w:pStyle w:val="3"/>
        <w:adjustRightInd w:val="0"/>
        <w:snapToGrid w:val="0"/>
        <w:spacing w:line="240" w:lineRule="auto"/>
        <w:rPr>
          <w:rFonts w:ascii="Times New Roman" w:hAnsi="Times New Roman" w:eastAsiaTheme="minorEastAsia"/>
          <w:color w:val="000000" w:themeColor="text1"/>
          <w:sz w:val="28"/>
        </w:rPr>
      </w:pPr>
      <w:bookmarkStart w:id="28" w:name="_Toc436883384"/>
      <w:bookmarkStart w:id="29" w:name="_Toc365885707"/>
      <w:bookmarkStart w:id="30" w:name="_Toc436554263"/>
      <w:bookmarkStart w:id="31" w:name="_Toc390240985"/>
      <w:bookmarkStart w:id="32" w:name="_Toc453514507"/>
      <w:bookmarkStart w:id="33" w:name="_Toc482167090"/>
      <w:r>
        <w:rPr>
          <w:rFonts w:ascii="Times New Roman" w:hAnsi="Times New Roman" w:eastAsiaTheme="minorEastAsia"/>
          <w:color w:val="000000" w:themeColor="text1"/>
          <w:sz w:val="28"/>
        </w:rPr>
        <w:t>表1-4学校教学科研单位</w:t>
      </w:r>
      <w:bookmarkEnd w:id="28"/>
      <w:bookmarkEnd w:id="29"/>
      <w:bookmarkEnd w:id="30"/>
      <w:bookmarkEnd w:id="31"/>
      <w:r>
        <w:rPr>
          <w:rFonts w:ascii="Times New Roman" w:hAnsi="Times New Roman" w:eastAsiaTheme="minorEastAsia"/>
          <w:color w:val="000000" w:themeColor="text1"/>
          <w:sz w:val="28"/>
        </w:rPr>
        <w:t>（时点）</w:t>
      </w:r>
      <w:bookmarkEnd w:id="32"/>
      <w:bookmarkEnd w:id="33"/>
    </w:p>
    <w:tbl>
      <w:tblPr>
        <w:tblStyle w:val="30"/>
        <w:tblW w:w="13141"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4829"/>
        <w:gridCol w:w="3362"/>
        <w:gridCol w:w="2475"/>
        <w:gridCol w:w="247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6" w:hRule="atLeast"/>
        </w:trPr>
        <w:tc>
          <w:tcPr>
            <w:tcW w:w="4829" w:type="dxa"/>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教学科研单位名称</w:t>
            </w:r>
          </w:p>
        </w:tc>
        <w:tc>
          <w:tcPr>
            <w:tcW w:w="3362" w:type="dxa"/>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单位号</w:t>
            </w:r>
          </w:p>
        </w:tc>
        <w:tc>
          <w:tcPr>
            <w:tcW w:w="2475" w:type="dxa"/>
            <w:tcBorders>
              <w:top w:val="single" w:color="auto" w:sz="12" w:space="0"/>
            </w:tcBorders>
            <w:shd w:val="clear" w:color="auto" w:fill="FFFF00"/>
          </w:tcPr>
          <w:p>
            <w:pPr>
              <w:tabs>
                <w:tab w:val="left" w:pos="9366"/>
              </w:tabs>
              <w:adjustRightInd w:val="0"/>
              <w:snapToGrid w:val="0"/>
              <w:jc w:val="center"/>
              <w:rPr>
                <w:rFonts w:ascii="Times New Roman" w:hAnsi="Times New Roman" w:cs="Times New Roman" w:eastAsiaTheme="minorEastAsia"/>
                <w:b/>
                <w:bCs/>
                <w:color w:val="000000" w:themeColor="text1"/>
              </w:rPr>
            </w:pPr>
            <w:r>
              <w:rPr>
                <w:rFonts w:hint="eastAsia" w:ascii="Times New Roman" w:hAnsi="Times New Roman" w:cs="Times New Roman" w:eastAsiaTheme="minorEastAsia"/>
                <w:b/>
                <w:bCs/>
                <w:color w:val="000000" w:themeColor="text1"/>
              </w:rPr>
              <w:t>单位职能</w:t>
            </w:r>
          </w:p>
        </w:tc>
        <w:tc>
          <w:tcPr>
            <w:tcW w:w="2475" w:type="dxa"/>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单位负责人</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6" w:hRule="atLeast"/>
        </w:trPr>
        <w:tc>
          <w:tcPr>
            <w:tcW w:w="4829" w:type="dxa"/>
          </w:tcPr>
          <w:p>
            <w:pPr>
              <w:tabs>
                <w:tab w:val="left" w:pos="9366"/>
              </w:tabs>
              <w:adjustRightInd w:val="0"/>
              <w:snapToGrid w:val="0"/>
              <w:ind w:left="-107" w:leftChars="-51"/>
              <w:jc w:val="center"/>
              <w:rPr>
                <w:rFonts w:ascii="Times New Roman" w:hAnsi="Times New Roman" w:cs="Times New Roman" w:eastAsiaTheme="minorEastAsia"/>
                <w:color w:val="000000" w:themeColor="text1"/>
              </w:rPr>
            </w:pPr>
          </w:p>
        </w:tc>
        <w:tc>
          <w:tcPr>
            <w:tcW w:w="3362" w:type="dxa"/>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p>
        </w:tc>
        <w:tc>
          <w:tcPr>
            <w:tcW w:w="2475" w:type="dxa"/>
            <w:shd w:val="clear" w:color="auto" w:fill="FFFF00"/>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r>
              <w:rPr>
                <w:rFonts w:hint="eastAsia" w:ascii="Times New Roman" w:hAnsi="Times New Roman" w:cs="Times New Roman" w:eastAsiaTheme="minorEastAsia"/>
                <w:color w:val="000000" w:themeColor="text1"/>
              </w:rPr>
              <w:t>下拉选择</w:t>
            </w:r>
          </w:p>
        </w:tc>
        <w:tc>
          <w:tcPr>
            <w:tcW w:w="2475" w:type="dxa"/>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教学科研单位名称</w:t>
      </w:r>
      <w:r>
        <w:rPr>
          <w:rFonts w:ascii="Times New Roman" w:hAnsi="Times New Roman" w:cs="Times New Roman" w:eastAsiaTheme="minorEastAsia"/>
          <w:color w:val="000000" w:themeColor="text1"/>
          <w:szCs w:val="21"/>
        </w:rPr>
        <w:t>：指学校具有教学或科研功能的直属院、系、所等（具有医科专业院校的直属或非直属医院需填入此表）。</w:t>
      </w:r>
    </w:p>
    <w:p>
      <w:pPr>
        <w:adjustRightInd w:val="0"/>
        <w:snapToGrid w:val="0"/>
        <w:spacing w:line="360" w:lineRule="auto"/>
        <w:rPr>
          <w:rFonts w:ascii="Times New Roman" w:hAnsi="Times New Roman" w:cs="Times New Roman" w:eastAsiaTheme="minorEastAsia"/>
          <w:color w:val="000000" w:themeColor="text1"/>
          <w:szCs w:val="21"/>
        </w:rPr>
      </w:pPr>
      <w:r>
        <w:rPr>
          <w:rFonts w:hint="eastAsia" w:ascii="Times New Roman" w:hAnsi="Times New Roman" w:cs="Times New Roman" w:eastAsiaTheme="minorEastAsia"/>
          <w:b/>
          <w:color w:val="000000" w:themeColor="text1"/>
          <w:szCs w:val="21"/>
        </w:rPr>
        <w:t>单位职能：</w:t>
      </w:r>
      <w:r>
        <w:rPr>
          <w:rFonts w:hint="eastAsia" w:ascii="Times New Roman" w:hAnsi="Times New Roman" w:cs="Times New Roman" w:eastAsiaTheme="minorEastAsia"/>
          <w:color w:val="000000" w:themeColor="text1"/>
          <w:szCs w:val="21"/>
        </w:rPr>
        <w:t>指该单位主要职责范围：教学院系、科研机构、直属附属医院、非直属附属医院、其他。</w:t>
      </w:r>
    </w:p>
    <w:p>
      <w:pPr>
        <w:adjustRightInd w:val="0"/>
        <w:snapToGrid w:val="0"/>
        <w:spacing w:line="360" w:lineRule="auto"/>
        <w:rPr>
          <w:rFonts w:ascii="Times New Roman" w:hAnsi="Times New Roman" w:cs="Times New Roman" w:eastAsiaTheme="minorEastAsia"/>
          <w:color w:val="FF0000"/>
          <w:szCs w:val="21"/>
        </w:rPr>
      </w:pPr>
      <w:r>
        <w:rPr>
          <w:rFonts w:hint="eastAsia" w:ascii="Times New Roman" w:hAnsi="Times New Roman" w:cs="Times New Roman" w:eastAsiaTheme="minorEastAsia"/>
          <w:color w:val="FF0000"/>
          <w:szCs w:val="21"/>
        </w:rPr>
        <w:t>注：将教学院系、科研机构、直属附属医院、非直属附属医院等单位进行更为清晰的区分。已有单位职能划分，可以自定单位编号；教学医院或实习医院不纳入统计。教学单位只有老师没有学生的也要录入。</w:t>
      </w:r>
    </w:p>
    <w:p>
      <w:pPr>
        <w:adjustRightInd w:val="0"/>
        <w:snapToGrid w:val="0"/>
        <w:spacing w:line="360" w:lineRule="auto"/>
        <w:rPr>
          <w:rFonts w:ascii="Times New Roman" w:hAnsi="Times New Roman" w:cs="Times New Roman" w:eastAsiaTheme="minorEastAsia"/>
          <w:color w:val="000000" w:themeColor="text1"/>
          <w:szCs w:val="21"/>
        </w:rPr>
      </w:pPr>
      <w:r>
        <w:rPr>
          <w:rFonts w:hint="eastAsia" w:ascii="Times New Roman" w:hAnsi="Times New Roman" w:cs="Times New Roman" w:eastAsiaTheme="minorEastAsia"/>
          <w:b/>
          <w:color w:val="000000" w:themeColor="text1"/>
          <w:szCs w:val="21"/>
        </w:rPr>
        <w:t>附属医院</w:t>
      </w:r>
      <w:r>
        <w:rPr>
          <w:rFonts w:ascii="Times New Roman" w:hAnsi="Times New Roman" w:cs="Times New Roman" w:eastAsiaTheme="minorEastAsia"/>
          <w:color w:val="000000" w:themeColor="text1"/>
          <w:szCs w:val="21"/>
        </w:rPr>
        <w:t>：指学校</w:t>
      </w:r>
      <w:r>
        <w:rPr>
          <w:rFonts w:hint="eastAsia" w:ascii="Times New Roman" w:hAnsi="Times New Roman" w:cs="Times New Roman" w:eastAsiaTheme="minorEastAsia"/>
          <w:color w:val="000000" w:themeColor="text1"/>
          <w:szCs w:val="21"/>
        </w:rPr>
        <w:t>在省级以上教育、卫生行政部门批准备案活省级以上编制部门批准为附属医院的医疗机构，承担一个以上专业的全程临床教育教学任务。</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单位负责人：</w:t>
      </w:r>
      <w:r>
        <w:rPr>
          <w:rFonts w:ascii="Times New Roman" w:hAnsi="Times New Roman" w:cs="Times New Roman" w:eastAsiaTheme="minorEastAsia"/>
          <w:color w:val="000000" w:themeColor="text1"/>
          <w:szCs w:val="21"/>
        </w:rPr>
        <w:t>填报一位主要行政负责人。</w:t>
      </w: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34" w:name="_Toc436554319"/>
      <w:bookmarkStart w:id="35" w:name="_Toc390241026"/>
      <w:bookmarkStart w:id="36" w:name="_Toc436883442"/>
      <w:bookmarkStart w:id="37" w:name="_Toc453514508"/>
      <w:bookmarkStart w:id="38" w:name="_Toc482167091"/>
      <w:r>
        <w:rPr>
          <w:rFonts w:ascii="Times New Roman" w:hAnsi="Times New Roman" w:eastAsiaTheme="minorEastAsia"/>
          <w:color w:val="000000" w:themeColor="text1"/>
          <w:sz w:val="28"/>
        </w:rPr>
        <w:t>表1-5-1专业基本情况</w:t>
      </w:r>
      <w:bookmarkEnd w:id="34"/>
      <w:bookmarkEnd w:id="35"/>
      <w:bookmarkEnd w:id="36"/>
      <w:r>
        <w:rPr>
          <w:rFonts w:ascii="Times New Roman" w:hAnsi="Times New Roman" w:eastAsiaTheme="minorEastAsia"/>
          <w:color w:val="000000" w:themeColor="text1"/>
          <w:sz w:val="28"/>
        </w:rPr>
        <w:t>（时点）</w:t>
      </w:r>
      <w:bookmarkEnd w:id="37"/>
      <w:bookmarkEnd w:id="38"/>
      <w:r>
        <w:rPr>
          <w:rFonts w:hint="eastAsia" w:ascii="Times New Roman" w:hAnsi="Times New Roman" w:eastAsiaTheme="minorEastAsia"/>
          <w:color w:val="FF0000"/>
          <w:sz w:val="28"/>
        </w:rPr>
        <w:t>（只填本科专业）</w:t>
      </w:r>
    </w:p>
    <w:tbl>
      <w:tblPr>
        <w:tblStyle w:val="31"/>
        <w:tblW w:w="13454" w:type="dxa"/>
        <w:tblInd w:w="0" w:type="dxa"/>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42"/>
        <w:gridCol w:w="899"/>
        <w:gridCol w:w="678"/>
        <w:gridCol w:w="657"/>
        <w:gridCol w:w="780"/>
        <w:gridCol w:w="794"/>
        <w:gridCol w:w="794"/>
        <w:gridCol w:w="850"/>
        <w:gridCol w:w="969"/>
        <w:gridCol w:w="821"/>
        <w:gridCol w:w="794"/>
        <w:gridCol w:w="1219"/>
        <w:gridCol w:w="1136"/>
        <w:gridCol w:w="942"/>
        <w:gridCol w:w="1179"/>
      </w:tblGrid>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37" w:hRule="atLeast"/>
        </w:trPr>
        <w:tc>
          <w:tcPr>
            <w:tcW w:w="942" w:type="dxa"/>
            <w:vAlign w:val="center"/>
          </w:tcPr>
          <w:p>
            <w:pPr>
              <w:widowControl/>
              <w:adjustRightInd w:val="0"/>
              <w:snapToGrid w:val="0"/>
              <w:jc w:val="center"/>
              <w:rPr>
                <w:rFonts w:ascii="Times New Roman" w:hAnsi="Times New Roman" w:cs="Times New Roman" w:eastAsiaTheme="minorEastAsia"/>
                <w:b/>
                <w:bCs/>
                <w:color w:val="000000" w:themeColor="text1"/>
                <w:kern w:val="0"/>
                <w:szCs w:val="21"/>
              </w:rPr>
            </w:pPr>
            <w:r>
              <w:rPr>
                <w:rFonts w:ascii="Times New Roman" w:hAnsi="Times New Roman" w:cs="Times New Roman" w:eastAsiaTheme="minorEastAsia"/>
                <w:b/>
                <w:bCs/>
                <w:color w:val="000000" w:themeColor="text1"/>
                <w:kern w:val="0"/>
                <w:szCs w:val="21"/>
              </w:rPr>
              <w:t>校内专业代码</w:t>
            </w:r>
          </w:p>
        </w:tc>
        <w:tc>
          <w:tcPr>
            <w:tcW w:w="899" w:type="dxa"/>
            <w:vAlign w:val="center"/>
          </w:tcPr>
          <w:p>
            <w:pPr>
              <w:widowControl/>
              <w:adjustRightInd w:val="0"/>
              <w:snapToGrid w:val="0"/>
              <w:jc w:val="center"/>
              <w:rPr>
                <w:rFonts w:ascii="Times New Roman" w:hAnsi="Times New Roman" w:cs="Times New Roman" w:eastAsiaTheme="minorEastAsia"/>
                <w:b/>
                <w:bCs/>
                <w:color w:val="000000" w:themeColor="text1"/>
                <w:kern w:val="0"/>
                <w:szCs w:val="21"/>
              </w:rPr>
            </w:pPr>
            <w:r>
              <w:rPr>
                <w:rFonts w:ascii="Times New Roman" w:hAnsi="Times New Roman" w:cs="Times New Roman" w:eastAsiaTheme="minorEastAsia"/>
                <w:b/>
                <w:bCs/>
                <w:color w:val="000000" w:themeColor="text1"/>
                <w:kern w:val="0"/>
                <w:szCs w:val="21"/>
              </w:rPr>
              <w:t>校内专业名称</w:t>
            </w:r>
          </w:p>
        </w:tc>
        <w:tc>
          <w:tcPr>
            <w:tcW w:w="678" w:type="dxa"/>
            <w:vAlign w:val="center"/>
          </w:tcPr>
          <w:p>
            <w:pPr>
              <w:widowControl/>
              <w:adjustRightInd w:val="0"/>
              <w:snapToGrid w:val="0"/>
              <w:jc w:val="center"/>
              <w:rPr>
                <w:rFonts w:ascii="Times New Roman" w:hAnsi="Times New Roman" w:cs="Times New Roman" w:eastAsiaTheme="minorEastAsia"/>
                <w:b/>
                <w:bCs/>
                <w:color w:val="000000" w:themeColor="text1"/>
                <w:kern w:val="0"/>
                <w:szCs w:val="21"/>
              </w:rPr>
            </w:pPr>
            <w:r>
              <w:rPr>
                <w:rFonts w:ascii="Times New Roman" w:hAnsi="Times New Roman" w:cs="Times New Roman" w:eastAsiaTheme="minorEastAsia"/>
                <w:b/>
                <w:bCs/>
                <w:color w:val="000000" w:themeColor="text1"/>
                <w:kern w:val="0"/>
                <w:szCs w:val="21"/>
              </w:rPr>
              <w:t>专业</w:t>
            </w:r>
          </w:p>
          <w:p>
            <w:pPr>
              <w:widowControl/>
              <w:adjustRightInd w:val="0"/>
              <w:snapToGrid w:val="0"/>
              <w:jc w:val="center"/>
              <w:rPr>
                <w:rFonts w:ascii="Times New Roman" w:hAnsi="Times New Roman" w:cs="Times New Roman" w:eastAsiaTheme="minorEastAsia"/>
                <w:b/>
                <w:bCs/>
                <w:color w:val="000000" w:themeColor="text1"/>
                <w:kern w:val="0"/>
                <w:szCs w:val="21"/>
              </w:rPr>
            </w:pPr>
            <w:r>
              <w:rPr>
                <w:rFonts w:ascii="Times New Roman" w:hAnsi="Times New Roman" w:cs="Times New Roman" w:eastAsiaTheme="minorEastAsia"/>
                <w:b/>
                <w:bCs/>
                <w:color w:val="000000" w:themeColor="text1"/>
                <w:kern w:val="0"/>
                <w:szCs w:val="21"/>
              </w:rPr>
              <w:t>名称</w:t>
            </w:r>
          </w:p>
        </w:tc>
        <w:tc>
          <w:tcPr>
            <w:tcW w:w="657" w:type="dxa"/>
            <w:vAlign w:val="center"/>
          </w:tcPr>
          <w:p>
            <w:pPr>
              <w:widowControl/>
              <w:adjustRightInd w:val="0"/>
              <w:snapToGrid w:val="0"/>
              <w:jc w:val="center"/>
              <w:rPr>
                <w:rFonts w:ascii="Times New Roman" w:hAnsi="Times New Roman" w:cs="Times New Roman" w:eastAsiaTheme="minorEastAsia"/>
                <w:b/>
                <w:bCs/>
                <w:color w:val="000000" w:themeColor="text1"/>
                <w:kern w:val="0"/>
                <w:szCs w:val="21"/>
              </w:rPr>
            </w:pPr>
            <w:r>
              <w:rPr>
                <w:rFonts w:ascii="Times New Roman" w:hAnsi="Times New Roman" w:cs="Times New Roman" w:eastAsiaTheme="minorEastAsia"/>
                <w:b/>
                <w:bCs/>
                <w:color w:val="000000" w:themeColor="text1"/>
                <w:kern w:val="0"/>
                <w:szCs w:val="21"/>
              </w:rPr>
              <w:t>专业代码</w:t>
            </w:r>
          </w:p>
        </w:tc>
        <w:tc>
          <w:tcPr>
            <w:tcW w:w="780" w:type="dxa"/>
            <w:vAlign w:val="center"/>
          </w:tcPr>
          <w:p>
            <w:pPr>
              <w:adjustRightInd w:val="0"/>
              <w:snapToGrid w:val="0"/>
              <w:jc w:val="center"/>
              <w:rPr>
                <w:rFonts w:ascii="Times New Roman" w:hAnsi="Times New Roman" w:cs="Times New Roman" w:eastAsiaTheme="minorEastAsia"/>
                <w:b/>
                <w:bCs/>
                <w:color w:val="000000" w:themeColor="text1"/>
                <w:kern w:val="0"/>
                <w:szCs w:val="21"/>
              </w:rPr>
            </w:pPr>
            <w:r>
              <w:rPr>
                <w:rFonts w:ascii="Times New Roman" w:hAnsi="Times New Roman" w:cs="Times New Roman" w:eastAsiaTheme="minorEastAsia"/>
                <w:b/>
                <w:bCs/>
                <w:color w:val="000000" w:themeColor="text1"/>
                <w:kern w:val="0"/>
                <w:szCs w:val="21"/>
              </w:rPr>
              <w:t>代码</w:t>
            </w:r>
          </w:p>
          <w:p>
            <w:pPr>
              <w:adjustRightInd w:val="0"/>
              <w:snapToGrid w:val="0"/>
              <w:jc w:val="center"/>
              <w:rPr>
                <w:rFonts w:ascii="Times New Roman" w:hAnsi="Times New Roman" w:cs="Times New Roman" w:eastAsiaTheme="minorEastAsia"/>
                <w:b/>
                <w:bCs/>
                <w:color w:val="000000" w:themeColor="text1"/>
                <w:kern w:val="0"/>
                <w:szCs w:val="21"/>
              </w:rPr>
            </w:pPr>
            <w:r>
              <w:rPr>
                <w:rFonts w:ascii="Times New Roman" w:hAnsi="Times New Roman" w:cs="Times New Roman" w:eastAsiaTheme="minorEastAsia"/>
                <w:b/>
                <w:bCs/>
                <w:color w:val="000000" w:themeColor="text1"/>
                <w:kern w:val="0"/>
                <w:szCs w:val="21"/>
              </w:rPr>
              <w:t>版本</w:t>
            </w:r>
          </w:p>
        </w:tc>
        <w:tc>
          <w:tcPr>
            <w:tcW w:w="794" w:type="dxa"/>
            <w:vAlign w:val="center"/>
          </w:tcPr>
          <w:p>
            <w:pPr>
              <w:adjustRightInd w:val="0"/>
              <w:snapToGrid w:val="0"/>
              <w:jc w:val="center"/>
              <w:rPr>
                <w:rFonts w:ascii="Times New Roman" w:hAnsi="Times New Roman" w:cs="Times New Roman" w:eastAsiaTheme="minorEastAsia"/>
                <w:b/>
                <w:bCs/>
                <w:color w:val="000000" w:themeColor="text1"/>
                <w:kern w:val="0"/>
                <w:szCs w:val="21"/>
              </w:rPr>
            </w:pPr>
            <w:r>
              <w:rPr>
                <w:rFonts w:ascii="Times New Roman" w:hAnsi="Times New Roman" w:cs="Times New Roman" w:eastAsiaTheme="minorEastAsia"/>
                <w:b/>
                <w:bCs/>
                <w:color w:val="000000" w:themeColor="text1"/>
                <w:kern w:val="0"/>
                <w:szCs w:val="21"/>
              </w:rPr>
              <w:t>所属单位名称</w:t>
            </w:r>
          </w:p>
        </w:tc>
        <w:tc>
          <w:tcPr>
            <w:tcW w:w="794" w:type="dxa"/>
            <w:vAlign w:val="center"/>
          </w:tcPr>
          <w:p>
            <w:pPr>
              <w:adjustRightInd w:val="0"/>
              <w:snapToGrid w:val="0"/>
              <w:jc w:val="center"/>
              <w:rPr>
                <w:rFonts w:ascii="Times New Roman" w:hAnsi="Times New Roman" w:cs="Times New Roman" w:eastAsiaTheme="minorEastAsia"/>
                <w:b/>
                <w:bCs/>
                <w:color w:val="000000" w:themeColor="text1"/>
                <w:kern w:val="0"/>
                <w:szCs w:val="21"/>
              </w:rPr>
            </w:pPr>
            <w:r>
              <w:rPr>
                <w:rFonts w:ascii="Times New Roman" w:hAnsi="Times New Roman" w:cs="Times New Roman" w:eastAsiaTheme="minorEastAsia"/>
                <w:b/>
                <w:bCs/>
                <w:color w:val="000000" w:themeColor="text1"/>
                <w:kern w:val="0"/>
                <w:szCs w:val="21"/>
              </w:rPr>
              <w:t>所属单位号</w:t>
            </w:r>
          </w:p>
        </w:tc>
        <w:tc>
          <w:tcPr>
            <w:tcW w:w="850" w:type="dxa"/>
            <w:vAlign w:val="center"/>
          </w:tcPr>
          <w:p>
            <w:pPr>
              <w:widowControl/>
              <w:adjustRightInd w:val="0"/>
              <w:snapToGrid w:val="0"/>
              <w:jc w:val="center"/>
              <w:rPr>
                <w:rFonts w:ascii="Times New Roman" w:hAnsi="Times New Roman" w:cs="Times New Roman" w:eastAsiaTheme="minorEastAsia"/>
                <w:b/>
                <w:color w:val="000000" w:themeColor="text1"/>
                <w:kern w:val="0"/>
                <w:szCs w:val="21"/>
              </w:rPr>
            </w:pPr>
            <w:r>
              <w:rPr>
                <w:rFonts w:ascii="Times New Roman" w:hAnsi="Times New Roman" w:cs="Times New Roman" w:eastAsiaTheme="minorEastAsia"/>
                <w:b/>
                <w:color w:val="000000" w:themeColor="text1"/>
                <w:kern w:val="0"/>
                <w:szCs w:val="21"/>
              </w:rPr>
              <w:t>专业设置年份</w:t>
            </w:r>
          </w:p>
        </w:tc>
        <w:tc>
          <w:tcPr>
            <w:tcW w:w="969" w:type="dxa"/>
            <w:vAlign w:val="center"/>
          </w:tcPr>
          <w:p>
            <w:pPr>
              <w:widowControl/>
              <w:adjustRightInd w:val="0"/>
              <w:snapToGrid w:val="0"/>
              <w:jc w:val="center"/>
              <w:rPr>
                <w:rFonts w:ascii="Times New Roman" w:hAnsi="Times New Roman" w:cs="Times New Roman" w:eastAsiaTheme="minorEastAsia"/>
                <w:b/>
                <w:bCs/>
                <w:color w:val="000000" w:themeColor="text1"/>
                <w:kern w:val="0"/>
                <w:szCs w:val="21"/>
              </w:rPr>
            </w:pPr>
            <w:r>
              <w:rPr>
                <w:rFonts w:ascii="Times New Roman" w:hAnsi="Times New Roman" w:cs="Times New Roman" w:eastAsiaTheme="minorEastAsia"/>
                <w:b/>
                <w:color w:val="000000" w:themeColor="text1"/>
                <w:kern w:val="0"/>
                <w:szCs w:val="21"/>
              </w:rPr>
              <w:t>优势专业类型</w:t>
            </w:r>
          </w:p>
        </w:tc>
        <w:tc>
          <w:tcPr>
            <w:tcW w:w="821" w:type="dxa"/>
            <w:vAlign w:val="center"/>
          </w:tcPr>
          <w:p>
            <w:pPr>
              <w:widowControl/>
              <w:adjustRightInd w:val="0"/>
              <w:snapToGrid w:val="0"/>
              <w:jc w:val="center"/>
              <w:rPr>
                <w:rFonts w:ascii="Times New Roman" w:hAnsi="Times New Roman" w:cs="Times New Roman" w:eastAsiaTheme="minorEastAsia"/>
                <w:b/>
                <w:bCs/>
                <w:color w:val="000000" w:themeColor="text1"/>
                <w:kern w:val="0"/>
                <w:szCs w:val="21"/>
              </w:rPr>
            </w:pPr>
            <w:r>
              <w:rPr>
                <w:rFonts w:ascii="Times New Roman" w:hAnsi="Times New Roman" w:cs="Times New Roman" w:eastAsiaTheme="minorEastAsia"/>
                <w:b/>
                <w:bCs/>
                <w:color w:val="000000" w:themeColor="text1"/>
                <w:kern w:val="0"/>
                <w:szCs w:val="21"/>
              </w:rPr>
              <w:t>学制</w:t>
            </w:r>
          </w:p>
        </w:tc>
        <w:tc>
          <w:tcPr>
            <w:tcW w:w="794" w:type="dxa"/>
            <w:vAlign w:val="center"/>
          </w:tcPr>
          <w:p>
            <w:pPr>
              <w:widowControl/>
              <w:adjustRightInd w:val="0"/>
              <w:snapToGrid w:val="0"/>
              <w:jc w:val="center"/>
              <w:rPr>
                <w:rFonts w:ascii="Times New Roman" w:hAnsi="Times New Roman" w:cs="Times New Roman" w:eastAsiaTheme="minorEastAsia"/>
                <w:b/>
                <w:bCs/>
                <w:color w:val="000000" w:themeColor="text1"/>
                <w:kern w:val="0"/>
                <w:szCs w:val="21"/>
              </w:rPr>
            </w:pPr>
            <w:r>
              <w:rPr>
                <w:rFonts w:ascii="Times New Roman" w:hAnsi="Times New Roman" w:cs="Times New Roman" w:eastAsiaTheme="minorEastAsia"/>
                <w:b/>
                <w:bCs/>
                <w:color w:val="000000" w:themeColor="text1"/>
                <w:kern w:val="0"/>
                <w:szCs w:val="21"/>
              </w:rPr>
              <w:t>允许修业年限</w:t>
            </w:r>
          </w:p>
        </w:tc>
        <w:tc>
          <w:tcPr>
            <w:tcW w:w="1219" w:type="dxa"/>
            <w:vAlign w:val="center"/>
          </w:tcPr>
          <w:p>
            <w:pPr>
              <w:widowControl/>
              <w:adjustRightInd w:val="0"/>
              <w:snapToGrid w:val="0"/>
              <w:jc w:val="center"/>
              <w:rPr>
                <w:rFonts w:ascii="Times New Roman" w:hAnsi="Times New Roman" w:cs="Times New Roman" w:eastAsiaTheme="minorEastAsia"/>
                <w:b/>
                <w:bCs/>
                <w:color w:val="000000" w:themeColor="text1"/>
                <w:kern w:val="0"/>
                <w:szCs w:val="21"/>
              </w:rPr>
            </w:pPr>
            <w:r>
              <w:rPr>
                <w:rFonts w:ascii="Times New Roman" w:hAnsi="Times New Roman" w:cs="Times New Roman" w:eastAsiaTheme="minorEastAsia"/>
                <w:b/>
                <w:bCs/>
                <w:color w:val="000000" w:themeColor="text1"/>
                <w:kern w:val="0"/>
                <w:szCs w:val="21"/>
              </w:rPr>
              <w:t>授予学位</w:t>
            </w:r>
          </w:p>
          <w:p>
            <w:pPr>
              <w:widowControl/>
              <w:adjustRightInd w:val="0"/>
              <w:snapToGrid w:val="0"/>
              <w:jc w:val="center"/>
              <w:rPr>
                <w:rFonts w:ascii="Times New Roman" w:hAnsi="Times New Roman" w:cs="Times New Roman" w:eastAsiaTheme="minorEastAsia"/>
                <w:b/>
                <w:bCs/>
                <w:color w:val="000000" w:themeColor="text1"/>
                <w:kern w:val="0"/>
                <w:szCs w:val="21"/>
              </w:rPr>
            </w:pPr>
            <w:r>
              <w:rPr>
                <w:rFonts w:ascii="Times New Roman" w:hAnsi="Times New Roman" w:cs="Times New Roman" w:eastAsiaTheme="minorEastAsia"/>
                <w:b/>
                <w:bCs/>
                <w:color w:val="000000" w:themeColor="text1"/>
                <w:kern w:val="0"/>
                <w:szCs w:val="21"/>
              </w:rPr>
              <w:t>门类</w:t>
            </w:r>
          </w:p>
        </w:tc>
        <w:tc>
          <w:tcPr>
            <w:tcW w:w="1136" w:type="dxa"/>
            <w:vAlign w:val="center"/>
          </w:tcPr>
          <w:p>
            <w:pPr>
              <w:widowControl/>
              <w:adjustRightInd w:val="0"/>
              <w:snapToGrid w:val="0"/>
              <w:jc w:val="center"/>
              <w:rPr>
                <w:rFonts w:ascii="Times New Roman" w:hAnsi="Times New Roman" w:cs="Times New Roman" w:eastAsiaTheme="minorEastAsia"/>
                <w:b/>
                <w:bCs/>
                <w:color w:val="000000" w:themeColor="text1"/>
                <w:kern w:val="0"/>
                <w:szCs w:val="21"/>
              </w:rPr>
            </w:pPr>
            <w:r>
              <w:rPr>
                <w:rFonts w:ascii="Times New Roman" w:hAnsi="Times New Roman" w:cs="Times New Roman" w:eastAsiaTheme="minorEastAsia"/>
                <w:b/>
                <w:bCs/>
                <w:color w:val="000000" w:themeColor="text1"/>
                <w:kern w:val="0"/>
                <w:szCs w:val="21"/>
              </w:rPr>
              <w:t>招生</w:t>
            </w:r>
            <w:r>
              <w:rPr>
                <w:rFonts w:ascii="Times New Roman" w:hAnsi="Times New Roman" w:cs="Times New Roman" w:eastAsiaTheme="minorEastAsia"/>
                <w:b/>
                <w:color w:val="000000" w:themeColor="text1"/>
                <w:kern w:val="0"/>
                <w:szCs w:val="21"/>
              </w:rPr>
              <w:t>状态</w:t>
            </w:r>
          </w:p>
        </w:tc>
        <w:tc>
          <w:tcPr>
            <w:tcW w:w="942" w:type="dxa"/>
            <w:vAlign w:val="center"/>
          </w:tcPr>
          <w:p>
            <w:pPr>
              <w:widowControl/>
              <w:adjustRightInd w:val="0"/>
              <w:snapToGrid w:val="0"/>
              <w:jc w:val="center"/>
              <w:rPr>
                <w:rFonts w:ascii="Times New Roman" w:hAnsi="Times New Roman" w:cs="Times New Roman" w:eastAsiaTheme="minorEastAsia"/>
                <w:b/>
                <w:bCs/>
                <w:color w:val="000000" w:themeColor="text1"/>
                <w:kern w:val="0"/>
                <w:szCs w:val="21"/>
              </w:rPr>
            </w:pPr>
            <w:r>
              <w:rPr>
                <w:rFonts w:ascii="Times New Roman" w:hAnsi="Times New Roman" w:cs="Times New Roman" w:eastAsiaTheme="minorEastAsia"/>
                <w:b/>
                <w:bCs/>
                <w:color w:val="000000" w:themeColor="text1"/>
                <w:kern w:val="0"/>
                <w:szCs w:val="21"/>
              </w:rPr>
              <w:t>是否新专业</w:t>
            </w:r>
          </w:p>
        </w:tc>
        <w:tc>
          <w:tcPr>
            <w:tcW w:w="1179" w:type="dxa"/>
            <w:shd w:val="clear" w:color="auto" w:fill="FFFF00"/>
            <w:vAlign w:val="center"/>
          </w:tcPr>
          <w:p>
            <w:pPr>
              <w:widowControl/>
              <w:adjustRightInd w:val="0"/>
              <w:snapToGrid w:val="0"/>
              <w:jc w:val="center"/>
              <w:rPr>
                <w:rFonts w:ascii="Times New Roman" w:hAnsi="Times New Roman" w:cs="Times New Roman" w:eastAsiaTheme="minorEastAsia"/>
                <w:b/>
                <w:bCs/>
                <w:color w:val="000000" w:themeColor="text1"/>
                <w:kern w:val="0"/>
                <w:szCs w:val="21"/>
              </w:rPr>
            </w:pPr>
            <w:r>
              <w:rPr>
                <w:rFonts w:ascii="Times New Roman" w:hAnsi="Times New Roman" w:cs="Times New Roman" w:eastAsiaTheme="minorEastAsia"/>
                <w:b/>
                <w:bCs/>
                <w:color w:val="000000" w:themeColor="text1"/>
                <w:kern w:val="0"/>
                <w:szCs w:val="21"/>
              </w:rPr>
              <w:t>是否师范类专业</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37" w:hRule="atLeast"/>
        </w:trPr>
        <w:tc>
          <w:tcPr>
            <w:tcW w:w="942" w:type="dxa"/>
            <w:vAlign w:val="center"/>
          </w:tcPr>
          <w:p>
            <w:pPr>
              <w:widowControl/>
              <w:adjustRightInd w:val="0"/>
              <w:snapToGrid w:val="0"/>
              <w:jc w:val="center"/>
              <w:rPr>
                <w:rFonts w:ascii="Times New Roman" w:hAnsi="Times New Roman" w:cs="Times New Roman" w:eastAsiaTheme="minorEastAsia"/>
                <w:b/>
                <w:bCs/>
                <w:color w:val="000000" w:themeColor="text1"/>
                <w:kern w:val="0"/>
                <w:szCs w:val="21"/>
              </w:rPr>
            </w:pPr>
          </w:p>
        </w:tc>
        <w:tc>
          <w:tcPr>
            <w:tcW w:w="899" w:type="dxa"/>
            <w:vAlign w:val="center"/>
          </w:tcPr>
          <w:p>
            <w:pPr>
              <w:widowControl/>
              <w:adjustRightInd w:val="0"/>
              <w:snapToGrid w:val="0"/>
              <w:jc w:val="center"/>
              <w:rPr>
                <w:rFonts w:ascii="Times New Roman" w:hAnsi="Times New Roman" w:cs="Times New Roman" w:eastAsiaTheme="minorEastAsia"/>
                <w:b/>
                <w:bCs/>
                <w:color w:val="000000" w:themeColor="text1"/>
                <w:kern w:val="0"/>
                <w:szCs w:val="21"/>
              </w:rPr>
            </w:pPr>
          </w:p>
        </w:tc>
        <w:tc>
          <w:tcPr>
            <w:tcW w:w="678" w:type="dxa"/>
            <w:vAlign w:val="center"/>
          </w:tcPr>
          <w:p>
            <w:pPr>
              <w:widowControl/>
              <w:adjustRightInd w:val="0"/>
              <w:snapToGrid w:val="0"/>
              <w:jc w:val="center"/>
              <w:rPr>
                <w:rFonts w:ascii="Times New Roman" w:hAnsi="Times New Roman" w:cs="Times New Roman" w:eastAsiaTheme="minorEastAsia"/>
                <w:b/>
                <w:bCs/>
                <w:color w:val="000000" w:themeColor="text1"/>
                <w:kern w:val="0"/>
                <w:szCs w:val="21"/>
              </w:rPr>
            </w:pPr>
          </w:p>
        </w:tc>
        <w:tc>
          <w:tcPr>
            <w:tcW w:w="657" w:type="dxa"/>
            <w:vAlign w:val="center"/>
          </w:tcPr>
          <w:p>
            <w:pPr>
              <w:widowControl/>
              <w:adjustRightInd w:val="0"/>
              <w:snapToGrid w:val="0"/>
              <w:jc w:val="center"/>
              <w:rPr>
                <w:rFonts w:ascii="Times New Roman" w:hAnsi="Times New Roman" w:cs="Times New Roman" w:eastAsiaTheme="minorEastAsia"/>
                <w:b/>
                <w:bCs/>
                <w:color w:val="000000" w:themeColor="text1"/>
                <w:kern w:val="0"/>
                <w:szCs w:val="21"/>
              </w:rPr>
            </w:pPr>
          </w:p>
        </w:tc>
        <w:tc>
          <w:tcPr>
            <w:tcW w:w="780" w:type="dxa"/>
            <w:vAlign w:val="center"/>
          </w:tcPr>
          <w:p>
            <w:pPr>
              <w:adjustRightInd w:val="0"/>
              <w:snapToGrid w:val="0"/>
              <w:jc w:val="center"/>
              <w:rPr>
                <w:rFonts w:ascii="Times New Roman" w:hAnsi="Times New Roman" w:cs="Times New Roman" w:eastAsiaTheme="minorEastAsia"/>
                <w:bCs/>
                <w:color w:val="000000" w:themeColor="text1"/>
                <w:kern w:val="0"/>
                <w:szCs w:val="21"/>
              </w:rPr>
            </w:pPr>
            <w:r>
              <w:rPr>
                <w:rFonts w:ascii="Times New Roman" w:hAnsi="Times New Roman" w:cs="Times New Roman" w:eastAsiaTheme="minorEastAsia"/>
                <w:bCs/>
                <w:color w:val="000000" w:themeColor="text1"/>
                <w:kern w:val="0"/>
                <w:szCs w:val="21"/>
              </w:rPr>
              <w:t>下拉</w:t>
            </w:r>
          </w:p>
          <w:p>
            <w:pPr>
              <w:adjustRightInd w:val="0"/>
              <w:snapToGrid w:val="0"/>
              <w:jc w:val="center"/>
              <w:rPr>
                <w:rFonts w:ascii="Times New Roman" w:hAnsi="Times New Roman" w:cs="Times New Roman" w:eastAsiaTheme="minorEastAsia"/>
                <w:bCs/>
                <w:color w:val="000000" w:themeColor="text1"/>
                <w:kern w:val="0"/>
                <w:szCs w:val="21"/>
              </w:rPr>
            </w:pPr>
            <w:r>
              <w:rPr>
                <w:rFonts w:ascii="Times New Roman" w:hAnsi="Times New Roman" w:cs="Times New Roman" w:eastAsiaTheme="minorEastAsia"/>
                <w:bCs/>
                <w:color w:val="000000" w:themeColor="text1"/>
                <w:kern w:val="0"/>
                <w:szCs w:val="21"/>
              </w:rPr>
              <w:t>选择</w:t>
            </w:r>
          </w:p>
        </w:tc>
        <w:tc>
          <w:tcPr>
            <w:tcW w:w="794" w:type="dxa"/>
            <w:vAlign w:val="center"/>
          </w:tcPr>
          <w:p>
            <w:pPr>
              <w:adjustRightInd w:val="0"/>
              <w:snapToGrid w:val="0"/>
              <w:jc w:val="center"/>
              <w:rPr>
                <w:rFonts w:ascii="Times New Roman" w:hAnsi="Times New Roman" w:cs="Times New Roman" w:eastAsiaTheme="minorEastAsia"/>
                <w:bCs/>
                <w:color w:val="000000" w:themeColor="text1"/>
                <w:kern w:val="0"/>
                <w:szCs w:val="21"/>
              </w:rPr>
            </w:pPr>
          </w:p>
        </w:tc>
        <w:tc>
          <w:tcPr>
            <w:tcW w:w="794" w:type="dxa"/>
            <w:vAlign w:val="center"/>
          </w:tcPr>
          <w:p>
            <w:pPr>
              <w:adjustRightInd w:val="0"/>
              <w:snapToGrid w:val="0"/>
              <w:jc w:val="center"/>
              <w:rPr>
                <w:rFonts w:ascii="Times New Roman" w:hAnsi="Times New Roman" w:cs="Times New Roman" w:eastAsiaTheme="minorEastAsia"/>
                <w:bCs/>
                <w:color w:val="000000" w:themeColor="text1"/>
                <w:kern w:val="0"/>
                <w:szCs w:val="21"/>
              </w:rPr>
            </w:pPr>
          </w:p>
        </w:tc>
        <w:tc>
          <w:tcPr>
            <w:tcW w:w="850" w:type="dxa"/>
            <w:vAlign w:val="center"/>
          </w:tcPr>
          <w:p>
            <w:pPr>
              <w:widowControl/>
              <w:adjustRightInd w:val="0"/>
              <w:snapToGrid w:val="0"/>
              <w:jc w:val="center"/>
              <w:rPr>
                <w:rFonts w:ascii="Times New Roman" w:hAnsi="Times New Roman" w:cs="Times New Roman" w:eastAsiaTheme="minorEastAsia"/>
                <w:color w:val="000000" w:themeColor="text1"/>
                <w:kern w:val="0"/>
                <w:szCs w:val="21"/>
              </w:rPr>
            </w:pPr>
          </w:p>
        </w:tc>
        <w:tc>
          <w:tcPr>
            <w:tcW w:w="969" w:type="dxa"/>
            <w:vAlign w:val="center"/>
          </w:tcPr>
          <w:p>
            <w:pPr>
              <w:widowControl/>
              <w:adjustRightInd w:val="0"/>
              <w:snapToGrid w:val="0"/>
              <w:jc w:val="center"/>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color w:val="000000" w:themeColor="text1"/>
                <w:kern w:val="0"/>
                <w:szCs w:val="21"/>
              </w:rPr>
              <w:t>下拉</w:t>
            </w:r>
          </w:p>
          <w:p>
            <w:pPr>
              <w:widowControl/>
              <w:adjustRightInd w:val="0"/>
              <w:snapToGrid w:val="0"/>
              <w:jc w:val="center"/>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color w:val="000000" w:themeColor="text1"/>
                <w:kern w:val="0"/>
                <w:szCs w:val="21"/>
              </w:rPr>
              <w:t>选择</w:t>
            </w:r>
          </w:p>
        </w:tc>
        <w:tc>
          <w:tcPr>
            <w:tcW w:w="821" w:type="dxa"/>
            <w:vAlign w:val="center"/>
          </w:tcPr>
          <w:p>
            <w:pPr>
              <w:widowControl/>
              <w:adjustRightInd w:val="0"/>
              <w:snapToGrid w:val="0"/>
              <w:jc w:val="center"/>
              <w:rPr>
                <w:rFonts w:ascii="Times New Roman" w:hAnsi="Times New Roman" w:cs="Times New Roman" w:eastAsiaTheme="minorEastAsia"/>
                <w:bCs/>
                <w:color w:val="000000" w:themeColor="text1"/>
                <w:kern w:val="0"/>
                <w:szCs w:val="21"/>
              </w:rPr>
            </w:pPr>
          </w:p>
        </w:tc>
        <w:tc>
          <w:tcPr>
            <w:tcW w:w="794" w:type="dxa"/>
            <w:vAlign w:val="center"/>
          </w:tcPr>
          <w:p>
            <w:pPr>
              <w:widowControl/>
              <w:adjustRightInd w:val="0"/>
              <w:snapToGrid w:val="0"/>
              <w:jc w:val="center"/>
              <w:rPr>
                <w:rFonts w:ascii="Times New Roman" w:hAnsi="Times New Roman" w:cs="Times New Roman" w:eastAsiaTheme="minorEastAsia"/>
                <w:bCs/>
                <w:color w:val="000000" w:themeColor="text1"/>
                <w:kern w:val="0"/>
                <w:szCs w:val="21"/>
              </w:rPr>
            </w:pPr>
          </w:p>
        </w:tc>
        <w:tc>
          <w:tcPr>
            <w:tcW w:w="1219" w:type="dxa"/>
            <w:vAlign w:val="center"/>
          </w:tcPr>
          <w:p>
            <w:pPr>
              <w:widowControl/>
              <w:adjustRightInd w:val="0"/>
              <w:snapToGrid w:val="0"/>
              <w:jc w:val="center"/>
              <w:rPr>
                <w:rFonts w:ascii="Times New Roman" w:hAnsi="Times New Roman" w:cs="Times New Roman" w:eastAsiaTheme="minorEastAsia"/>
                <w:bCs/>
                <w:color w:val="000000" w:themeColor="text1"/>
                <w:kern w:val="0"/>
                <w:szCs w:val="21"/>
              </w:rPr>
            </w:pPr>
            <w:r>
              <w:rPr>
                <w:rFonts w:ascii="Times New Roman" w:hAnsi="Times New Roman" w:cs="Times New Roman" w:eastAsiaTheme="minorEastAsia"/>
                <w:bCs/>
                <w:color w:val="000000" w:themeColor="text1"/>
                <w:kern w:val="0"/>
                <w:szCs w:val="21"/>
              </w:rPr>
              <w:t>下拉选择</w:t>
            </w:r>
          </w:p>
        </w:tc>
        <w:tc>
          <w:tcPr>
            <w:tcW w:w="1136" w:type="dxa"/>
            <w:vAlign w:val="center"/>
          </w:tcPr>
          <w:p>
            <w:pPr>
              <w:widowControl/>
              <w:adjustRightInd w:val="0"/>
              <w:snapToGrid w:val="0"/>
              <w:jc w:val="center"/>
              <w:rPr>
                <w:rFonts w:ascii="Times New Roman" w:hAnsi="Times New Roman" w:cs="Times New Roman" w:eastAsiaTheme="minorEastAsia"/>
                <w:bCs/>
                <w:color w:val="000000" w:themeColor="text1"/>
                <w:kern w:val="0"/>
                <w:szCs w:val="21"/>
              </w:rPr>
            </w:pPr>
            <w:r>
              <w:rPr>
                <w:rFonts w:ascii="Times New Roman" w:hAnsi="Times New Roman" w:cs="Times New Roman" w:eastAsiaTheme="minorEastAsia"/>
                <w:bCs/>
                <w:color w:val="000000" w:themeColor="text1"/>
                <w:kern w:val="0"/>
                <w:szCs w:val="21"/>
              </w:rPr>
              <w:t>下拉选择</w:t>
            </w:r>
          </w:p>
        </w:tc>
        <w:tc>
          <w:tcPr>
            <w:tcW w:w="942" w:type="dxa"/>
            <w:vAlign w:val="center"/>
          </w:tcPr>
          <w:p>
            <w:pPr>
              <w:widowControl/>
              <w:adjustRightInd w:val="0"/>
              <w:snapToGrid w:val="0"/>
              <w:jc w:val="center"/>
              <w:rPr>
                <w:rFonts w:ascii="Times New Roman" w:hAnsi="Times New Roman" w:cs="Times New Roman" w:eastAsiaTheme="minorEastAsia"/>
                <w:bCs/>
                <w:color w:val="000000" w:themeColor="text1"/>
                <w:kern w:val="0"/>
                <w:szCs w:val="21"/>
              </w:rPr>
            </w:pPr>
            <w:r>
              <w:rPr>
                <w:rFonts w:ascii="Times New Roman" w:hAnsi="Times New Roman" w:cs="Times New Roman" w:eastAsiaTheme="minorEastAsia"/>
                <w:bCs/>
                <w:color w:val="000000" w:themeColor="text1"/>
                <w:kern w:val="0"/>
                <w:szCs w:val="21"/>
              </w:rPr>
              <w:t>下拉选择</w:t>
            </w:r>
          </w:p>
        </w:tc>
        <w:tc>
          <w:tcPr>
            <w:tcW w:w="1179" w:type="dxa"/>
            <w:shd w:val="clear" w:color="auto" w:fill="FFFF00"/>
            <w:vAlign w:val="center"/>
          </w:tcPr>
          <w:p>
            <w:pPr>
              <w:widowControl/>
              <w:adjustRightInd w:val="0"/>
              <w:snapToGrid w:val="0"/>
              <w:jc w:val="center"/>
              <w:rPr>
                <w:rFonts w:ascii="Times New Roman" w:hAnsi="Times New Roman" w:cs="Times New Roman" w:eastAsiaTheme="minorEastAsia"/>
                <w:bCs/>
                <w:color w:val="000000" w:themeColor="text1"/>
                <w:kern w:val="0"/>
                <w:szCs w:val="21"/>
              </w:rPr>
            </w:pPr>
            <w:r>
              <w:rPr>
                <w:rFonts w:ascii="Times New Roman" w:hAnsi="Times New Roman" w:cs="Times New Roman" w:eastAsiaTheme="minorEastAsia"/>
                <w:bCs/>
                <w:color w:val="000000" w:themeColor="text1"/>
                <w:kern w:val="0"/>
                <w:szCs w:val="21"/>
              </w:rPr>
              <w:t>下拉选择</w:t>
            </w: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校内专业代码</w:t>
      </w:r>
      <w:r>
        <w:rPr>
          <w:rFonts w:ascii="Times New Roman" w:hAnsi="Times New Roman" w:cs="Times New Roman" w:eastAsiaTheme="minorEastAsia"/>
          <w:color w:val="000000" w:themeColor="text1"/>
          <w:szCs w:val="21"/>
        </w:rPr>
        <w:t>：学校内实际所用的专业代码。</w:t>
      </w:r>
      <w:r>
        <w:rPr>
          <w:rFonts w:hint="eastAsia" w:ascii="Times New Roman" w:hAnsi="Times New Roman" w:cs="Times New Roman" w:eastAsiaTheme="minorEastAsia"/>
          <w:color w:val="FF0000"/>
          <w:szCs w:val="21"/>
          <w:lang w:val="en-US" w:eastAsia="zh-CN"/>
        </w:rPr>
        <w:t>注：</w:t>
      </w:r>
      <w:r>
        <w:rPr>
          <w:rFonts w:hint="eastAsia" w:ascii="Times New Roman" w:hAnsi="Times New Roman" w:cs="Times New Roman" w:eastAsiaTheme="minorEastAsia"/>
          <w:color w:val="FF0000"/>
          <w:szCs w:val="21"/>
        </w:rPr>
        <w:t>如学校有特色班、跨院系的专业方向等特殊培养模式，可按照校内专业统计。</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校内专业名称</w:t>
      </w:r>
      <w:r>
        <w:rPr>
          <w:rFonts w:ascii="Times New Roman" w:hAnsi="Times New Roman" w:cs="Times New Roman" w:eastAsiaTheme="minorEastAsia"/>
          <w:color w:val="000000" w:themeColor="text1"/>
          <w:szCs w:val="21"/>
        </w:rPr>
        <w:t>：学校内实际所用的专业名称。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专业名称：</w:t>
      </w:r>
      <w:r>
        <w:rPr>
          <w:rFonts w:ascii="Times New Roman" w:hAnsi="Times New Roman" w:cs="Times New Roman" w:eastAsiaTheme="minorEastAsia"/>
          <w:color w:val="000000" w:themeColor="text1"/>
          <w:szCs w:val="21"/>
        </w:rPr>
        <w:t>各院系现设本科专业在《普通高等学校本科专业目录（2012年）》中对应的专业名称。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专业代码</w:t>
      </w:r>
      <w:r>
        <w:rPr>
          <w:rFonts w:ascii="Times New Roman" w:hAnsi="Times New Roman" w:cs="Times New Roman" w:eastAsiaTheme="minorEastAsia"/>
          <w:color w:val="000000" w:themeColor="text1"/>
          <w:szCs w:val="21"/>
        </w:rPr>
        <w:t>：各院系现设本科专业在《普通高等学校本科专业目录（2012年）》中对应的专业代码；目录中没有或新增的专业可按学校自定义专业代码填写，格式为6位数字，以99结尾，文本格式。</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代码版本</w:t>
      </w:r>
      <w:r>
        <w:rPr>
          <w:rFonts w:ascii="Times New Roman" w:hAnsi="Times New Roman" w:cs="Times New Roman" w:eastAsiaTheme="minorEastAsia"/>
          <w:color w:val="000000" w:themeColor="text1"/>
          <w:szCs w:val="21"/>
        </w:rPr>
        <w:t>：选择实际所用的专业代码版本，版本包括</w:t>
      </w:r>
      <w:r>
        <w:rPr>
          <w:rFonts w:ascii="Times New Roman" w:hAnsi="Times New Roman" w:cs="Times New Roman" w:eastAsiaTheme="minorEastAsia"/>
          <w:b/>
          <w:color w:val="000000" w:themeColor="text1"/>
          <w:szCs w:val="21"/>
        </w:rPr>
        <w:t>2012、自定义</w:t>
      </w:r>
      <w:r>
        <w:rPr>
          <w:rFonts w:ascii="Times New Roman" w:hAnsi="Times New Roman" w:cs="Times New Roman" w:eastAsiaTheme="minorEastAsia"/>
          <w:color w:val="000000" w:themeColor="text1"/>
          <w:szCs w:val="21"/>
        </w:rPr>
        <w:t>。</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所属单位名称：</w:t>
      </w:r>
      <w:r>
        <w:rPr>
          <w:rFonts w:ascii="Times New Roman" w:hAnsi="Times New Roman" w:cs="Times New Roman" w:eastAsiaTheme="minorEastAsia"/>
          <w:color w:val="000000" w:themeColor="text1"/>
          <w:szCs w:val="21"/>
        </w:rPr>
        <w:t>专业所属的学院（系、所）单位名称。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所属单位号：</w:t>
      </w:r>
      <w:r>
        <w:rPr>
          <w:rFonts w:ascii="Times New Roman" w:hAnsi="Times New Roman" w:cs="Times New Roman" w:eastAsiaTheme="minorEastAsia"/>
          <w:color w:val="000000" w:themeColor="text1"/>
          <w:szCs w:val="21"/>
        </w:rPr>
        <w:t>专业所属的学院（系、所）单位号。</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专业设置年份：</w:t>
      </w:r>
      <w:r>
        <w:rPr>
          <w:rFonts w:hint="eastAsia" w:ascii="Times New Roman" w:hAnsi="Times New Roman" w:cs="Times New Roman" w:eastAsiaTheme="minorEastAsia"/>
          <w:color w:val="000000" w:themeColor="text1"/>
          <w:szCs w:val="21"/>
        </w:rPr>
        <w:t>按教育行政部门批准招生的时间填写。专业名称根据</w:t>
      </w:r>
      <w:r>
        <w:rPr>
          <w:rFonts w:ascii="Times New Roman" w:hAnsi="Times New Roman" w:cs="Times New Roman" w:eastAsiaTheme="minorEastAsia"/>
          <w:color w:val="000000" w:themeColor="text1"/>
          <w:szCs w:val="21"/>
        </w:rPr>
        <w:t>2012</w:t>
      </w:r>
      <w:r>
        <w:rPr>
          <w:rFonts w:hint="eastAsia" w:ascii="Times New Roman" w:hAnsi="Times New Roman" w:cs="Times New Roman" w:eastAsiaTheme="minorEastAsia"/>
          <w:color w:val="000000" w:themeColor="text1"/>
          <w:szCs w:val="21"/>
        </w:rPr>
        <w:t>年专业目录进行相应调整的专业，按照原专业设置的时间填写，多个专业合并调整的按照最早设置的专业设置时间填写。</w:t>
      </w:r>
    </w:p>
    <w:p>
      <w:pPr>
        <w:adjustRightInd w:val="0"/>
        <w:snapToGrid w:val="0"/>
        <w:spacing w:line="360" w:lineRule="auto"/>
        <w:rPr>
          <w:rFonts w:ascii="Times New Roman" w:hAnsi="Times New Roman" w:cs="Times New Roman" w:eastAsiaTheme="minorEastAsia"/>
          <w:color w:val="FF0000"/>
          <w:szCs w:val="21"/>
        </w:rPr>
      </w:pPr>
      <w:r>
        <w:rPr>
          <w:rFonts w:hint="eastAsia" w:ascii="Times New Roman" w:hAnsi="Times New Roman" w:cs="Times New Roman" w:eastAsiaTheme="minorEastAsia"/>
          <w:color w:val="FF0000"/>
          <w:szCs w:val="21"/>
        </w:rPr>
        <w:t>注：“专业设置年份”不是指招生年份，按照教育部批准设置的文件时间填写。</w:t>
      </w:r>
    </w:p>
    <w:p>
      <w:pPr>
        <w:adjustRightInd w:val="0"/>
        <w:snapToGrid w:val="0"/>
        <w:spacing w:line="360" w:lineRule="auto"/>
        <w:rPr>
          <w:rFonts w:ascii="Times New Roman" w:hAnsi="Times New Roman" w:cs="Times New Roman" w:eastAsiaTheme="minorEastAsia"/>
          <w:color w:val="FF0000"/>
          <w:szCs w:val="21"/>
        </w:rPr>
      </w:pPr>
      <w:r>
        <w:rPr>
          <w:rFonts w:ascii="Times New Roman" w:hAnsi="Times New Roman" w:cs="Times New Roman" w:eastAsiaTheme="minorEastAsia"/>
          <w:b/>
          <w:color w:val="000000" w:themeColor="text1"/>
        </w:rPr>
        <w:t>优势专业类型</w:t>
      </w:r>
      <w:r>
        <w:rPr>
          <w:rFonts w:ascii="Times New Roman" w:hAnsi="Times New Roman" w:cs="Times New Roman" w:eastAsiaTheme="minorEastAsia"/>
          <w:b/>
          <w:color w:val="000000" w:themeColor="text1"/>
          <w:szCs w:val="21"/>
        </w:rPr>
        <w:t>：</w:t>
      </w:r>
      <w:r>
        <w:rPr>
          <w:rFonts w:ascii="Times New Roman" w:hAnsi="Times New Roman" w:cs="Times New Roman" w:eastAsiaTheme="minorEastAsia"/>
          <w:color w:val="000000" w:themeColor="text1"/>
          <w:szCs w:val="21"/>
        </w:rPr>
        <w:t>国家特色专业、国家综合改革试点专业、省部级优势专业。</w:t>
      </w:r>
      <w:r>
        <w:rPr>
          <w:rFonts w:hint="eastAsia" w:ascii="Times New Roman" w:hAnsi="Times New Roman" w:cs="Times New Roman" w:eastAsiaTheme="minorEastAsia"/>
          <w:color w:val="FF0000"/>
          <w:szCs w:val="21"/>
        </w:rPr>
        <w:t>注：优势专业类型没有的话填写“无”，多个类型时，就高填写。</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t>其中，国家特色专业，指自2007年以来，教育部和财政部批准建设的国家级一类、二类特色专业；国家综合改革试点专业，指教育部“专业综合改革试点”项目批准建设的综合改革试点专业；省部级优势专业，指经省部级行政部门批准建设的省部级品牌专业、名牌专业、特色专业、示范专业、重点建设专业、综合改革试点专业等。</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学制:</w:t>
      </w:r>
      <w:r>
        <w:rPr>
          <w:rFonts w:ascii="Times New Roman" w:hAnsi="Times New Roman" w:cs="Times New Roman" w:eastAsiaTheme="minorEastAsia"/>
          <w:color w:val="000000" w:themeColor="text1"/>
          <w:szCs w:val="21"/>
        </w:rPr>
        <w:t>指专业设置中规定的学制数，填写阿拉伯数字，按年填报。</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允许修业年限：</w:t>
      </w:r>
      <w:r>
        <w:rPr>
          <w:rFonts w:ascii="Times New Roman" w:hAnsi="Times New Roman" w:cs="Times New Roman" w:eastAsiaTheme="minorEastAsia"/>
          <w:color w:val="000000" w:themeColor="text1"/>
          <w:szCs w:val="21"/>
        </w:rPr>
        <w:t>指专业设置中允许修业的最长年限。填写阿拉伯数字，按年填报。</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招生状态：</w:t>
      </w:r>
      <w:r>
        <w:rPr>
          <w:rFonts w:ascii="Times New Roman" w:hAnsi="Times New Roman" w:cs="Times New Roman" w:eastAsiaTheme="minorEastAsia"/>
          <w:color w:val="000000" w:themeColor="text1"/>
          <w:szCs w:val="21"/>
        </w:rPr>
        <w:t>选择“在招”或“当年停招”。其中，</w:t>
      </w:r>
      <w:r>
        <w:rPr>
          <w:rFonts w:ascii="Times New Roman" w:hAnsi="Times New Roman" w:cs="Times New Roman" w:eastAsiaTheme="minorEastAsia"/>
          <w:b/>
          <w:color w:val="000000" w:themeColor="text1"/>
          <w:szCs w:val="21"/>
        </w:rPr>
        <w:t>在招</w:t>
      </w:r>
      <w:r>
        <w:rPr>
          <w:rFonts w:ascii="Times New Roman" w:hAnsi="Times New Roman" w:cs="Times New Roman" w:eastAsiaTheme="minorEastAsia"/>
          <w:color w:val="000000" w:themeColor="text1"/>
          <w:szCs w:val="21"/>
        </w:rPr>
        <w:t>：指统计学年仍继续招生的专业；</w:t>
      </w:r>
      <w:r>
        <w:rPr>
          <w:rFonts w:ascii="Times New Roman" w:hAnsi="Times New Roman" w:cs="Times New Roman" w:eastAsiaTheme="minorEastAsia"/>
          <w:b/>
          <w:color w:val="000000" w:themeColor="text1"/>
          <w:szCs w:val="21"/>
        </w:rPr>
        <w:t>当年停招</w:t>
      </w:r>
      <w:r>
        <w:rPr>
          <w:rFonts w:ascii="Times New Roman" w:hAnsi="Times New Roman" w:cs="Times New Roman" w:eastAsiaTheme="minorEastAsia"/>
          <w:color w:val="000000" w:themeColor="text1"/>
          <w:szCs w:val="21"/>
        </w:rPr>
        <w:t>：本学年停止招生的专业；</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新专业：</w:t>
      </w:r>
      <w:r>
        <w:rPr>
          <w:rFonts w:ascii="Times New Roman" w:hAnsi="Times New Roman" w:cs="Times New Roman" w:eastAsiaTheme="minorEastAsia"/>
          <w:color w:val="000000" w:themeColor="text1"/>
          <w:szCs w:val="21"/>
        </w:rPr>
        <w:t>指教育部或省级教育行政部门批准设置的、毕业生不满3届的专业。</w:t>
      </w:r>
    </w:p>
    <w:p>
      <w:pPr>
        <w:adjustRightInd w:val="0"/>
        <w:snapToGrid w:val="0"/>
        <w:spacing w:line="360" w:lineRule="auto"/>
        <w:rPr>
          <w:rFonts w:ascii="Times New Roman" w:hAnsi="Times New Roman" w:cs="Times New Roman" w:eastAsiaTheme="minorEastAsia"/>
          <w:b/>
          <w:color w:val="000000" w:themeColor="text1"/>
          <w:szCs w:val="21"/>
        </w:rPr>
      </w:pPr>
      <w:r>
        <w:rPr>
          <w:rFonts w:hint="eastAsia" w:ascii="Times New Roman" w:hAnsi="Times New Roman" w:cs="Times New Roman" w:eastAsiaTheme="minorEastAsia"/>
          <w:b/>
          <w:color w:val="000000" w:themeColor="text1"/>
          <w:szCs w:val="21"/>
        </w:rPr>
        <w:t>师范类专业：如是师范类单招专业，选择S，如是师范类兼招专业，选择J，如非师范类专业，选择无。</w:t>
      </w:r>
    </w:p>
    <w:p>
      <w:pPr>
        <w:adjustRightInd w:val="0"/>
        <w:snapToGrid w:val="0"/>
        <w:spacing w:line="360" w:lineRule="auto"/>
        <w:rPr>
          <w:rFonts w:ascii="Times New Roman" w:hAnsi="Times New Roman" w:cs="Times New Roman" w:eastAsiaTheme="minorEastAsia"/>
          <w:color w:val="FF0000"/>
          <w:szCs w:val="21"/>
        </w:rPr>
      </w:pPr>
      <w:r>
        <w:rPr>
          <w:rFonts w:hint="eastAsia" w:ascii="Times New Roman" w:hAnsi="Times New Roman" w:cs="Times New Roman" w:eastAsiaTheme="minorEastAsia"/>
          <w:color w:val="FF0000"/>
          <w:szCs w:val="21"/>
        </w:rPr>
        <w:t>注：1、按照实验班模式培养的学生没有分专业，以后授予的学位有工学和理学两类，选择一个学位门类，就高选择一类优势专业类型。</w:t>
      </w:r>
    </w:p>
    <w:p>
      <w:pPr>
        <w:adjustRightInd w:val="0"/>
        <w:snapToGrid w:val="0"/>
        <w:spacing w:line="360" w:lineRule="auto"/>
        <w:rPr>
          <w:rFonts w:ascii="Times New Roman" w:hAnsi="Times New Roman" w:cs="Times New Roman" w:eastAsiaTheme="minorEastAsia"/>
          <w:color w:val="FF0000"/>
          <w:szCs w:val="21"/>
        </w:rPr>
      </w:pPr>
      <w:r>
        <w:rPr>
          <w:rFonts w:hint="eastAsia" w:ascii="Times New Roman" w:hAnsi="Times New Roman" w:cs="Times New Roman" w:eastAsiaTheme="minorEastAsia"/>
          <w:color w:val="FF0000"/>
          <w:szCs w:val="21"/>
        </w:rPr>
        <w:t>2、表1-5-1和表1-5-2学年内有学生的专业或大类均要统计，时点统计时新增的招生专业或大类也要纳入统计。</w:t>
      </w:r>
    </w:p>
    <w:p>
      <w:pPr>
        <w:adjustRightInd w:val="0"/>
        <w:snapToGrid w:val="0"/>
        <w:spacing w:line="360" w:lineRule="auto"/>
        <w:rPr>
          <w:rFonts w:hint="eastAsia" w:ascii="Times New Roman" w:hAnsi="Times New Roman" w:cs="Times New Roman" w:eastAsiaTheme="minorEastAsia"/>
          <w:color w:val="FF0000"/>
          <w:szCs w:val="21"/>
        </w:rPr>
      </w:pPr>
      <w:r>
        <w:rPr>
          <w:rFonts w:hint="eastAsia" w:ascii="Times New Roman" w:hAnsi="Times New Roman" w:cs="Times New Roman" w:eastAsiaTheme="minorEastAsia"/>
          <w:color w:val="FF0000"/>
          <w:szCs w:val="21"/>
        </w:rPr>
        <w:t>3、不需要填辅修专业（第二专业）。专升本专业是否填报学校自定，中专升本学制填2，允许修学年限也填2。</w:t>
      </w:r>
    </w:p>
    <w:p>
      <w:pPr>
        <w:pStyle w:val="3"/>
        <w:adjustRightInd w:val="0"/>
        <w:snapToGrid w:val="0"/>
        <w:spacing w:line="240" w:lineRule="auto"/>
        <w:rPr>
          <w:rFonts w:ascii="Times New Roman" w:hAnsi="Times New Roman" w:eastAsiaTheme="minorEastAsia"/>
          <w:color w:val="000000" w:themeColor="text1"/>
          <w:sz w:val="28"/>
        </w:rPr>
      </w:pPr>
      <w:bookmarkStart w:id="39" w:name="_Toc482167092"/>
      <w:bookmarkStart w:id="40" w:name="_Toc453514509"/>
      <w:r>
        <w:rPr>
          <w:rFonts w:ascii="Times New Roman" w:hAnsi="Times New Roman" w:eastAsiaTheme="minorEastAsia"/>
          <w:color w:val="000000" w:themeColor="text1"/>
          <w:sz w:val="28"/>
        </w:rPr>
        <w:t>表1-5-</w:t>
      </w:r>
      <w:r>
        <w:rPr>
          <w:rFonts w:hint="eastAsia" w:ascii="Times New Roman" w:hAnsi="Times New Roman" w:eastAsiaTheme="minorEastAsia"/>
          <w:color w:val="000000" w:themeColor="text1"/>
          <w:sz w:val="28"/>
        </w:rPr>
        <w:t>2</w:t>
      </w:r>
      <w:r>
        <w:rPr>
          <w:rFonts w:ascii="Times New Roman" w:hAnsi="Times New Roman" w:eastAsiaTheme="minorEastAsia"/>
          <w:color w:val="000000" w:themeColor="text1"/>
          <w:sz w:val="28"/>
        </w:rPr>
        <w:t>专业</w:t>
      </w:r>
      <w:r>
        <w:rPr>
          <w:rFonts w:hint="eastAsia" w:ascii="Times New Roman" w:hAnsi="Times New Roman" w:eastAsiaTheme="minorEastAsia"/>
          <w:color w:val="000000" w:themeColor="text1"/>
          <w:sz w:val="28"/>
        </w:rPr>
        <w:t>大类情况表</w:t>
      </w:r>
      <w:r>
        <w:rPr>
          <w:rFonts w:ascii="Times New Roman" w:hAnsi="Times New Roman" w:eastAsiaTheme="minorEastAsia"/>
          <w:color w:val="000000" w:themeColor="text1"/>
          <w:sz w:val="28"/>
        </w:rPr>
        <w:t>（时点）</w:t>
      </w:r>
      <w:bookmarkEnd w:id="39"/>
    </w:p>
    <w:bookmarkEnd w:id="40"/>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Layout w:type="fixed"/>
        <w:tblCellMar>
          <w:top w:w="57" w:type="dxa"/>
          <w:left w:w="30" w:type="dxa"/>
          <w:bottom w:w="57" w:type="dxa"/>
          <w:right w:w="30" w:type="dxa"/>
        </w:tblCellMar>
      </w:tblPr>
      <w:tblGrid>
        <w:gridCol w:w="1993"/>
        <w:gridCol w:w="1780"/>
        <w:gridCol w:w="2354"/>
        <w:gridCol w:w="2280"/>
        <w:gridCol w:w="2280"/>
        <w:gridCol w:w="2488"/>
      </w:tblGrid>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Layout w:type="fixed"/>
          <w:tblCellMar>
            <w:top w:w="57" w:type="dxa"/>
            <w:left w:w="30" w:type="dxa"/>
            <w:bottom w:w="57" w:type="dxa"/>
            <w:right w:w="30" w:type="dxa"/>
          </w:tblCellMar>
        </w:tblPrEx>
        <w:trPr>
          <w:cantSplit/>
          <w:trHeight w:val="194" w:hRule="atLeast"/>
        </w:trPr>
        <w:tc>
          <w:tcPr>
            <w:tcW w:w="1993" w:type="dxa"/>
            <w:tcBorders>
              <w:top w:val="single" w:color="auto" w:sz="12" w:space="0"/>
            </w:tcBorders>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大类名称</w:t>
            </w:r>
          </w:p>
        </w:tc>
        <w:tc>
          <w:tcPr>
            <w:tcW w:w="1780" w:type="dxa"/>
            <w:tcBorders>
              <w:top w:val="single" w:color="auto" w:sz="12" w:space="0"/>
            </w:tcBorders>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大类代码</w:t>
            </w:r>
          </w:p>
        </w:tc>
        <w:tc>
          <w:tcPr>
            <w:tcW w:w="2354" w:type="dxa"/>
            <w:tcBorders>
              <w:top w:val="single" w:color="auto" w:sz="12" w:space="0"/>
            </w:tcBorders>
          </w:tcPr>
          <w:p>
            <w:pPr>
              <w:autoSpaceDE w:val="0"/>
              <w:autoSpaceDN w:val="0"/>
              <w:adjustRightInd w:val="0"/>
              <w:snapToGrid w:val="0"/>
              <w:jc w:val="center"/>
              <w:rPr>
                <w:rFonts w:ascii="Times New Roman" w:hAnsi="Times New Roman" w:cs="Times New Roman" w:eastAsiaTheme="minorEastAsia"/>
                <w:b/>
                <w:bCs/>
                <w:strike/>
                <w:color w:val="000000" w:themeColor="text1"/>
              </w:rPr>
            </w:pPr>
            <w:r>
              <w:rPr>
                <w:rFonts w:ascii="Times New Roman" w:hAnsi="Times New Roman" w:cs="Times New Roman" w:eastAsiaTheme="minorEastAsia"/>
                <w:b/>
                <w:bCs/>
                <w:color w:val="000000" w:themeColor="text1"/>
              </w:rPr>
              <w:t>分流时间</w:t>
            </w:r>
          </w:p>
        </w:tc>
        <w:tc>
          <w:tcPr>
            <w:tcW w:w="2280" w:type="dxa"/>
            <w:tcBorders>
              <w:top w:val="single" w:color="auto" w:sz="12" w:space="0"/>
            </w:tcBorders>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所属单位号</w:t>
            </w:r>
          </w:p>
        </w:tc>
        <w:tc>
          <w:tcPr>
            <w:tcW w:w="2280" w:type="dxa"/>
            <w:tcBorders>
              <w:top w:val="single" w:color="auto" w:sz="12" w:space="0"/>
            </w:tcBorders>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包含校内专业代码</w:t>
            </w:r>
          </w:p>
        </w:tc>
        <w:tc>
          <w:tcPr>
            <w:tcW w:w="2488" w:type="dxa"/>
            <w:tcBorders>
              <w:top w:val="single" w:color="auto" w:sz="12"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包含校内专业名称</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Layout w:type="fixed"/>
          <w:tblCellMar>
            <w:top w:w="57" w:type="dxa"/>
            <w:left w:w="30" w:type="dxa"/>
            <w:bottom w:w="57" w:type="dxa"/>
            <w:right w:w="30" w:type="dxa"/>
          </w:tblCellMar>
        </w:tblPrEx>
        <w:trPr>
          <w:cantSplit/>
          <w:trHeight w:val="194" w:hRule="atLeast"/>
        </w:trPr>
        <w:tc>
          <w:tcPr>
            <w:tcW w:w="1993" w:type="dxa"/>
            <w:vAlign w:val="center"/>
          </w:tcPr>
          <w:p>
            <w:pPr>
              <w:adjustRightInd w:val="0"/>
              <w:snapToGrid w:val="0"/>
              <w:jc w:val="center"/>
              <w:rPr>
                <w:rFonts w:ascii="Times New Roman" w:hAnsi="Times New Roman" w:cs="Times New Roman" w:eastAsiaTheme="minorEastAsia"/>
                <w:b/>
                <w:bCs/>
                <w:color w:val="000000" w:themeColor="text1"/>
              </w:rPr>
            </w:pPr>
          </w:p>
        </w:tc>
        <w:tc>
          <w:tcPr>
            <w:tcW w:w="1780" w:type="dxa"/>
            <w:vAlign w:val="center"/>
          </w:tcPr>
          <w:p>
            <w:pPr>
              <w:adjustRightInd w:val="0"/>
              <w:snapToGrid w:val="0"/>
              <w:jc w:val="center"/>
              <w:rPr>
                <w:rFonts w:ascii="Times New Roman" w:hAnsi="Times New Roman" w:cs="Times New Roman" w:eastAsiaTheme="minorEastAsia"/>
                <w:b/>
                <w:bCs/>
                <w:color w:val="000000" w:themeColor="text1"/>
              </w:rPr>
            </w:pPr>
          </w:p>
        </w:tc>
        <w:tc>
          <w:tcPr>
            <w:tcW w:w="2354" w:type="dxa"/>
            <w:vAlign w:val="center"/>
          </w:tcPr>
          <w:p>
            <w:pPr>
              <w:adjustRightInd w:val="0"/>
              <w:snapToGrid w:val="0"/>
              <w:jc w:val="center"/>
              <w:rPr>
                <w:rFonts w:ascii="Times New Roman" w:hAnsi="Times New Roman" w:cs="Times New Roman" w:eastAsiaTheme="minorEastAsia"/>
                <w:b/>
                <w:bCs/>
                <w:color w:val="000000" w:themeColor="text1"/>
              </w:rPr>
            </w:pPr>
          </w:p>
        </w:tc>
        <w:tc>
          <w:tcPr>
            <w:tcW w:w="2280" w:type="dxa"/>
          </w:tcPr>
          <w:p>
            <w:pPr>
              <w:adjustRightInd w:val="0"/>
              <w:snapToGrid w:val="0"/>
              <w:jc w:val="center"/>
              <w:rPr>
                <w:rFonts w:ascii="Times New Roman" w:hAnsi="Times New Roman" w:cs="Times New Roman" w:eastAsiaTheme="minorEastAsia"/>
                <w:b/>
                <w:bCs/>
                <w:color w:val="000000" w:themeColor="text1"/>
              </w:rPr>
            </w:pPr>
          </w:p>
        </w:tc>
        <w:tc>
          <w:tcPr>
            <w:tcW w:w="2280" w:type="dxa"/>
          </w:tcPr>
          <w:p>
            <w:pPr>
              <w:adjustRightInd w:val="0"/>
              <w:snapToGrid w:val="0"/>
              <w:jc w:val="center"/>
              <w:rPr>
                <w:rFonts w:ascii="Times New Roman" w:hAnsi="Times New Roman" w:cs="Times New Roman" w:eastAsiaTheme="minorEastAsia"/>
                <w:b/>
                <w:bCs/>
                <w:color w:val="000000" w:themeColor="text1"/>
              </w:rPr>
            </w:pPr>
          </w:p>
        </w:tc>
        <w:tc>
          <w:tcPr>
            <w:tcW w:w="2488" w:type="dxa"/>
          </w:tcPr>
          <w:p>
            <w:pPr>
              <w:adjustRightInd w:val="0"/>
              <w:snapToGrid w:val="0"/>
              <w:jc w:val="center"/>
              <w:rPr>
                <w:rFonts w:ascii="Times New Roman" w:hAnsi="Times New Roman" w:cs="Times New Roman" w:eastAsiaTheme="minorEastAsia"/>
                <w:b/>
                <w:bCs/>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Layout w:type="fixed"/>
          <w:tblCellMar>
            <w:top w:w="57" w:type="dxa"/>
            <w:left w:w="30" w:type="dxa"/>
            <w:bottom w:w="57" w:type="dxa"/>
            <w:right w:w="30" w:type="dxa"/>
          </w:tblCellMar>
        </w:tblPrEx>
        <w:trPr>
          <w:cantSplit/>
          <w:trHeight w:val="194" w:hRule="atLeast"/>
        </w:trPr>
        <w:tc>
          <w:tcPr>
            <w:tcW w:w="1993" w:type="dxa"/>
            <w:vAlign w:val="center"/>
          </w:tcPr>
          <w:p>
            <w:pPr>
              <w:adjustRightInd w:val="0"/>
              <w:snapToGrid w:val="0"/>
              <w:jc w:val="center"/>
              <w:rPr>
                <w:rFonts w:ascii="Times New Roman" w:hAnsi="Times New Roman" w:cs="Times New Roman" w:eastAsiaTheme="minorEastAsia"/>
                <w:b/>
                <w:bCs/>
                <w:color w:val="000000" w:themeColor="text1"/>
              </w:rPr>
            </w:pPr>
          </w:p>
        </w:tc>
        <w:tc>
          <w:tcPr>
            <w:tcW w:w="1780" w:type="dxa"/>
            <w:vAlign w:val="center"/>
          </w:tcPr>
          <w:p>
            <w:pPr>
              <w:adjustRightInd w:val="0"/>
              <w:snapToGrid w:val="0"/>
              <w:jc w:val="center"/>
              <w:rPr>
                <w:rFonts w:ascii="Times New Roman" w:hAnsi="Times New Roman" w:cs="Times New Roman" w:eastAsiaTheme="minorEastAsia"/>
                <w:b/>
                <w:bCs/>
                <w:color w:val="000000" w:themeColor="text1"/>
              </w:rPr>
            </w:pPr>
          </w:p>
        </w:tc>
        <w:tc>
          <w:tcPr>
            <w:tcW w:w="2354" w:type="dxa"/>
            <w:vAlign w:val="center"/>
          </w:tcPr>
          <w:p>
            <w:pPr>
              <w:adjustRightInd w:val="0"/>
              <w:snapToGrid w:val="0"/>
              <w:jc w:val="center"/>
              <w:rPr>
                <w:rFonts w:ascii="Times New Roman" w:hAnsi="Times New Roman" w:cs="Times New Roman" w:eastAsiaTheme="minorEastAsia"/>
                <w:b/>
                <w:bCs/>
                <w:color w:val="000000" w:themeColor="text1"/>
              </w:rPr>
            </w:pPr>
          </w:p>
        </w:tc>
        <w:tc>
          <w:tcPr>
            <w:tcW w:w="2280" w:type="dxa"/>
          </w:tcPr>
          <w:p>
            <w:pPr>
              <w:adjustRightInd w:val="0"/>
              <w:snapToGrid w:val="0"/>
              <w:jc w:val="center"/>
              <w:rPr>
                <w:rFonts w:ascii="Times New Roman" w:hAnsi="Times New Roman" w:cs="Times New Roman" w:eastAsiaTheme="minorEastAsia"/>
                <w:b/>
                <w:bCs/>
                <w:color w:val="000000" w:themeColor="text1"/>
              </w:rPr>
            </w:pPr>
          </w:p>
        </w:tc>
        <w:tc>
          <w:tcPr>
            <w:tcW w:w="2280" w:type="dxa"/>
          </w:tcPr>
          <w:p>
            <w:pPr>
              <w:adjustRightInd w:val="0"/>
              <w:snapToGrid w:val="0"/>
              <w:jc w:val="center"/>
              <w:rPr>
                <w:rFonts w:ascii="Times New Roman" w:hAnsi="Times New Roman" w:cs="Times New Roman" w:eastAsiaTheme="minorEastAsia"/>
                <w:b/>
                <w:bCs/>
                <w:color w:val="000000" w:themeColor="text1"/>
              </w:rPr>
            </w:pPr>
          </w:p>
        </w:tc>
        <w:tc>
          <w:tcPr>
            <w:tcW w:w="2488" w:type="dxa"/>
          </w:tcPr>
          <w:p>
            <w:pPr>
              <w:adjustRightInd w:val="0"/>
              <w:snapToGrid w:val="0"/>
              <w:jc w:val="center"/>
              <w:rPr>
                <w:rFonts w:ascii="Times New Roman" w:hAnsi="Times New Roman" w:cs="Times New Roman" w:eastAsiaTheme="minorEastAsia"/>
                <w:b/>
                <w:bCs/>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Layout w:type="fixed"/>
          <w:tblCellMar>
            <w:top w:w="57" w:type="dxa"/>
            <w:left w:w="30" w:type="dxa"/>
            <w:bottom w:w="57" w:type="dxa"/>
            <w:right w:w="30" w:type="dxa"/>
          </w:tblCellMar>
        </w:tblPrEx>
        <w:trPr>
          <w:cantSplit/>
          <w:trHeight w:val="194" w:hRule="atLeast"/>
        </w:trPr>
        <w:tc>
          <w:tcPr>
            <w:tcW w:w="1993" w:type="dxa"/>
            <w:vAlign w:val="center"/>
          </w:tcPr>
          <w:p>
            <w:pPr>
              <w:adjustRightInd w:val="0"/>
              <w:snapToGrid w:val="0"/>
              <w:jc w:val="center"/>
              <w:rPr>
                <w:rFonts w:ascii="Times New Roman" w:hAnsi="Times New Roman" w:cs="Times New Roman" w:eastAsiaTheme="minorEastAsia"/>
                <w:b/>
                <w:bCs/>
                <w:color w:val="000000" w:themeColor="text1"/>
              </w:rPr>
            </w:pPr>
          </w:p>
        </w:tc>
        <w:tc>
          <w:tcPr>
            <w:tcW w:w="1780" w:type="dxa"/>
            <w:vAlign w:val="center"/>
          </w:tcPr>
          <w:p>
            <w:pPr>
              <w:adjustRightInd w:val="0"/>
              <w:snapToGrid w:val="0"/>
              <w:jc w:val="center"/>
              <w:rPr>
                <w:rFonts w:ascii="Times New Roman" w:hAnsi="Times New Roman" w:cs="Times New Roman" w:eastAsiaTheme="minorEastAsia"/>
                <w:b/>
                <w:bCs/>
                <w:color w:val="000000" w:themeColor="text1"/>
              </w:rPr>
            </w:pPr>
          </w:p>
        </w:tc>
        <w:tc>
          <w:tcPr>
            <w:tcW w:w="2354" w:type="dxa"/>
            <w:vAlign w:val="center"/>
          </w:tcPr>
          <w:p>
            <w:pPr>
              <w:adjustRightInd w:val="0"/>
              <w:snapToGrid w:val="0"/>
              <w:jc w:val="center"/>
              <w:rPr>
                <w:rFonts w:ascii="Times New Roman" w:hAnsi="Times New Roman" w:cs="Times New Roman" w:eastAsiaTheme="minorEastAsia"/>
                <w:b/>
                <w:bCs/>
                <w:color w:val="000000" w:themeColor="text1"/>
              </w:rPr>
            </w:pPr>
          </w:p>
        </w:tc>
        <w:tc>
          <w:tcPr>
            <w:tcW w:w="2280" w:type="dxa"/>
          </w:tcPr>
          <w:p>
            <w:pPr>
              <w:adjustRightInd w:val="0"/>
              <w:snapToGrid w:val="0"/>
              <w:jc w:val="center"/>
              <w:rPr>
                <w:rFonts w:ascii="Times New Roman" w:hAnsi="Times New Roman" w:cs="Times New Roman" w:eastAsiaTheme="minorEastAsia"/>
                <w:b/>
                <w:bCs/>
                <w:color w:val="000000" w:themeColor="text1"/>
              </w:rPr>
            </w:pPr>
          </w:p>
        </w:tc>
        <w:tc>
          <w:tcPr>
            <w:tcW w:w="2280" w:type="dxa"/>
          </w:tcPr>
          <w:p>
            <w:pPr>
              <w:adjustRightInd w:val="0"/>
              <w:snapToGrid w:val="0"/>
              <w:jc w:val="center"/>
              <w:rPr>
                <w:rFonts w:ascii="Times New Roman" w:hAnsi="Times New Roman" w:cs="Times New Roman" w:eastAsiaTheme="minorEastAsia"/>
                <w:b/>
                <w:bCs/>
                <w:color w:val="000000" w:themeColor="text1"/>
              </w:rPr>
            </w:pPr>
          </w:p>
        </w:tc>
        <w:tc>
          <w:tcPr>
            <w:tcW w:w="2488" w:type="dxa"/>
          </w:tcPr>
          <w:p>
            <w:pPr>
              <w:adjustRightInd w:val="0"/>
              <w:snapToGrid w:val="0"/>
              <w:jc w:val="center"/>
              <w:rPr>
                <w:rFonts w:ascii="Times New Roman" w:hAnsi="Times New Roman" w:cs="Times New Roman" w:eastAsiaTheme="minorEastAsia"/>
                <w:b/>
                <w:bCs/>
                <w:color w:val="000000" w:themeColor="text1"/>
              </w:rPr>
            </w:pPr>
          </w:p>
        </w:tc>
      </w:tr>
    </w:tbl>
    <w:p>
      <w:pPr>
        <w:adjustRightInd w:val="0"/>
        <w:snapToGrid w:val="0"/>
        <w:spacing w:after="156" w:afterLines="50"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t>*不按照大类招生培养的学校可不填。</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大类名称：</w:t>
      </w:r>
      <w:r>
        <w:rPr>
          <w:rFonts w:ascii="Times New Roman" w:hAnsi="Times New Roman" w:cs="Times New Roman" w:eastAsiaTheme="minorEastAsia"/>
          <w:color w:val="000000" w:themeColor="text1"/>
          <w:szCs w:val="21"/>
        </w:rPr>
        <w:t>学校按大类招生，学生入校后，经过1～2年的基础培养，再根据兴趣和双向选择原则进行分流的专业大类。</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大类代码：</w:t>
      </w:r>
      <w:r>
        <w:rPr>
          <w:rFonts w:ascii="Times New Roman" w:hAnsi="Times New Roman" w:cs="Times New Roman" w:eastAsiaTheme="minorEastAsia"/>
          <w:color w:val="000000" w:themeColor="text1"/>
          <w:szCs w:val="21"/>
        </w:rPr>
        <w:t>指学校对专业大类的自定义代码，填写四位数字。</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分流时间：</w:t>
      </w:r>
      <w:r>
        <w:rPr>
          <w:rFonts w:ascii="Times New Roman" w:hAnsi="Times New Roman" w:cs="Times New Roman" w:eastAsiaTheme="minorEastAsia"/>
          <w:color w:val="000000" w:themeColor="text1"/>
          <w:szCs w:val="21"/>
        </w:rPr>
        <w:t>指按大类招生培养后，同一大类的学生在某个年级开始分专业培养的时间，以所在的学期计算（不计暑期学期），如在大三上学期分流，请填写阿拉伯数字“5”。</w:t>
      </w:r>
      <w:r>
        <w:rPr>
          <w:rFonts w:hint="eastAsia"/>
          <w:color w:val="FF0000"/>
        </w:rPr>
        <w:t xml:space="preserve"> 注：</w:t>
      </w:r>
      <w:r>
        <w:rPr>
          <w:rFonts w:hint="eastAsia" w:ascii="Times New Roman" w:hAnsi="Times New Roman" w:cs="Times New Roman" w:eastAsiaTheme="minorEastAsia"/>
          <w:color w:val="FF0000"/>
          <w:szCs w:val="21"/>
        </w:rPr>
        <w:t>某专业按大类招生，但进来就分流，分流时间填“1”。</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所属单位号：</w:t>
      </w:r>
      <w:r>
        <w:rPr>
          <w:rFonts w:ascii="Times New Roman" w:hAnsi="Times New Roman" w:cs="Times New Roman" w:eastAsiaTheme="minorEastAsia"/>
          <w:color w:val="000000" w:themeColor="text1"/>
          <w:szCs w:val="21"/>
        </w:rPr>
        <w:t>学校内部对大类所属单位的管理编号，</w:t>
      </w:r>
      <w:r>
        <w:rPr>
          <w:rFonts w:ascii="Times New Roman" w:hAnsi="Times New Roman" w:cs="Times New Roman" w:eastAsiaTheme="minorEastAsia"/>
          <w:color w:val="000000" w:themeColor="text1"/>
        </w:rPr>
        <w:t>如大类分流不限定单位，则单位号为“</w:t>
      </w:r>
      <w:r>
        <w:rPr>
          <w:rFonts w:ascii="Times New Roman" w:hAnsi="Times New Roman" w:cs="Times New Roman" w:eastAsiaTheme="minorEastAsia"/>
          <w:b/>
          <w:color w:val="000000" w:themeColor="text1"/>
        </w:rPr>
        <w:t>000</w:t>
      </w:r>
      <w:r>
        <w:rPr>
          <w:rFonts w:ascii="Times New Roman" w:hAnsi="Times New Roman" w:cs="Times New Roman" w:eastAsiaTheme="minorEastAsia"/>
          <w:color w:val="000000" w:themeColor="text1"/>
        </w:rPr>
        <w:t>”。</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包含校内专业名称：</w:t>
      </w:r>
      <w:r>
        <w:rPr>
          <w:rFonts w:ascii="Times New Roman" w:hAnsi="Times New Roman" w:cs="Times New Roman" w:eastAsiaTheme="minorEastAsia"/>
          <w:color w:val="000000" w:themeColor="text1"/>
          <w:szCs w:val="21"/>
        </w:rPr>
        <w:t>指大类分流后所包含的专业名称。专业名称按学校内实际所用名称填写，</w:t>
      </w:r>
      <w:r>
        <w:rPr>
          <w:rFonts w:ascii="Times New Roman" w:hAnsi="Times New Roman" w:cs="Times New Roman" w:eastAsiaTheme="minorEastAsia"/>
          <w:color w:val="000000" w:themeColor="text1"/>
        </w:rPr>
        <w:t>如大类分流不限定专业，则名称为“不限定专业”。</w:t>
      </w:r>
    </w:p>
    <w:p>
      <w:pPr>
        <w:adjustRightInd w:val="0"/>
        <w:snapToGrid w:val="0"/>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包含校内专业代码：</w:t>
      </w:r>
      <w:r>
        <w:rPr>
          <w:rFonts w:ascii="Times New Roman" w:hAnsi="Times New Roman" w:cs="Times New Roman" w:eastAsiaTheme="minorEastAsia"/>
          <w:color w:val="000000" w:themeColor="text1"/>
          <w:szCs w:val="21"/>
        </w:rPr>
        <w:t>大类所包含专业的专业代码。按学校内实际所用代码填写，</w:t>
      </w:r>
      <w:r>
        <w:rPr>
          <w:rFonts w:ascii="Times New Roman" w:hAnsi="Times New Roman" w:cs="Times New Roman" w:eastAsiaTheme="minorEastAsia"/>
          <w:color w:val="000000" w:themeColor="text1"/>
        </w:rPr>
        <w:t>如大类分流不限定专业，则代码为“</w:t>
      </w:r>
      <w:r>
        <w:rPr>
          <w:rFonts w:ascii="Times New Roman" w:hAnsi="Times New Roman" w:cs="Times New Roman" w:eastAsiaTheme="minorEastAsia"/>
          <w:b/>
          <w:color w:val="000000" w:themeColor="text1"/>
        </w:rPr>
        <w:t>000000</w:t>
      </w:r>
      <w:r>
        <w:rPr>
          <w:rFonts w:ascii="Times New Roman" w:hAnsi="Times New Roman" w:cs="Times New Roman" w:eastAsiaTheme="minorEastAsia"/>
          <w:color w:val="000000" w:themeColor="text1"/>
        </w:rPr>
        <w:t>”</w:t>
      </w:r>
      <w:r>
        <w:rPr>
          <w:rFonts w:ascii="Times New Roman" w:hAnsi="Times New Roman" w:cs="Times New Roman" w:eastAsiaTheme="minorEastAsia"/>
          <w:color w:val="000000" w:themeColor="text1"/>
          <w:szCs w:val="21"/>
        </w:rPr>
        <w:t>。</w:t>
      </w:r>
    </w:p>
    <w:p>
      <w:pPr>
        <w:adjustRightInd w:val="0"/>
        <w:snapToGrid w:val="0"/>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41" w:name="_Toc390356242"/>
      <w:bookmarkStart w:id="42" w:name="_Toc365885734"/>
      <w:bookmarkStart w:id="43" w:name="_Toc390240085"/>
      <w:bookmarkStart w:id="44" w:name="_Toc436883406"/>
      <w:bookmarkStart w:id="45" w:name="_Toc436554284"/>
      <w:bookmarkStart w:id="46" w:name="_Toc453514510"/>
      <w:bookmarkStart w:id="47" w:name="_Toc482167093"/>
      <w:r>
        <w:rPr>
          <w:rFonts w:ascii="Times New Roman" w:hAnsi="Times New Roman" w:eastAsiaTheme="minorEastAsia"/>
          <w:color w:val="000000" w:themeColor="text1"/>
          <w:sz w:val="28"/>
        </w:rPr>
        <w:t>表1-6-1教职工基本信息</w:t>
      </w:r>
      <w:bookmarkEnd w:id="41"/>
      <w:bookmarkEnd w:id="42"/>
      <w:bookmarkEnd w:id="43"/>
      <w:bookmarkEnd w:id="44"/>
      <w:bookmarkEnd w:id="45"/>
      <w:r>
        <w:rPr>
          <w:rFonts w:ascii="Times New Roman" w:hAnsi="Times New Roman" w:eastAsiaTheme="minorEastAsia"/>
          <w:color w:val="000000" w:themeColor="text1"/>
          <w:sz w:val="28"/>
        </w:rPr>
        <w:t>（时点）</w:t>
      </w:r>
      <w:bookmarkEnd w:id="46"/>
      <w:bookmarkEnd w:id="47"/>
    </w:p>
    <w:tbl>
      <w:tblPr>
        <w:tblStyle w:val="30"/>
        <w:tblpPr w:leftFromText="180" w:rightFromText="180" w:vertAnchor="text" w:horzAnchor="margin" w:tblpY="1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
      <w:tblGrid>
        <w:gridCol w:w="594"/>
        <w:gridCol w:w="460"/>
        <w:gridCol w:w="526"/>
        <w:gridCol w:w="710"/>
        <w:gridCol w:w="502"/>
        <w:gridCol w:w="552"/>
        <w:gridCol w:w="500"/>
        <w:gridCol w:w="610"/>
        <w:gridCol w:w="442"/>
        <w:gridCol w:w="558"/>
        <w:gridCol w:w="481"/>
        <w:gridCol w:w="515"/>
        <w:gridCol w:w="468"/>
        <w:gridCol w:w="469"/>
        <w:gridCol w:w="469"/>
        <w:gridCol w:w="445"/>
        <w:gridCol w:w="543"/>
        <w:gridCol w:w="661"/>
        <w:gridCol w:w="661"/>
        <w:gridCol w:w="580"/>
        <w:gridCol w:w="577"/>
        <w:gridCol w:w="519"/>
        <w:gridCol w:w="674"/>
        <w:gridCol w:w="659"/>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rPr>
          <w:trHeight w:val="24" w:hRule="atLeast"/>
        </w:trPr>
        <w:tc>
          <w:tcPr>
            <w:tcW w:w="594"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工号</w:t>
            </w:r>
          </w:p>
        </w:tc>
        <w:tc>
          <w:tcPr>
            <w:tcW w:w="460"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姓名</w:t>
            </w:r>
          </w:p>
        </w:tc>
        <w:tc>
          <w:tcPr>
            <w:tcW w:w="526"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性别</w:t>
            </w:r>
          </w:p>
        </w:tc>
        <w:tc>
          <w:tcPr>
            <w:tcW w:w="710"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出生年月</w:t>
            </w:r>
          </w:p>
        </w:tc>
        <w:tc>
          <w:tcPr>
            <w:tcW w:w="502"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入校时间</w:t>
            </w:r>
          </w:p>
        </w:tc>
        <w:tc>
          <w:tcPr>
            <w:tcW w:w="552"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任职状态</w:t>
            </w:r>
          </w:p>
        </w:tc>
        <w:tc>
          <w:tcPr>
            <w:tcW w:w="500"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单位号</w:t>
            </w:r>
          </w:p>
        </w:tc>
        <w:tc>
          <w:tcPr>
            <w:tcW w:w="610"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单位</w:t>
            </w:r>
          </w:p>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名称</w:t>
            </w:r>
          </w:p>
        </w:tc>
        <w:tc>
          <w:tcPr>
            <w:tcW w:w="442"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学历</w:t>
            </w:r>
          </w:p>
        </w:tc>
        <w:tc>
          <w:tcPr>
            <w:tcW w:w="558"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最高学位</w:t>
            </w:r>
          </w:p>
        </w:tc>
        <w:tc>
          <w:tcPr>
            <w:tcW w:w="481"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学缘</w:t>
            </w:r>
          </w:p>
        </w:tc>
        <w:tc>
          <w:tcPr>
            <w:tcW w:w="515"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专业技术职称</w:t>
            </w:r>
          </w:p>
        </w:tc>
        <w:tc>
          <w:tcPr>
            <w:tcW w:w="468" w:type="dxa"/>
            <w:tcBorders>
              <w:top w:val="single" w:color="auto" w:sz="12" w:space="0"/>
            </w:tcBorders>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学科类别</w:t>
            </w:r>
          </w:p>
        </w:tc>
        <w:tc>
          <w:tcPr>
            <w:tcW w:w="469" w:type="dxa"/>
            <w:tcBorders>
              <w:top w:val="single" w:color="auto" w:sz="12" w:space="0"/>
            </w:tcBorders>
            <w:shd w:val="clear" w:color="auto" w:fill="FFFF00"/>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任教类型</w:t>
            </w:r>
          </w:p>
        </w:tc>
        <w:tc>
          <w:tcPr>
            <w:tcW w:w="469" w:type="dxa"/>
            <w:tcBorders>
              <w:top w:val="single" w:color="auto" w:sz="12" w:space="0"/>
            </w:tcBorders>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任教专业名称</w:t>
            </w:r>
          </w:p>
        </w:tc>
        <w:tc>
          <w:tcPr>
            <w:tcW w:w="445" w:type="dxa"/>
            <w:tcBorders>
              <w:top w:val="single" w:color="auto" w:sz="12" w:space="0"/>
            </w:tcBorders>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任教专业代码</w:t>
            </w:r>
          </w:p>
        </w:tc>
        <w:tc>
          <w:tcPr>
            <w:tcW w:w="543" w:type="dxa"/>
            <w:tcBorders>
              <w:top w:val="single" w:color="auto" w:sz="12" w:space="0"/>
            </w:tcBorders>
            <w:shd w:val="clear" w:color="auto" w:fill="auto"/>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专业任教时间</w:t>
            </w:r>
          </w:p>
        </w:tc>
        <w:tc>
          <w:tcPr>
            <w:tcW w:w="661" w:type="dxa"/>
            <w:tcBorders>
              <w:top w:val="single" w:color="auto" w:sz="12" w:space="0"/>
            </w:tcBorders>
          </w:tcPr>
          <w:p>
            <w:pPr>
              <w:widowControl/>
              <w:adjustRightInd w:val="0"/>
              <w:snapToGrid w:val="0"/>
              <w:jc w:val="center"/>
              <w:rPr>
                <w:rFonts w:ascii="Times New Roman" w:hAnsi="Times New Roman" w:cs="Times New Roman" w:eastAsiaTheme="minorEastAsia"/>
                <w:b/>
                <w:bCs/>
                <w:color w:val="000000" w:themeColor="text1"/>
                <w:kern w:val="0"/>
              </w:rPr>
            </w:pPr>
            <w:r>
              <w:rPr>
                <w:rFonts w:hint="eastAsia" w:ascii="Times New Roman" w:hAnsi="Times New Roman" w:cs="Times New Roman" w:eastAsiaTheme="minorEastAsia"/>
                <w:b/>
                <w:bCs/>
                <w:color w:val="000000" w:themeColor="text1"/>
                <w:kern w:val="0"/>
              </w:rPr>
              <w:t>是否实验技术人员</w:t>
            </w:r>
          </w:p>
        </w:tc>
        <w:tc>
          <w:tcPr>
            <w:tcW w:w="661"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hint="eastAsia" w:ascii="Times New Roman" w:hAnsi="Times New Roman" w:cs="Times New Roman" w:eastAsiaTheme="minorEastAsia"/>
                <w:b/>
                <w:bCs/>
                <w:color w:val="000000" w:themeColor="text1"/>
                <w:kern w:val="0"/>
              </w:rPr>
              <w:t>是否双师型</w:t>
            </w:r>
          </w:p>
        </w:tc>
        <w:tc>
          <w:tcPr>
            <w:tcW w:w="580"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hint="eastAsia" w:ascii="Times New Roman" w:hAnsi="Times New Roman" w:cs="Times New Roman" w:eastAsiaTheme="minorEastAsia"/>
                <w:b/>
                <w:bCs/>
                <w:color w:val="000000" w:themeColor="text1"/>
                <w:kern w:val="0"/>
              </w:rPr>
              <w:t>是否工程背景</w:t>
            </w:r>
          </w:p>
        </w:tc>
        <w:tc>
          <w:tcPr>
            <w:tcW w:w="577"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hint="eastAsia" w:ascii="Times New Roman" w:hAnsi="Times New Roman" w:cs="Times New Roman" w:eastAsiaTheme="minorEastAsia"/>
                <w:b/>
                <w:bCs/>
                <w:color w:val="000000" w:themeColor="text1"/>
                <w:kern w:val="0"/>
              </w:rPr>
              <w:t>是否行业背景</w:t>
            </w:r>
          </w:p>
        </w:tc>
        <w:tc>
          <w:tcPr>
            <w:tcW w:w="519"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导师类别</w:t>
            </w:r>
          </w:p>
        </w:tc>
        <w:tc>
          <w:tcPr>
            <w:tcW w:w="674" w:type="dxa"/>
            <w:tcBorders>
              <w:top w:val="single" w:color="auto" w:sz="12" w:space="0"/>
            </w:tcBorders>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校内指导博士生数</w:t>
            </w:r>
          </w:p>
        </w:tc>
        <w:tc>
          <w:tcPr>
            <w:tcW w:w="659" w:type="dxa"/>
            <w:tcBorders>
              <w:top w:val="single" w:color="auto" w:sz="12" w:space="0"/>
            </w:tcBorders>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校内指导硕士生数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rPr>
          <w:trHeight w:val="24" w:hRule="atLeast"/>
        </w:trPr>
        <w:tc>
          <w:tcPr>
            <w:tcW w:w="594"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460"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526"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710" w:type="dxa"/>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hint="eastAsia" w:ascii="Times New Roman" w:hAnsi="Times New Roman" w:cs="Times New Roman" w:eastAsiaTheme="minorEastAsia"/>
                <w:color w:val="FF0000"/>
              </w:rPr>
              <w:t>1991-04</w:t>
            </w:r>
          </w:p>
        </w:tc>
        <w:tc>
          <w:tcPr>
            <w:tcW w:w="502"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552"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c>
          <w:tcPr>
            <w:tcW w:w="500"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610"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442"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c>
          <w:tcPr>
            <w:tcW w:w="558"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c>
          <w:tcPr>
            <w:tcW w:w="481"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c>
          <w:tcPr>
            <w:tcW w:w="515"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c>
          <w:tcPr>
            <w:tcW w:w="468" w:type="dxa"/>
            <w:shd w:val="clear" w:color="auto" w:fill="auto"/>
          </w:tcPr>
          <w:p>
            <w:pPr>
              <w:widowControl/>
              <w:adjustRightInd w:val="0"/>
              <w:snapToGrid w:val="0"/>
              <w:jc w:val="center"/>
              <w:rPr>
                <w:rFonts w:ascii="Times New Roman" w:hAnsi="Times New Roman" w:cs="Times New Roman" w:eastAsiaTheme="minorEastAsia"/>
                <w:strike/>
                <w:color w:val="000000" w:themeColor="text1"/>
                <w:kern w:val="0"/>
                <w:sz w:val="20"/>
                <w:szCs w:val="20"/>
              </w:rPr>
            </w:pPr>
          </w:p>
        </w:tc>
        <w:tc>
          <w:tcPr>
            <w:tcW w:w="469" w:type="dxa"/>
            <w:shd w:val="clear" w:color="auto" w:fill="FFFF00"/>
          </w:tcPr>
          <w:p>
            <w:pPr>
              <w:widowControl/>
              <w:adjustRightInd w:val="0"/>
              <w:snapToGrid w:val="0"/>
              <w:jc w:val="center"/>
              <w:rPr>
                <w:rFonts w:ascii="Times New Roman" w:hAnsi="Times New Roman" w:cs="Times New Roman" w:eastAsiaTheme="minorEastAsia"/>
                <w:strike/>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c>
          <w:tcPr>
            <w:tcW w:w="469" w:type="dxa"/>
            <w:shd w:val="clear" w:color="auto" w:fill="auto"/>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445" w:type="dxa"/>
            <w:shd w:val="clear" w:color="auto" w:fill="auto"/>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543" w:type="dxa"/>
            <w:shd w:val="clear" w:color="auto" w:fill="auto"/>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661" w:type="dxa"/>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hint="eastAsia" w:ascii="Times New Roman" w:hAnsi="Times New Roman" w:cs="Times New Roman" w:eastAsiaTheme="minorEastAsia"/>
                <w:color w:val="000000" w:themeColor="text1"/>
                <w:kern w:val="0"/>
                <w:sz w:val="20"/>
                <w:szCs w:val="20"/>
              </w:rPr>
              <w:t>下拉</w:t>
            </w:r>
          </w:p>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hint="eastAsia" w:ascii="Times New Roman" w:hAnsi="Times New Roman" w:cs="Times New Roman" w:eastAsiaTheme="minorEastAsia"/>
                <w:color w:val="000000" w:themeColor="text1"/>
                <w:kern w:val="0"/>
                <w:sz w:val="20"/>
                <w:szCs w:val="20"/>
              </w:rPr>
              <w:t>选择</w:t>
            </w:r>
          </w:p>
        </w:tc>
        <w:tc>
          <w:tcPr>
            <w:tcW w:w="661"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w:t>
            </w:r>
          </w:p>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选择</w:t>
            </w:r>
          </w:p>
        </w:tc>
        <w:tc>
          <w:tcPr>
            <w:tcW w:w="580"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c>
          <w:tcPr>
            <w:tcW w:w="577"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c>
          <w:tcPr>
            <w:tcW w:w="519"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c>
          <w:tcPr>
            <w:tcW w:w="674" w:type="dxa"/>
            <w:shd w:val="clear" w:color="auto" w:fill="auto"/>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659" w:type="dxa"/>
            <w:shd w:val="clear" w:color="auto" w:fill="auto"/>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r>
    </w:tbl>
    <w:p>
      <w:pPr>
        <w:adjustRightInd w:val="0"/>
        <w:snapToGrid w:val="0"/>
        <w:spacing w:after="156" w:afterLines="50"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t>* 该表统计时点时在职的教职工，以及上年9月1日至本年8月31日内离职的教职工。</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教职工：</w:t>
      </w:r>
      <w:r>
        <w:rPr>
          <w:rFonts w:hint="eastAsia" w:ascii="Times New Roman" w:hAnsi="Times New Roman" w:cs="Times New Roman" w:eastAsiaTheme="minorEastAsia"/>
          <w:b/>
          <w:color w:val="000000" w:themeColor="text1"/>
          <w:szCs w:val="21"/>
        </w:rPr>
        <w:t>指</w:t>
      </w:r>
      <w:r>
        <w:rPr>
          <w:rFonts w:ascii="Times New Roman" w:hAnsi="Times New Roman" w:cs="Times New Roman" w:eastAsiaTheme="minorEastAsia"/>
          <w:color w:val="000000" w:themeColor="text1"/>
          <w:szCs w:val="21"/>
        </w:rPr>
        <w:t>学校</w:t>
      </w:r>
      <w:r>
        <w:rPr>
          <w:rFonts w:hint="eastAsia" w:ascii="Times New Roman" w:hAnsi="Times New Roman" w:cs="Times New Roman" w:eastAsiaTheme="minorEastAsia"/>
          <w:color w:val="000000" w:themeColor="text1"/>
          <w:szCs w:val="21"/>
        </w:rPr>
        <w:t>全职工作，并由学校支付工资的编制或聘任制人员。（不含工勤人员）</w:t>
      </w:r>
      <w:r>
        <w:rPr>
          <w:rFonts w:ascii="Times New Roman" w:hAnsi="Times New Roman" w:cs="Times New Roman" w:eastAsiaTheme="minorEastAsia"/>
          <w:color w:val="000000" w:themeColor="text1"/>
          <w:szCs w:val="21"/>
        </w:rPr>
        <w:t>。</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工号：</w:t>
      </w:r>
      <w:r>
        <w:rPr>
          <w:rFonts w:ascii="Times New Roman" w:hAnsi="Times New Roman" w:cs="Times New Roman" w:eastAsiaTheme="minorEastAsia"/>
          <w:color w:val="000000" w:themeColor="text1"/>
          <w:szCs w:val="21"/>
        </w:rPr>
        <w:t>学校对教职工的管理编号。</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任职状态：</w:t>
      </w:r>
      <w:r>
        <w:rPr>
          <w:rFonts w:ascii="Times New Roman" w:hAnsi="Times New Roman" w:cs="Times New Roman" w:eastAsiaTheme="minorEastAsia"/>
          <w:color w:val="000000" w:themeColor="text1"/>
          <w:szCs w:val="21"/>
        </w:rPr>
        <w:t>选择“在职”或“当年离职”。其中，</w:t>
      </w:r>
      <w:r>
        <w:rPr>
          <w:rFonts w:ascii="Times New Roman" w:hAnsi="Times New Roman" w:cs="Times New Roman" w:eastAsiaTheme="minorEastAsia"/>
          <w:b/>
          <w:color w:val="000000" w:themeColor="text1"/>
          <w:szCs w:val="21"/>
        </w:rPr>
        <w:t>在职：</w:t>
      </w:r>
      <w:r>
        <w:rPr>
          <w:rFonts w:ascii="Times New Roman" w:hAnsi="Times New Roman" w:cs="Times New Roman" w:eastAsiaTheme="minorEastAsia"/>
          <w:color w:val="000000" w:themeColor="text1"/>
          <w:szCs w:val="21"/>
        </w:rPr>
        <w:t>指统计时点时在本校人事系统中登记在册的教职工；</w:t>
      </w:r>
      <w:r>
        <w:rPr>
          <w:rFonts w:ascii="Times New Roman" w:hAnsi="Times New Roman" w:cs="Times New Roman" w:eastAsiaTheme="minorEastAsia"/>
          <w:b/>
          <w:color w:val="000000" w:themeColor="text1"/>
          <w:szCs w:val="21"/>
        </w:rPr>
        <w:t>当年离职：</w:t>
      </w:r>
      <w:r>
        <w:rPr>
          <w:rFonts w:ascii="Times New Roman" w:hAnsi="Times New Roman" w:cs="Times New Roman" w:eastAsiaTheme="minorEastAsia"/>
          <w:color w:val="000000" w:themeColor="text1"/>
          <w:szCs w:val="21"/>
        </w:rPr>
        <w:t>指在上年的9月1日至本年的8月31日内办理离职手续的教职工。</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单位号：</w:t>
      </w:r>
      <w:r>
        <w:rPr>
          <w:rFonts w:ascii="Times New Roman" w:hAnsi="Times New Roman" w:cs="Times New Roman" w:eastAsiaTheme="minorEastAsia"/>
          <w:color w:val="000000" w:themeColor="text1"/>
          <w:szCs w:val="21"/>
        </w:rPr>
        <w:t>教职工所属单位的管理编号。</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最高学位：</w:t>
      </w:r>
      <w:r>
        <w:rPr>
          <w:rFonts w:ascii="Times New Roman" w:hAnsi="Times New Roman" w:cs="Times New Roman" w:eastAsiaTheme="minorEastAsia"/>
          <w:color w:val="000000" w:themeColor="text1"/>
          <w:szCs w:val="21"/>
        </w:rPr>
        <w:t>教职工所获最高学位，分为博士、硕士、学士和无学位。</w:t>
      </w:r>
    </w:p>
    <w:p>
      <w:pPr>
        <w:adjustRightInd w:val="0"/>
        <w:snapToGrid w:val="0"/>
        <w:spacing w:line="360" w:lineRule="auto"/>
        <w:rPr>
          <w:rFonts w:ascii="Times New Roman" w:hAnsi="Times New Roman" w:eastAsiaTheme="minorEastAsia"/>
          <w:color w:val="FF0000"/>
          <w:szCs w:val="21"/>
        </w:rPr>
      </w:pPr>
      <w:r>
        <w:rPr>
          <w:rFonts w:ascii="Times New Roman" w:hAnsi="Times New Roman" w:cs="Times New Roman" w:eastAsiaTheme="minorEastAsia"/>
          <w:b/>
          <w:color w:val="000000" w:themeColor="text1"/>
          <w:szCs w:val="21"/>
        </w:rPr>
        <w:t>学缘：</w:t>
      </w:r>
      <w:r>
        <w:rPr>
          <w:rFonts w:ascii="Times New Roman" w:hAnsi="Times New Roman" w:cs="Times New Roman" w:eastAsiaTheme="minorEastAsia"/>
          <w:color w:val="000000" w:themeColor="text1"/>
          <w:szCs w:val="21"/>
        </w:rPr>
        <w:t>指</w:t>
      </w:r>
      <w:r>
        <w:rPr>
          <w:rFonts w:hint="eastAsia" w:ascii="Times New Roman" w:hAnsi="Times New Roman" w:cs="Times New Roman" w:eastAsiaTheme="minorEastAsia"/>
          <w:color w:val="000000" w:themeColor="text1"/>
          <w:szCs w:val="21"/>
        </w:rPr>
        <w:t>教职工</w:t>
      </w:r>
      <w:r>
        <w:rPr>
          <w:rFonts w:ascii="Times New Roman" w:hAnsi="Times New Roman" w:cs="Times New Roman" w:eastAsiaTheme="minorEastAsia"/>
          <w:color w:val="000000" w:themeColor="text1"/>
          <w:szCs w:val="21"/>
        </w:rPr>
        <w:t>中最终学位在本校取得和在国内外其他高校（或授予单位）取得的情况。其中，本校指最终学位是在本校取得的；外校（境内）指最终学位是在境内其他学校取得的；外校（境外）指最终学位是在境外（国外及港、澳、台）学校取得的。</w:t>
      </w:r>
      <w:r>
        <w:rPr>
          <w:rFonts w:hint="eastAsia" w:ascii="Times New Roman" w:hAnsi="Times New Roman" w:cs="Times New Roman" w:eastAsiaTheme="minorEastAsia"/>
          <w:color w:val="FF0000"/>
          <w:szCs w:val="21"/>
        </w:rPr>
        <w:t>注：无学位的教职工，学缘填</w:t>
      </w:r>
      <w:r>
        <w:rPr>
          <w:rFonts w:hint="eastAsia" w:ascii="Times New Roman" w:hAnsi="Times New Roman" w:eastAsiaTheme="minorEastAsia"/>
          <w:color w:val="FF0000"/>
          <w:szCs w:val="21"/>
        </w:rPr>
        <w:t>校外（境内）。</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专业技术职称：</w:t>
      </w:r>
      <w:r>
        <w:rPr>
          <w:rFonts w:ascii="Times New Roman" w:hAnsi="Times New Roman" w:cs="Times New Roman" w:eastAsiaTheme="minorEastAsia"/>
          <w:color w:val="000000" w:themeColor="text1"/>
          <w:szCs w:val="21"/>
        </w:rPr>
        <w:t>选择教授、副教授、讲师、助教、其他正高级、其他副高级、其他中级、其他初级、未评级。</w:t>
      </w:r>
    </w:p>
    <w:p>
      <w:pPr>
        <w:adjustRightInd w:val="0"/>
        <w:snapToGrid w:val="0"/>
        <w:spacing w:line="360" w:lineRule="auto"/>
        <w:rPr>
          <w:rFonts w:ascii="Times New Roman" w:hAnsi="Times New Roman" w:cs="Times New Roman" w:eastAsiaTheme="minorEastAsia"/>
          <w:color w:val="FF0000"/>
          <w:szCs w:val="21"/>
        </w:rPr>
      </w:pPr>
      <w:r>
        <w:rPr>
          <w:rFonts w:ascii="Times New Roman" w:hAnsi="Times New Roman" w:cs="Times New Roman" w:eastAsiaTheme="minorEastAsia"/>
          <w:b/>
          <w:color w:val="000000" w:themeColor="text1"/>
          <w:szCs w:val="21"/>
        </w:rPr>
        <w:t>学科类别：</w:t>
      </w:r>
      <w:r>
        <w:rPr>
          <w:rFonts w:ascii="Times New Roman" w:hAnsi="Times New Roman" w:cs="Times New Roman" w:eastAsiaTheme="minorEastAsia"/>
          <w:color w:val="000000" w:themeColor="text1"/>
          <w:szCs w:val="21"/>
        </w:rPr>
        <w:t>教职工</w:t>
      </w:r>
      <w:r>
        <w:rPr>
          <w:rFonts w:ascii="Times New Roman" w:hAnsi="Times New Roman" w:cs="Times New Roman" w:eastAsiaTheme="minorEastAsia"/>
          <w:b/>
          <w:color w:val="000000" w:themeColor="text1"/>
          <w:szCs w:val="21"/>
        </w:rPr>
        <w:t>最高学位</w:t>
      </w:r>
      <w:r>
        <w:rPr>
          <w:rFonts w:ascii="Times New Roman" w:hAnsi="Times New Roman" w:cs="Times New Roman" w:eastAsiaTheme="minorEastAsia"/>
          <w:color w:val="000000" w:themeColor="text1"/>
          <w:szCs w:val="21"/>
        </w:rPr>
        <w:t>对应的学科名称，按一级学科目录填写，参照《学位授予和人才培养学科目录（2011年）》。</w:t>
      </w:r>
      <w:r>
        <w:rPr>
          <w:rFonts w:hint="eastAsia" w:ascii="Times New Roman" w:hAnsi="Times New Roman" w:cs="Times New Roman" w:eastAsiaTheme="minorEastAsia"/>
          <w:color w:val="FF0000"/>
          <w:szCs w:val="21"/>
        </w:rPr>
        <w:t>注：无学位的老师，学科类别就填无。</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任教类型：</w:t>
      </w:r>
      <w:r>
        <w:rPr>
          <w:rFonts w:ascii="Times New Roman" w:hAnsi="Times New Roman" w:cs="Times New Roman" w:eastAsiaTheme="minorEastAsia"/>
          <w:color w:val="000000" w:themeColor="text1"/>
          <w:szCs w:val="21"/>
        </w:rPr>
        <w:t>公共课、专业课、</w:t>
      </w:r>
      <w:r>
        <w:rPr>
          <w:rFonts w:hint="eastAsia" w:ascii="Times New Roman" w:hAnsi="Times New Roman" w:cs="Times New Roman" w:eastAsiaTheme="minorEastAsia"/>
          <w:b/>
          <w:color w:val="000000" w:themeColor="text1"/>
          <w:szCs w:val="21"/>
        </w:rPr>
        <w:t>其它教学任务</w:t>
      </w:r>
      <w:r>
        <w:rPr>
          <w:rFonts w:hint="eastAsia" w:ascii="Times New Roman" w:hAnsi="Times New Roman" w:cs="Times New Roman" w:eastAsiaTheme="minorEastAsia"/>
          <w:color w:val="000000" w:themeColor="text1"/>
          <w:szCs w:val="21"/>
        </w:rPr>
        <w:t>（只承担专科或硕博教学任务）、</w:t>
      </w:r>
      <w:r>
        <w:rPr>
          <w:rFonts w:ascii="Times New Roman" w:hAnsi="Times New Roman" w:cs="Times New Roman" w:eastAsiaTheme="minorEastAsia"/>
          <w:color w:val="000000" w:themeColor="text1"/>
          <w:szCs w:val="21"/>
          <w:highlight w:val="yellow"/>
        </w:rPr>
        <w:t>无任教（</w:t>
      </w:r>
      <w:r>
        <w:rPr>
          <w:rFonts w:ascii="Times New Roman" w:hAnsi="Times New Roman" w:cs="Times New Roman" w:eastAsiaTheme="minorEastAsia"/>
          <w:b/>
          <w:color w:val="000000" w:themeColor="text1"/>
          <w:szCs w:val="21"/>
          <w:highlight w:val="yellow"/>
        </w:rPr>
        <w:t>不承担教学</w:t>
      </w:r>
      <w:r>
        <w:rPr>
          <w:rFonts w:hint="eastAsia" w:ascii="Times New Roman" w:hAnsi="Times New Roman" w:cs="Times New Roman" w:eastAsiaTheme="minorEastAsia"/>
          <w:b/>
          <w:color w:val="000000" w:themeColor="text1"/>
          <w:szCs w:val="21"/>
          <w:highlight w:val="yellow"/>
        </w:rPr>
        <w:t>任务</w:t>
      </w:r>
      <w:r>
        <w:rPr>
          <w:rFonts w:ascii="Times New Roman" w:hAnsi="Times New Roman" w:cs="Times New Roman" w:eastAsiaTheme="minorEastAsia"/>
          <w:color w:val="000000" w:themeColor="text1"/>
          <w:szCs w:val="21"/>
          <w:highlight w:val="yellow"/>
        </w:rPr>
        <w:t>）</w:t>
      </w:r>
      <w:r>
        <w:rPr>
          <w:rFonts w:ascii="Times New Roman" w:hAnsi="Times New Roman" w:cs="Times New Roman" w:eastAsiaTheme="minorEastAsia"/>
          <w:color w:val="000000" w:themeColor="text1"/>
          <w:szCs w:val="21"/>
        </w:rPr>
        <w:t>；如选择“公共课”</w:t>
      </w:r>
      <w:r>
        <w:rPr>
          <w:rFonts w:hint="eastAsia" w:ascii="Times New Roman" w:hAnsi="Times New Roman" w:cs="Times New Roman" w:eastAsiaTheme="minorEastAsia"/>
          <w:color w:val="000000" w:themeColor="text1"/>
          <w:szCs w:val="21"/>
        </w:rPr>
        <w:t>、</w:t>
      </w:r>
      <w:r>
        <w:rPr>
          <w:rFonts w:ascii="Times New Roman" w:hAnsi="Times New Roman" w:cs="Times New Roman" w:eastAsiaTheme="minorEastAsia"/>
          <w:color w:val="000000" w:themeColor="text1"/>
          <w:szCs w:val="21"/>
        </w:rPr>
        <w:t>“</w:t>
      </w:r>
      <w:r>
        <w:rPr>
          <w:rFonts w:hint="eastAsia" w:ascii="Times New Roman" w:hAnsi="Times New Roman" w:cs="Times New Roman" w:eastAsiaTheme="minorEastAsia"/>
          <w:color w:val="000000" w:themeColor="text1"/>
          <w:szCs w:val="21"/>
        </w:rPr>
        <w:t>其它教学任务</w:t>
      </w:r>
      <w:r>
        <w:rPr>
          <w:rFonts w:ascii="Times New Roman" w:hAnsi="Times New Roman" w:cs="Times New Roman" w:eastAsiaTheme="minorEastAsia"/>
          <w:color w:val="000000" w:themeColor="text1"/>
          <w:szCs w:val="21"/>
        </w:rPr>
        <w:t>”或“无任教”，后面三项(任教专业名称、任教专业代码、专业任教时间)填“无”。</w:t>
      </w:r>
    </w:p>
    <w:p>
      <w:pPr>
        <w:adjustRightInd w:val="0"/>
        <w:snapToGrid w:val="0"/>
        <w:spacing w:line="360" w:lineRule="auto"/>
        <w:rPr>
          <w:rFonts w:ascii="Times New Roman" w:hAnsi="Times New Roman" w:cs="Times New Roman" w:eastAsiaTheme="minorEastAsia"/>
          <w:color w:val="FF0000"/>
          <w:szCs w:val="21"/>
        </w:rPr>
      </w:pPr>
      <w:r>
        <w:rPr>
          <w:rFonts w:hint="eastAsia" w:ascii="Times New Roman" w:hAnsi="Times New Roman" w:cs="Times New Roman" w:eastAsiaTheme="minorEastAsia"/>
          <w:color w:val="FF0000"/>
          <w:szCs w:val="21"/>
        </w:rPr>
        <w:t>注：1、如教职工不承担本科教学任务，只承担专科或者硕博教学任务，则选择其它教学任务，因此，无任教的定义也随之改为没有承担任何教学任务；教师承担多专业教学，由学校自定，根据行政归属或业务归属，选择唯一专业填报。</w:t>
      </w:r>
    </w:p>
    <w:p>
      <w:pPr>
        <w:adjustRightInd w:val="0"/>
        <w:snapToGrid w:val="0"/>
        <w:spacing w:line="360" w:lineRule="auto"/>
        <w:rPr>
          <w:rFonts w:ascii="Times New Roman" w:hAnsi="Times New Roman" w:eastAsiaTheme="minorEastAsia"/>
          <w:color w:val="FF0000"/>
          <w:szCs w:val="21"/>
        </w:rPr>
      </w:pPr>
      <w:r>
        <w:rPr>
          <w:rFonts w:hint="eastAsia" w:ascii="Times New Roman" w:hAnsi="Times New Roman" w:cs="Times New Roman" w:eastAsiaTheme="minorEastAsia"/>
          <w:color w:val="FF0000"/>
          <w:szCs w:val="21"/>
        </w:rPr>
        <w:t>2、</w:t>
      </w:r>
      <w:r>
        <w:rPr>
          <w:rFonts w:hint="eastAsia" w:ascii="Times New Roman" w:hAnsi="Times New Roman" w:eastAsiaTheme="minorEastAsia"/>
          <w:color w:val="FF0000"/>
          <w:szCs w:val="21"/>
        </w:rPr>
        <w:t>对于承担公共课程的老师，任教专业类型选择公共课，任教专业名称填无。任教类型既有公共课又有专业课，只选一个。</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任教专业名称：</w:t>
      </w:r>
      <w:r>
        <w:rPr>
          <w:rFonts w:ascii="Times New Roman" w:hAnsi="Times New Roman" w:cs="Times New Roman" w:eastAsiaTheme="minorEastAsia"/>
          <w:color w:val="000000" w:themeColor="text1"/>
          <w:szCs w:val="21"/>
        </w:rPr>
        <w:t>教职工从事本科专业课教学所归属的专业。本科专业在《普通高等学校本科专业目录（2012年）》中对应的专业名称，按实际所用《普通高等学校本科专业目录》版本填写。</w:t>
      </w:r>
      <w:r>
        <w:rPr>
          <w:rFonts w:hint="eastAsia" w:ascii="Times New Roman" w:hAnsi="Times New Roman" w:cs="Times New Roman" w:eastAsiaTheme="minorEastAsia"/>
          <w:color w:val="FF0000"/>
          <w:szCs w:val="21"/>
        </w:rPr>
        <w:t>（有的老师横跨两个专业，自选一个填写）</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任教专业代码：</w:t>
      </w:r>
      <w:r>
        <w:rPr>
          <w:rFonts w:ascii="Times New Roman" w:hAnsi="Times New Roman" w:cs="Times New Roman" w:eastAsiaTheme="minorEastAsia"/>
          <w:color w:val="000000" w:themeColor="text1"/>
          <w:szCs w:val="21"/>
        </w:rPr>
        <w:t>本科专业在《普通高等学校本科专业目录（2012年）》中对应的专业代码；目录中没有或新增的专业可按学校自定义专业代码填写，格式为6位数字，以99结尾，文本格式。</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专业任教时间：</w:t>
      </w:r>
      <w:r>
        <w:rPr>
          <w:rFonts w:ascii="Times New Roman" w:hAnsi="Times New Roman" w:cs="Times New Roman" w:eastAsiaTheme="minorEastAsia"/>
          <w:color w:val="000000" w:themeColor="text1"/>
          <w:szCs w:val="21"/>
        </w:rPr>
        <w:t>教职工在该专业从事本科专业课教学起始年份。</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实验技术人员：</w:t>
      </w:r>
      <w:r>
        <w:rPr>
          <w:rFonts w:ascii="Times New Roman" w:hAnsi="Times New Roman" w:cs="Times New Roman" w:eastAsiaTheme="minorEastAsia"/>
          <w:color w:val="000000" w:themeColor="text1"/>
          <w:szCs w:val="21"/>
        </w:rPr>
        <w:t>指专职从事实验教学、辅导和指导的具有实验编制的工作人员。</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双师型教师：</w:t>
      </w:r>
      <w:r>
        <w:rPr>
          <w:rFonts w:ascii="Times New Roman" w:hAnsi="Times New Roman" w:cs="Times New Roman" w:eastAsiaTheme="minorEastAsia"/>
          <w:color w:val="000000" w:themeColor="text1"/>
          <w:szCs w:val="21"/>
        </w:rPr>
        <w:t>指高等学校中具有中级及以上教师职称，又具备下列条件之一的专业课教师：（1）有本专业实际工作的中级及以上技术职称（含行业特许的资格证书、有专业资格或专业技能考评员资格者）。（2）近五年中有两年以上（可累计计算）在企业第一线从事本专业实际工作的经历，或参加教育部组织的教师专业技能培训且获得合格证书，能全面指导学生专业实践实训活动。（3）近五年主持（或主要参与）两项应用技术研究（或两项校内实践教学设施建设及提升技术水平的设计安装工作），成果已被企业（学校）使用，达到同行业（学校）中先进水平。</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具有工程背景：</w:t>
      </w:r>
      <w:r>
        <w:rPr>
          <w:rFonts w:ascii="Times New Roman" w:hAnsi="Times New Roman" w:cs="Times New Roman" w:eastAsiaTheme="minorEastAsia"/>
          <w:color w:val="000000" w:themeColor="text1"/>
          <w:szCs w:val="21"/>
        </w:rPr>
        <w:t>指近五年中有两年以上（可累计）在一线从事与本专业相关的工程方面的工作，能够全面指导学生工程实践、实训活动的教师。</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具有行业背景：</w:t>
      </w:r>
      <w:r>
        <w:rPr>
          <w:rFonts w:ascii="Times New Roman" w:hAnsi="Times New Roman" w:cs="Times New Roman" w:eastAsiaTheme="minorEastAsia"/>
          <w:color w:val="000000" w:themeColor="text1"/>
          <w:szCs w:val="21"/>
        </w:rPr>
        <w:t>指近五年中有两年以上（可累计）在企业、机构一线从事与本专业相关的实际工作，能够全面指导学生专业实践、实训活动的教师。</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导师类别：</w:t>
      </w:r>
      <w:r>
        <w:rPr>
          <w:rFonts w:ascii="Times New Roman" w:hAnsi="Times New Roman" w:cs="Times New Roman" w:eastAsiaTheme="minorEastAsia"/>
          <w:color w:val="000000" w:themeColor="text1"/>
          <w:szCs w:val="21"/>
        </w:rPr>
        <w:t>包含“博士导师”、“硕士导师”、“无”。</w:t>
      </w:r>
    </w:p>
    <w:p>
      <w:pPr>
        <w:adjustRightInd w:val="0"/>
        <w:snapToGrid w:val="0"/>
        <w:spacing w:line="360" w:lineRule="auto"/>
        <w:rPr>
          <w:rFonts w:ascii="Times New Roman" w:hAnsi="Times New Roman" w:cs="Times New Roman" w:eastAsiaTheme="minorEastAsia"/>
          <w:color w:val="000000" w:themeColor="text1"/>
          <w:szCs w:val="21"/>
        </w:rPr>
      </w:pPr>
      <w:r>
        <w:rPr>
          <w:rFonts w:hint="eastAsia" w:ascii="Times New Roman" w:hAnsi="Times New Roman" w:cs="Times New Roman" w:eastAsiaTheme="minorEastAsia"/>
          <w:b/>
          <w:color w:val="000000" w:themeColor="text1"/>
          <w:szCs w:val="21"/>
        </w:rPr>
        <w:t>校内指导博士数、硕士生数：</w:t>
      </w:r>
      <w:r>
        <w:rPr>
          <w:rFonts w:hint="eastAsia" w:ascii="Times New Roman" w:hAnsi="Times New Roman" w:cs="Times New Roman" w:eastAsiaTheme="minorEastAsia"/>
          <w:color w:val="000000" w:themeColor="text1"/>
          <w:szCs w:val="21"/>
        </w:rPr>
        <w:t>按</w:t>
      </w:r>
      <w:r>
        <w:rPr>
          <w:rFonts w:hint="eastAsia" w:ascii="Times New Roman" w:hAnsi="Times New Roman" w:cs="Times New Roman" w:eastAsiaTheme="minorEastAsia"/>
          <w:b/>
          <w:color w:val="000000" w:themeColor="text1"/>
          <w:szCs w:val="21"/>
        </w:rPr>
        <w:t>学年</w:t>
      </w:r>
      <w:r>
        <w:rPr>
          <w:rFonts w:hint="eastAsia" w:ascii="Times New Roman" w:hAnsi="Times New Roman" w:cs="Times New Roman" w:eastAsiaTheme="minorEastAsia"/>
          <w:color w:val="000000" w:themeColor="text1"/>
          <w:szCs w:val="21"/>
        </w:rPr>
        <w:t>进行统计，包括其所指导各种培养类型的学生。</w:t>
      </w:r>
      <w:r>
        <w:rPr>
          <w:rFonts w:hint="eastAsia" w:ascii="Times New Roman" w:hAnsi="Times New Roman" w:cs="Times New Roman" w:eastAsiaTheme="minorEastAsia"/>
          <w:color w:val="FF0000"/>
          <w:szCs w:val="21"/>
        </w:rPr>
        <w:t>注：学年内、在校的。</w:t>
      </w:r>
    </w:p>
    <w:p>
      <w:pPr>
        <w:adjustRightInd w:val="0"/>
        <w:snapToGrid w:val="0"/>
        <w:spacing w:line="360" w:lineRule="auto"/>
        <w:rPr>
          <w:rFonts w:ascii="Times New Roman" w:hAnsi="Times New Roman" w:cs="Times New Roman" w:eastAsiaTheme="minorEastAsia"/>
          <w:color w:val="000000" w:themeColor="text1"/>
          <w:szCs w:val="21"/>
        </w:rPr>
      </w:pP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br w:type="page"/>
      </w:r>
    </w:p>
    <w:p>
      <w:pPr>
        <w:pStyle w:val="3"/>
        <w:adjustRightInd w:val="0"/>
        <w:snapToGrid w:val="0"/>
        <w:spacing w:line="240" w:lineRule="auto"/>
        <w:rPr>
          <w:rFonts w:ascii="Times New Roman" w:hAnsi="Times New Roman" w:eastAsiaTheme="minorEastAsia"/>
          <w:color w:val="000000" w:themeColor="text1"/>
          <w:sz w:val="28"/>
        </w:rPr>
      </w:pPr>
      <w:bookmarkStart w:id="48" w:name="_Toc390241006"/>
      <w:bookmarkStart w:id="49" w:name="_Toc436883407"/>
      <w:bookmarkStart w:id="50" w:name="_Toc365885735"/>
      <w:bookmarkStart w:id="51" w:name="_Toc436554285"/>
      <w:bookmarkStart w:id="52" w:name="_Toc453514511"/>
      <w:bookmarkStart w:id="53" w:name="_Toc482167094"/>
      <w:r>
        <w:rPr>
          <w:rFonts w:ascii="Times New Roman" w:hAnsi="Times New Roman" w:eastAsiaTheme="minorEastAsia"/>
          <w:color w:val="000000" w:themeColor="text1"/>
          <w:sz w:val="28"/>
        </w:rPr>
        <w:t>表1-6-2外聘教师基本信息</w:t>
      </w:r>
      <w:bookmarkEnd w:id="48"/>
      <w:bookmarkEnd w:id="49"/>
      <w:bookmarkEnd w:id="50"/>
      <w:bookmarkEnd w:id="51"/>
      <w:r>
        <w:rPr>
          <w:rFonts w:ascii="Times New Roman" w:hAnsi="Times New Roman" w:eastAsiaTheme="minorEastAsia"/>
          <w:color w:val="000000" w:themeColor="text1"/>
          <w:sz w:val="28"/>
        </w:rPr>
        <w:t>（时点）</w:t>
      </w:r>
      <w:bookmarkEnd w:id="52"/>
      <w:bookmarkEnd w:id="53"/>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704"/>
        <w:gridCol w:w="709"/>
        <w:gridCol w:w="709"/>
        <w:gridCol w:w="584"/>
        <w:gridCol w:w="660"/>
        <w:gridCol w:w="661"/>
        <w:gridCol w:w="788"/>
        <w:gridCol w:w="872"/>
        <w:gridCol w:w="829"/>
        <w:gridCol w:w="661"/>
        <w:gridCol w:w="788"/>
        <w:gridCol w:w="961"/>
        <w:gridCol w:w="992"/>
        <w:gridCol w:w="1276"/>
        <w:gridCol w:w="992"/>
        <w:gridCol w:w="989"/>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90" w:hRule="atLeast"/>
        </w:trPr>
        <w:tc>
          <w:tcPr>
            <w:tcW w:w="704"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工号</w:t>
            </w:r>
          </w:p>
        </w:tc>
        <w:tc>
          <w:tcPr>
            <w:tcW w:w="709"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姓名</w:t>
            </w:r>
          </w:p>
        </w:tc>
        <w:tc>
          <w:tcPr>
            <w:tcW w:w="709"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性别</w:t>
            </w:r>
          </w:p>
        </w:tc>
        <w:tc>
          <w:tcPr>
            <w:tcW w:w="584"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出生年月</w:t>
            </w:r>
          </w:p>
        </w:tc>
        <w:tc>
          <w:tcPr>
            <w:tcW w:w="660"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聘任时间</w:t>
            </w:r>
          </w:p>
        </w:tc>
        <w:tc>
          <w:tcPr>
            <w:tcW w:w="661"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任职状态</w:t>
            </w:r>
          </w:p>
        </w:tc>
        <w:tc>
          <w:tcPr>
            <w:tcW w:w="788"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聘期</w:t>
            </w:r>
          </w:p>
        </w:tc>
        <w:tc>
          <w:tcPr>
            <w:tcW w:w="872"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单位号</w:t>
            </w:r>
          </w:p>
        </w:tc>
        <w:tc>
          <w:tcPr>
            <w:tcW w:w="829"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单位</w:t>
            </w:r>
          </w:p>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名称</w:t>
            </w:r>
          </w:p>
        </w:tc>
        <w:tc>
          <w:tcPr>
            <w:tcW w:w="661"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学历</w:t>
            </w:r>
          </w:p>
        </w:tc>
        <w:tc>
          <w:tcPr>
            <w:tcW w:w="788"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最高</w:t>
            </w:r>
          </w:p>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学位</w:t>
            </w:r>
          </w:p>
        </w:tc>
        <w:tc>
          <w:tcPr>
            <w:tcW w:w="961"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专业技术职称</w:t>
            </w:r>
          </w:p>
        </w:tc>
        <w:tc>
          <w:tcPr>
            <w:tcW w:w="992"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工作单位</w:t>
            </w:r>
          </w:p>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类别</w:t>
            </w:r>
          </w:p>
        </w:tc>
        <w:tc>
          <w:tcPr>
            <w:tcW w:w="1276" w:type="dxa"/>
            <w:tcBorders>
              <w:top w:val="single" w:color="auto" w:sz="12" w:space="0"/>
            </w:tcBorders>
            <w:shd w:val="clear" w:color="auto" w:fill="auto"/>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承担本科教学任务</w:t>
            </w:r>
          </w:p>
        </w:tc>
        <w:tc>
          <w:tcPr>
            <w:tcW w:w="992"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导师类别</w:t>
            </w:r>
          </w:p>
        </w:tc>
        <w:tc>
          <w:tcPr>
            <w:tcW w:w="989"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地区</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285" w:hRule="atLeast"/>
        </w:trPr>
        <w:tc>
          <w:tcPr>
            <w:tcW w:w="704"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709"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709"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w:t>
            </w:r>
          </w:p>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选择</w:t>
            </w:r>
          </w:p>
        </w:tc>
        <w:tc>
          <w:tcPr>
            <w:tcW w:w="584"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660"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661"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w:t>
            </w:r>
          </w:p>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选择</w:t>
            </w:r>
          </w:p>
        </w:tc>
        <w:tc>
          <w:tcPr>
            <w:tcW w:w="788"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872"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829"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661"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w:t>
            </w:r>
          </w:p>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选择</w:t>
            </w:r>
          </w:p>
        </w:tc>
        <w:tc>
          <w:tcPr>
            <w:tcW w:w="788"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w:t>
            </w:r>
          </w:p>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选择</w:t>
            </w:r>
          </w:p>
        </w:tc>
        <w:tc>
          <w:tcPr>
            <w:tcW w:w="961"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c>
          <w:tcPr>
            <w:tcW w:w="992"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c>
          <w:tcPr>
            <w:tcW w:w="1276" w:type="dxa"/>
            <w:shd w:val="clear" w:color="auto" w:fill="auto"/>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c>
          <w:tcPr>
            <w:tcW w:w="992"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c>
          <w:tcPr>
            <w:tcW w:w="989"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r>
    </w:tbl>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t>* 该表统计时点时在职的外聘教师，以及上年9月1日至本年8月31日内离职的外聘教师。</w:t>
      </w:r>
    </w:p>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外聘教师：</w:t>
      </w:r>
      <w:r>
        <w:rPr>
          <w:rFonts w:ascii="Times New Roman" w:hAnsi="Times New Roman" w:cs="Times New Roman" w:eastAsiaTheme="minorEastAsia"/>
          <w:color w:val="000000" w:themeColor="text1"/>
          <w:szCs w:val="21"/>
        </w:rPr>
        <w:t>指聘请的国内、外其他高校及科研机构、企业、行业等的教师和退休教师（含本校退休教师），聘期为一学期以上。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工号：</w:t>
      </w:r>
      <w:r>
        <w:rPr>
          <w:rFonts w:ascii="Times New Roman" w:hAnsi="Times New Roman" w:cs="Times New Roman" w:eastAsiaTheme="minorEastAsia"/>
          <w:color w:val="000000" w:themeColor="text1"/>
          <w:szCs w:val="21"/>
        </w:rPr>
        <w:t>学校对外聘教师的管理编号。</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任职状态：</w:t>
      </w:r>
      <w:r>
        <w:rPr>
          <w:rFonts w:ascii="Times New Roman" w:hAnsi="Times New Roman" w:cs="Times New Roman" w:eastAsiaTheme="minorEastAsia"/>
          <w:color w:val="000000" w:themeColor="text1"/>
          <w:szCs w:val="21"/>
        </w:rPr>
        <w:t>选择“在聘”或“当年离职”。其中，</w:t>
      </w:r>
      <w:r>
        <w:rPr>
          <w:rFonts w:ascii="Times New Roman" w:hAnsi="Times New Roman" w:cs="Times New Roman" w:eastAsiaTheme="minorEastAsia"/>
          <w:b/>
          <w:color w:val="000000" w:themeColor="text1"/>
          <w:szCs w:val="21"/>
        </w:rPr>
        <w:t>在聘：</w:t>
      </w:r>
      <w:r>
        <w:rPr>
          <w:rFonts w:ascii="Times New Roman" w:hAnsi="Times New Roman" w:cs="Times New Roman" w:eastAsiaTheme="minorEastAsia"/>
          <w:color w:val="000000" w:themeColor="text1"/>
          <w:szCs w:val="21"/>
        </w:rPr>
        <w:t>指统计时点时仍在聘的外聘教师；</w:t>
      </w:r>
      <w:r>
        <w:rPr>
          <w:rFonts w:ascii="Times New Roman" w:hAnsi="Times New Roman" w:cs="Times New Roman" w:eastAsiaTheme="minorEastAsia"/>
          <w:b/>
          <w:color w:val="000000" w:themeColor="text1"/>
          <w:szCs w:val="21"/>
        </w:rPr>
        <w:t>当年离职：</w:t>
      </w:r>
      <w:r>
        <w:rPr>
          <w:rFonts w:ascii="Times New Roman" w:hAnsi="Times New Roman" w:cs="Times New Roman" w:eastAsiaTheme="minorEastAsia"/>
          <w:color w:val="000000" w:themeColor="text1"/>
          <w:szCs w:val="21"/>
        </w:rPr>
        <w:t>指在上年的9月1日至本年的8月31日内办理离职手续的外聘教师。</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聘期：</w:t>
      </w:r>
      <w:r>
        <w:rPr>
          <w:rFonts w:ascii="Times New Roman" w:hAnsi="Times New Roman" w:cs="Times New Roman" w:eastAsiaTheme="minorEastAsia"/>
          <w:color w:val="000000" w:themeColor="text1"/>
          <w:szCs w:val="21"/>
        </w:rPr>
        <w:t>指外聘教师与学校签订聘任合同所约定的聘期，以月为单位统计。</w:t>
      </w:r>
      <w:r>
        <w:rPr>
          <w:rFonts w:hint="eastAsia" w:ascii="Times New Roman" w:hAnsi="Times New Roman" w:cs="Times New Roman" w:eastAsiaTheme="minorEastAsia"/>
          <w:color w:val="FF0000"/>
          <w:szCs w:val="21"/>
        </w:rPr>
        <w:t>大于等于6个月才算，外聘不宜太多，最好不超过专任的四分之一。对于特殊的兼职代课教师，可填在此表，但聘期填报时需小于6。</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单位号：</w:t>
      </w:r>
      <w:r>
        <w:rPr>
          <w:rFonts w:ascii="Times New Roman" w:hAnsi="Times New Roman" w:cs="Times New Roman" w:eastAsiaTheme="minorEastAsia"/>
          <w:color w:val="000000" w:themeColor="text1"/>
          <w:szCs w:val="21"/>
        </w:rPr>
        <w:t>外聘教师受聘校内单位的管理编号。</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最高学位：</w:t>
      </w:r>
      <w:r>
        <w:rPr>
          <w:rFonts w:ascii="Times New Roman" w:hAnsi="Times New Roman" w:cs="Times New Roman" w:eastAsiaTheme="minorEastAsia"/>
          <w:color w:val="000000" w:themeColor="text1"/>
          <w:szCs w:val="21"/>
        </w:rPr>
        <w:t>外聘教师所获最高学位，分为博士、硕士、学士和无学位。</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专业技术职称：</w:t>
      </w:r>
      <w:r>
        <w:rPr>
          <w:rFonts w:ascii="Times New Roman" w:hAnsi="Times New Roman" w:cs="Times New Roman" w:eastAsiaTheme="minorEastAsia"/>
          <w:color w:val="000000" w:themeColor="text1"/>
          <w:szCs w:val="21"/>
        </w:rPr>
        <w:t>选择教授、副教授、讲师、助教、其他正高级、其他副高级、其他中级、其他初级、未评级。</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工作单位类别：</w:t>
      </w:r>
      <w:r>
        <w:rPr>
          <w:rFonts w:ascii="Times New Roman" w:hAnsi="Times New Roman" w:cs="Times New Roman" w:eastAsiaTheme="minorEastAsia"/>
          <w:color w:val="000000" w:themeColor="text1"/>
          <w:szCs w:val="21"/>
        </w:rPr>
        <w:t>指学校聘请的教师在受聘时从事工作的单位类别，包括行政单位、科研单位、高等学校、其他事业单位、企业公司、部队、博士或博士后及其他单位等。</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地区：</w:t>
      </w:r>
      <w:r>
        <w:rPr>
          <w:rFonts w:ascii="Times New Roman" w:hAnsi="Times New Roman" w:cs="Times New Roman" w:eastAsiaTheme="minorEastAsia"/>
          <w:color w:val="000000" w:themeColor="text1"/>
          <w:szCs w:val="21"/>
        </w:rPr>
        <w:t>指学校聘请的教师受聘前工作所在地，包括境内、境外（国外及港澳台）。</w:t>
      </w:r>
    </w:p>
    <w:p>
      <w:pPr>
        <w:adjustRightInd w:val="0"/>
        <w:snapToGrid w:val="0"/>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承担本科教学任务</w:t>
      </w:r>
      <w:r>
        <w:rPr>
          <w:rFonts w:ascii="Times New Roman" w:hAnsi="Times New Roman" w:cs="Times New Roman" w:eastAsiaTheme="minorEastAsia"/>
          <w:color w:val="000000" w:themeColor="text1"/>
          <w:szCs w:val="21"/>
        </w:rPr>
        <w:t>：指本科教学计划里：课程教学；指导实习、毕业设计（论文）；课程教学及指导实习、毕业设计（论文）；</w:t>
      </w:r>
      <w:r>
        <w:rPr>
          <w:rFonts w:ascii="Times New Roman" w:hAnsi="Times New Roman" w:cs="Times New Roman" w:eastAsiaTheme="minorEastAsia"/>
          <w:b/>
          <w:color w:val="000000" w:themeColor="text1"/>
          <w:szCs w:val="21"/>
        </w:rPr>
        <w:t>无</w:t>
      </w:r>
      <w:r>
        <w:rPr>
          <w:rFonts w:ascii="Times New Roman" w:hAnsi="Times New Roman" w:cs="Times New Roman" w:eastAsiaTheme="minorEastAsia"/>
          <w:color w:val="000000" w:themeColor="text1"/>
          <w:szCs w:val="21"/>
        </w:rPr>
        <w:t>。</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导师类别：</w:t>
      </w:r>
      <w:r>
        <w:rPr>
          <w:rFonts w:ascii="Times New Roman" w:hAnsi="Times New Roman" w:cs="Times New Roman" w:eastAsiaTheme="minorEastAsia"/>
          <w:color w:val="000000" w:themeColor="text1"/>
          <w:szCs w:val="21"/>
        </w:rPr>
        <w:t>指外聘教师在本校受聘后的导师类别，包含“博士导师”、“硕士导师”、“无”。</w:t>
      </w:r>
    </w:p>
    <w:p>
      <w:pPr>
        <w:adjustRightInd w:val="0"/>
        <w:snapToGrid w:val="0"/>
        <w:spacing w:line="360" w:lineRule="auto"/>
        <w:rPr>
          <w:rFonts w:ascii="Times New Roman" w:hAnsi="Times New Roman" w:cs="Times New Roman" w:eastAsiaTheme="minorEastAsia"/>
          <w:color w:val="000000" w:themeColor="text1"/>
          <w:szCs w:val="21"/>
        </w:rPr>
      </w:pP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54" w:name="_Toc482167095"/>
      <w:r>
        <w:rPr>
          <w:rFonts w:ascii="Times New Roman" w:hAnsi="Times New Roman" w:eastAsiaTheme="minorEastAsia"/>
          <w:color w:val="000000" w:themeColor="text1"/>
          <w:sz w:val="28"/>
          <w:highlight w:val="yellow"/>
        </w:rPr>
        <w:t>表1-6-</w:t>
      </w:r>
      <w:r>
        <w:rPr>
          <w:rFonts w:hint="eastAsia" w:ascii="Times New Roman" w:hAnsi="Times New Roman" w:eastAsiaTheme="minorEastAsia"/>
          <w:color w:val="000000" w:themeColor="text1"/>
          <w:sz w:val="28"/>
          <w:highlight w:val="yellow"/>
        </w:rPr>
        <w:t>3附属医院师资情况</w:t>
      </w:r>
      <w:r>
        <w:rPr>
          <w:rFonts w:ascii="Times New Roman" w:hAnsi="Times New Roman" w:eastAsiaTheme="minorEastAsia"/>
          <w:color w:val="000000" w:themeColor="text1"/>
          <w:sz w:val="28"/>
          <w:highlight w:val="yellow"/>
        </w:rPr>
        <w:t>（</w:t>
      </w:r>
      <w:r>
        <w:rPr>
          <w:rFonts w:hint="eastAsia" w:ascii="Times New Roman" w:hAnsi="Times New Roman" w:eastAsiaTheme="minorEastAsia"/>
          <w:color w:val="000000" w:themeColor="text1"/>
          <w:sz w:val="28"/>
          <w:highlight w:val="yellow"/>
        </w:rPr>
        <w:t>医科专用、</w:t>
      </w:r>
      <w:r>
        <w:rPr>
          <w:rFonts w:ascii="Times New Roman" w:hAnsi="Times New Roman" w:eastAsiaTheme="minorEastAsia"/>
          <w:color w:val="000000" w:themeColor="text1"/>
          <w:sz w:val="28"/>
          <w:highlight w:val="yellow"/>
        </w:rPr>
        <w:t>时点）</w:t>
      </w:r>
      <w:bookmarkEnd w:id="54"/>
    </w:p>
    <w:tbl>
      <w:tblPr>
        <w:tblStyle w:val="30"/>
        <w:tblpPr w:leftFromText="180" w:rightFromText="180" w:vertAnchor="text" w:horzAnchor="margin" w:tblpY="126"/>
        <w:tblW w:w="1193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
      <w:tblGrid>
        <w:gridCol w:w="935"/>
        <w:gridCol w:w="727"/>
        <w:gridCol w:w="825"/>
        <w:gridCol w:w="788"/>
        <w:gridCol w:w="788"/>
        <w:gridCol w:w="869"/>
        <w:gridCol w:w="788"/>
        <w:gridCol w:w="955"/>
        <w:gridCol w:w="695"/>
        <w:gridCol w:w="874"/>
        <w:gridCol w:w="807"/>
        <w:gridCol w:w="812"/>
        <w:gridCol w:w="1050"/>
        <w:gridCol w:w="1022"/>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rPr>
          <w:trHeight w:val="28" w:hRule="atLeast"/>
        </w:trPr>
        <w:tc>
          <w:tcPr>
            <w:tcW w:w="935"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工号</w:t>
            </w:r>
          </w:p>
        </w:tc>
        <w:tc>
          <w:tcPr>
            <w:tcW w:w="727"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姓名</w:t>
            </w:r>
          </w:p>
        </w:tc>
        <w:tc>
          <w:tcPr>
            <w:tcW w:w="825"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性别</w:t>
            </w:r>
          </w:p>
        </w:tc>
        <w:tc>
          <w:tcPr>
            <w:tcW w:w="788"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出生</w:t>
            </w:r>
          </w:p>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年月</w:t>
            </w:r>
          </w:p>
        </w:tc>
        <w:tc>
          <w:tcPr>
            <w:tcW w:w="788"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入</w:t>
            </w:r>
            <w:r>
              <w:rPr>
                <w:rFonts w:hint="eastAsia" w:ascii="Times New Roman" w:hAnsi="Times New Roman" w:cs="Times New Roman" w:eastAsiaTheme="minorEastAsia"/>
                <w:b/>
                <w:bCs/>
                <w:color w:val="000000" w:themeColor="text1"/>
                <w:kern w:val="0"/>
              </w:rPr>
              <w:t>职</w:t>
            </w:r>
          </w:p>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时间</w:t>
            </w:r>
          </w:p>
        </w:tc>
        <w:tc>
          <w:tcPr>
            <w:tcW w:w="869"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任职状态</w:t>
            </w:r>
          </w:p>
        </w:tc>
        <w:tc>
          <w:tcPr>
            <w:tcW w:w="788"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单位号</w:t>
            </w:r>
          </w:p>
        </w:tc>
        <w:tc>
          <w:tcPr>
            <w:tcW w:w="955"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单位</w:t>
            </w:r>
          </w:p>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名称</w:t>
            </w:r>
          </w:p>
        </w:tc>
        <w:tc>
          <w:tcPr>
            <w:tcW w:w="695"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学历</w:t>
            </w:r>
          </w:p>
        </w:tc>
        <w:tc>
          <w:tcPr>
            <w:tcW w:w="874"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最高学位</w:t>
            </w:r>
          </w:p>
        </w:tc>
        <w:tc>
          <w:tcPr>
            <w:tcW w:w="807"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专业技术职称</w:t>
            </w:r>
          </w:p>
        </w:tc>
        <w:tc>
          <w:tcPr>
            <w:tcW w:w="812"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导师</w:t>
            </w:r>
          </w:p>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类别</w:t>
            </w:r>
          </w:p>
        </w:tc>
        <w:tc>
          <w:tcPr>
            <w:tcW w:w="1050" w:type="dxa"/>
            <w:tcBorders>
              <w:top w:val="single" w:color="auto" w:sz="12" w:space="0"/>
            </w:tcBorders>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校内指导博士生数</w:t>
            </w:r>
          </w:p>
        </w:tc>
        <w:tc>
          <w:tcPr>
            <w:tcW w:w="1022" w:type="dxa"/>
            <w:tcBorders>
              <w:top w:val="single" w:color="auto" w:sz="12" w:space="0"/>
            </w:tcBorders>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校内指导硕士生数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rPr>
          <w:trHeight w:val="28" w:hRule="atLeast"/>
        </w:trPr>
        <w:tc>
          <w:tcPr>
            <w:tcW w:w="935"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727"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825"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788" w:type="dxa"/>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788"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869"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c>
          <w:tcPr>
            <w:tcW w:w="788"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955"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695"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w:t>
            </w:r>
          </w:p>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选择</w:t>
            </w:r>
          </w:p>
        </w:tc>
        <w:tc>
          <w:tcPr>
            <w:tcW w:w="874"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c>
          <w:tcPr>
            <w:tcW w:w="807"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w:t>
            </w:r>
          </w:p>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选择</w:t>
            </w:r>
          </w:p>
        </w:tc>
        <w:tc>
          <w:tcPr>
            <w:tcW w:w="812"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c>
          <w:tcPr>
            <w:tcW w:w="1050" w:type="dxa"/>
            <w:shd w:val="clear" w:color="auto" w:fill="auto"/>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1022" w:type="dxa"/>
            <w:shd w:val="clear" w:color="auto" w:fill="auto"/>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r>
    </w:tbl>
    <w:p>
      <w:pPr>
        <w:adjustRightInd w:val="0"/>
        <w:snapToGrid w:val="0"/>
        <w:spacing w:after="156" w:afterLines="50" w:line="360" w:lineRule="auto"/>
        <w:rPr>
          <w:rFonts w:ascii="Times New Roman" w:hAnsi="Times New Roman" w:cs="Times New Roman" w:eastAsiaTheme="minorEastAsia"/>
          <w:color w:val="000000" w:themeColor="text1"/>
          <w:szCs w:val="21"/>
        </w:rPr>
      </w:pPr>
    </w:p>
    <w:p>
      <w:pPr>
        <w:adjustRightInd w:val="0"/>
        <w:snapToGrid w:val="0"/>
        <w:spacing w:after="156" w:afterLines="50" w:line="360" w:lineRule="auto"/>
        <w:rPr>
          <w:rFonts w:ascii="Times New Roman" w:hAnsi="Times New Roman" w:cs="Times New Roman" w:eastAsiaTheme="minorEastAsia"/>
          <w:color w:val="000000" w:themeColor="text1"/>
          <w:szCs w:val="21"/>
        </w:rPr>
      </w:pPr>
    </w:p>
    <w:p>
      <w:pPr>
        <w:adjustRightInd w:val="0"/>
        <w:snapToGrid w:val="0"/>
        <w:spacing w:after="156" w:afterLines="50" w:line="360" w:lineRule="auto"/>
        <w:rPr>
          <w:rFonts w:ascii="Times New Roman" w:hAnsi="Times New Roman" w:cs="Times New Roman" w:eastAsiaTheme="minorEastAsia"/>
          <w:color w:val="000000" w:themeColor="text1"/>
          <w:szCs w:val="21"/>
        </w:rPr>
      </w:pPr>
    </w:p>
    <w:p>
      <w:pPr>
        <w:adjustRightInd w:val="0"/>
        <w:snapToGrid w:val="0"/>
        <w:spacing w:after="156" w:afterLines="50"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t>* 该表统计时点时在职的职工，以及上年9月1日至本年8月31日内离职的职工</w:t>
      </w:r>
      <w:r>
        <w:rPr>
          <w:rFonts w:hint="eastAsia" w:ascii="Times New Roman" w:hAnsi="Times New Roman" w:cs="Times New Roman" w:eastAsiaTheme="minorEastAsia"/>
          <w:color w:val="000000" w:themeColor="text1"/>
          <w:szCs w:val="21"/>
        </w:rPr>
        <w:t>，</w:t>
      </w:r>
      <w:r>
        <w:rPr>
          <w:rFonts w:hint="eastAsia" w:ascii="Times New Roman" w:hAnsi="Times New Roman" w:cs="Times New Roman" w:eastAsiaTheme="minorEastAsia"/>
          <w:b/>
          <w:color w:val="000000" w:themeColor="text1"/>
          <w:szCs w:val="21"/>
        </w:rPr>
        <w:t>且与</w:t>
      </w:r>
      <w:r>
        <w:rPr>
          <w:rFonts w:ascii="Times New Roman" w:hAnsi="Times New Roman" w:cs="Times New Roman" w:eastAsiaTheme="minorEastAsia"/>
          <w:b/>
          <w:color w:val="000000" w:themeColor="text1"/>
          <w:szCs w:val="21"/>
        </w:rPr>
        <w:t>1-6-1</w:t>
      </w:r>
      <w:r>
        <w:rPr>
          <w:rFonts w:hint="eastAsia" w:ascii="Times New Roman" w:hAnsi="Times New Roman" w:cs="Times New Roman" w:eastAsiaTheme="minorEastAsia"/>
          <w:b/>
          <w:color w:val="000000" w:themeColor="text1"/>
          <w:szCs w:val="21"/>
        </w:rPr>
        <w:t>、</w:t>
      </w:r>
      <w:r>
        <w:rPr>
          <w:rFonts w:ascii="Times New Roman" w:hAnsi="Times New Roman" w:cs="Times New Roman" w:eastAsiaTheme="minorEastAsia"/>
          <w:b/>
          <w:color w:val="000000" w:themeColor="text1"/>
          <w:szCs w:val="21"/>
        </w:rPr>
        <w:t>1-6-2</w:t>
      </w:r>
      <w:r>
        <w:rPr>
          <w:rFonts w:hint="eastAsia" w:ascii="Times New Roman" w:hAnsi="Times New Roman" w:cs="Times New Roman" w:eastAsiaTheme="minorEastAsia"/>
          <w:b/>
          <w:color w:val="000000" w:themeColor="text1"/>
          <w:szCs w:val="21"/>
        </w:rPr>
        <w:t>不重复填报</w:t>
      </w:r>
      <w:r>
        <w:rPr>
          <w:rFonts w:hint="eastAsia" w:ascii="Times New Roman" w:hAnsi="Times New Roman" w:cs="Times New Roman" w:eastAsiaTheme="minorEastAsia"/>
          <w:color w:val="000000" w:themeColor="text1"/>
          <w:szCs w:val="21"/>
        </w:rPr>
        <w:t>。</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FF0000"/>
          <w:szCs w:val="21"/>
        </w:rPr>
      </w:pPr>
      <w:r>
        <w:rPr>
          <w:rFonts w:hint="eastAsia" w:ascii="Times New Roman" w:hAnsi="Times New Roman" w:cs="Times New Roman" w:eastAsiaTheme="minorEastAsia"/>
          <w:b/>
          <w:bCs/>
          <w:color w:val="000000" w:themeColor="text1"/>
          <w:szCs w:val="21"/>
        </w:rPr>
        <w:t>附属医院</w:t>
      </w:r>
      <w:r>
        <w:rPr>
          <w:rFonts w:hint="eastAsia" w:ascii="Times New Roman" w:hAnsi="Times New Roman" w:cs="Times New Roman" w:eastAsiaTheme="minorEastAsia"/>
          <w:b/>
          <w:color w:val="000000" w:themeColor="text1"/>
          <w:szCs w:val="21"/>
        </w:rPr>
        <w:t>师资</w:t>
      </w:r>
      <w:r>
        <w:rPr>
          <w:rFonts w:ascii="Times New Roman" w:hAnsi="Times New Roman" w:cs="Times New Roman" w:eastAsiaTheme="minorEastAsia"/>
          <w:b/>
          <w:color w:val="000000" w:themeColor="text1"/>
          <w:szCs w:val="21"/>
        </w:rPr>
        <w:t>：</w:t>
      </w:r>
      <w:r>
        <w:rPr>
          <w:rFonts w:hint="eastAsia" w:ascii="Times New Roman" w:hAnsi="Times New Roman" w:cs="Times New Roman" w:eastAsiaTheme="minorEastAsia"/>
          <w:b/>
          <w:color w:val="000000" w:themeColor="text1"/>
          <w:szCs w:val="21"/>
        </w:rPr>
        <w:t>指</w:t>
      </w:r>
      <w:r>
        <w:rPr>
          <w:rFonts w:hint="eastAsia" w:ascii="Times New Roman" w:hAnsi="Times New Roman" w:cs="Times New Roman" w:eastAsiaTheme="minorEastAsia"/>
          <w:b/>
          <w:bCs/>
          <w:color w:val="000000" w:themeColor="text1"/>
          <w:szCs w:val="21"/>
        </w:rPr>
        <w:t>具有医师或其他同等级别医教系列职称，并承担教学任务的医务工作者。</w:t>
      </w:r>
      <w:r>
        <w:rPr>
          <w:rFonts w:hint="eastAsia" w:ascii="Times New Roman" w:hAnsi="Times New Roman" w:cs="Times New Roman" w:eastAsiaTheme="minorEastAsia"/>
          <w:b/>
          <w:bCs/>
          <w:color w:val="FF0000"/>
          <w:szCs w:val="21"/>
          <w:lang w:val="en-US" w:eastAsia="zh-CN"/>
        </w:rPr>
        <w:t>注：非校医院，此表与1-6-1、1-6-2不能重复统计。</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任职状态：</w:t>
      </w:r>
      <w:r>
        <w:rPr>
          <w:rFonts w:ascii="Times New Roman" w:hAnsi="Times New Roman" w:cs="Times New Roman" w:eastAsiaTheme="minorEastAsia"/>
          <w:color w:val="000000" w:themeColor="text1"/>
          <w:szCs w:val="21"/>
        </w:rPr>
        <w:t>选择“在职”或“当年离职”。其中，</w:t>
      </w:r>
      <w:r>
        <w:rPr>
          <w:rFonts w:ascii="Times New Roman" w:hAnsi="Times New Roman" w:cs="Times New Roman" w:eastAsiaTheme="minorEastAsia"/>
          <w:b/>
          <w:color w:val="000000" w:themeColor="text1"/>
          <w:szCs w:val="21"/>
        </w:rPr>
        <w:t>在职：</w:t>
      </w:r>
      <w:r>
        <w:rPr>
          <w:rFonts w:ascii="Times New Roman" w:hAnsi="Times New Roman" w:cs="Times New Roman" w:eastAsiaTheme="minorEastAsia"/>
          <w:color w:val="000000" w:themeColor="text1"/>
          <w:szCs w:val="21"/>
        </w:rPr>
        <w:t>指统计时点时在</w:t>
      </w:r>
      <w:r>
        <w:rPr>
          <w:rFonts w:hint="eastAsia" w:ascii="Times New Roman" w:hAnsi="Times New Roman" w:cs="Times New Roman" w:eastAsiaTheme="minorEastAsia"/>
          <w:color w:val="000000" w:themeColor="text1"/>
          <w:szCs w:val="21"/>
        </w:rPr>
        <w:t>附属医院</w:t>
      </w:r>
      <w:r>
        <w:rPr>
          <w:rFonts w:ascii="Times New Roman" w:hAnsi="Times New Roman" w:cs="Times New Roman" w:eastAsiaTheme="minorEastAsia"/>
          <w:color w:val="000000" w:themeColor="text1"/>
          <w:szCs w:val="21"/>
        </w:rPr>
        <w:t>人事系统中登记在册的</w:t>
      </w:r>
      <w:r>
        <w:rPr>
          <w:rFonts w:hint="eastAsia" w:ascii="Times New Roman" w:hAnsi="Times New Roman" w:cs="Times New Roman" w:eastAsiaTheme="minorEastAsia"/>
          <w:color w:val="000000" w:themeColor="text1"/>
          <w:szCs w:val="21"/>
        </w:rPr>
        <w:t>教师</w:t>
      </w:r>
      <w:r>
        <w:rPr>
          <w:rFonts w:ascii="Times New Roman" w:hAnsi="Times New Roman" w:cs="Times New Roman" w:eastAsiaTheme="minorEastAsia"/>
          <w:color w:val="000000" w:themeColor="text1"/>
          <w:szCs w:val="21"/>
        </w:rPr>
        <w:t>；</w:t>
      </w:r>
      <w:r>
        <w:rPr>
          <w:rFonts w:ascii="Times New Roman" w:hAnsi="Times New Roman" w:cs="Times New Roman" w:eastAsiaTheme="minorEastAsia"/>
          <w:b/>
          <w:color w:val="000000" w:themeColor="text1"/>
          <w:szCs w:val="21"/>
        </w:rPr>
        <w:t>当年离职：</w:t>
      </w:r>
      <w:r>
        <w:rPr>
          <w:rFonts w:ascii="Times New Roman" w:hAnsi="Times New Roman" w:cs="Times New Roman" w:eastAsiaTheme="minorEastAsia"/>
          <w:color w:val="000000" w:themeColor="text1"/>
          <w:szCs w:val="21"/>
        </w:rPr>
        <w:t>指在上年的9月1日至本年的8月31日内办理离职手续的</w:t>
      </w:r>
      <w:r>
        <w:rPr>
          <w:rFonts w:hint="eastAsia" w:ascii="Times New Roman" w:hAnsi="Times New Roman" w:cs="Times New Roman" w:eastAsiaTheme="minorEastAsia"/>
          <w:color w:val="000000" w:themeColor="text1"/>
          <w:szCs w:val="21"/>
        </w:rPr>
        <w:t>教师</w:t>
      </w:r>
      <w:r>
        <w:rPr>
          <w:rFonts w:ascii="Times New Roman" w:hAnsi="Times New Roman" w:cs="Times New Roman" w:eastAsiaTheme="minorEastAsia"/>
          <w:color w:val="000000" w:themeColor="text1"/>
          <w:szCs w:val="21"/>
        </w:rPr>
        <w:t>。</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单位号：</w:t>
      </w:r>
      <w:r>
        <w:rPr>
          <w:rFonts w:ascii="Times New Roman" w:hAnsi="Times New Roman" w:cs="Times New Roman" w:eastAsiaTheme="minorEastAsia"/>
          <w:color w:val="000000" w:themeColor="text1"/>
          <w:szCs w:val="21"/>
        </w:rPr>
        <w:t>教</w:t>
      </w:r>
      <w:r>
        <w:rPr>
          <w:rFonts w:hint="eastAsia" w:ascii="Times New Roman" w:hAnsi="Times New Roman" w:cs="Times New Roman" w:eastAsiaTheme="minorEastAsia"/>
          <w:color w:val="000000" w:themeColor="text1"/>
          <w:szCs w:val="21"/>
        </w:rPr>
        <w:t>师</w:t>
      </w:r>
      <w:r>
        <w:rPr>
          <w:rFonts w:ascii="Times New Roman" w:hAnsi="Times New Roman" w:cs="Times New Roman" w:eastAsiaTheme="minorEastAsia"/>
          <w:color w:val="000000" w:themeColor="text1"/>
          <w:szCs w:val="21"/>
        </w:rPr>
        <w:t>所属单位的管理编号。</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最高学位：</w:t>
      </w:r>
      <w:r>
        <w:rPr>
          <w:rFonts w:ascii="Times New Roman" w:hAnsi="Times New Roman" w:cs="Times New Roman" w:eastAsiaTheme="minorEastAsia"/>
          <w:color w:val="000000" w:themeColor="text1"/>
          <w:szCs w:val="21"/>
        </w:rPr>
        <w:t>教</w:t>
      </w:r>
      <w:r>
        <w:rPr>
          <w:rFonts w:hint="eastAsia" w:ascii="Times New Roman" w:hAnsi="Times New Roman" w:cs="Times New Roman" w:eastAsiaTheme="minorEastAsia"/>
          <w:color w:val="000000" w:themeColor="text1"/>
          <w:szCs w:val="21"/>
        </w:rPr>
        <w:t>师</w:t>
      </w:r>
      <w:r>
        <w:rPr>
          <w:rFonts w:ascii="Times New Roman" w:hAnsi="Times New Roman" w:cs="Times New Roman" w:eastAsiaTheme="minorEastAsia"/>
          <w:color w:val="000000" w:themeColor="text1"/>
          <w:szCs w:val="21"/>
        </w:rPr>
        <w:t>所获最高学位，分为博士、硕士、学士和无学位。</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专业技术职称：</w:t>
      </w:r>
      <w:r>
        <w:rPr>
          <w:rFonts w:ascii="Times New Roman" w:hAnsi="Times New Roman" w:cs="Times New Roman" w:eastAsiaTheme="minorEastAsia"/>
          <w:color w:val="000000" w:themeColor="text1"/>
          <w:szCs w:val="21"/>
        </w:rPr>
        <w:t>选择教授、副教授、讲师、助教、其他正高级、其他副高级、其他中级、其他初级、未评级。</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导师类别：</w:t>
      </w:r>
      <w:r>
        <w:rPr>
          <w:rFonts w:ascii="Times New Roman" w:hAnsi="Times New Roman" w:cs="Times New Roman" w:eastAsiaTheme="minorEastAsia"/>
          <w:color w:val="000000" w:themeColor="text1"/>
          <w:szCs w:val="21"/>
        </w:rPr>
        <w:t>包含“博士导师”、“硕士导师”、“无”。</w:t>
      </w:r>
    </w:p>
    <w:p>
      <w:pPr>
        <w:adjustRightInd w:val="0"/>
        <w:snapToGrid w:val="0"/>
        <w:spacing w:line="360" w:lineRule="auto"/>
        <w:rPr>
          <w:rFonts w:ascii="Times New Roman" w:hAnsi="Times New Roman" w:cs="Times New Roman" w:eastAsiaTheme="minorEastAsia"/>
          <w:color w:val="000000" w:themeColor="text1"/>
          <w:szCs w:val="21"/>
        </w:rPr>
      </w:pPr>
      <w:r>
        <w:rPr>
          <w:rFonts w:hint="eastAsia" w:ascii="Times New Roman" w:hAnsi="Times New Roman" w:cs="Times New Roman" w:eastAsiaTheme="minorEastAsia"/>
          <w:b/>
          <w:color w:val="000000" w:themeColor="text1"/>
          <w:szCs w:val="21"/>
        </w:rPr>
        <w:t>校内指导博士数、研究生数：</w:t>
      </w:r>
      <w:r>
        <w:rPr>
          <w:rFonts w:hint="eastAsia" w:ascii="Times New Roman" w:hAnsi="Times New Roman" w:cs="Times New Roman" w:eastAsiaTheme="minorEastAsia"/>
          <w:color w:val="000000" w:themeColor="text1"/>
          <w:szCs w:val="21"/>
        </w:rPr>
        <w:t>按</w:t>
      </w:r>
      <w:r>
        <w:rPr>
          <w:rFonts w:hint="eastAsia" w:ascii="Times New Roman" w:hAnsi="Times New Roman" w:cs="Times New Roman" w:eastAsiaTheme="minorEastAsia"/>
          <w:b/>
          <w:color w:val="000000" w:themeColor="text1"/>
          <w:szCs w:val="21"/>
        </w:rPr>
        <w:t>学年</w:t>
      </w:r>
      <w:r>
        <w:rPr>
          <w:rFonts w:hint="eastAsia" w:ascii="Times New Roman" w:hAnsi="Times New Roman" w:cs="Times New Roman" w:eastAsiaTheme="minorEastAsia"/>
          <w:color w:val="000000" w:themeColor="text1"/>
          <w:szCs w:val="21"/>
        </w:rPr>
        <w:t>进行统计，包括其所指导各种培养类型的学生。</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br w:type="page"/>
      </w:r>
    </w:p>
    <w:p>
      <w:pPr>
        <w:pStyle w:val="3"/>
        <w:adjustRightInd w:val="0"/>
        <w:snapToGrid w:val="0"/>
        <w:spacing w:line="240" w:lineRule="auto"/>
        <w:rPr>
          <w:rFonts w:ascii="Times New Roman" w:hAnsi="Times New Roman" w:eastAsiaTheme="minorEastAsia"/>
          <w:color w:val="000000" w:themeColor="text1"/>
          <w:sz w:val="28"/>
        </w:rPr>
      </w:pPr>
      <w:bookmarkStart w:id="55" w:name="_Toc482167096"/>
      <w:bookmarkStart w:id="56" w:name="_Toc453514512"/>
      <w:r>
        <w:rPr>
          <w:rFonts w:ascii="Times New Roman" w:hAnsi="Times New Roman" w:eastAsiaTheme="minorEastAsia"/>
          <w:color w:val="000000" w:themeColor="text1"/>
          <w:sz w:val="28"/>
        </w:rPr>
        <w:t>表1-7本科生基本情况</w:t>
      </w:r>
      <w:r>
        <w:rPr>
          <w:rFonts w:ascii="Times New Roman" w:hAnsi="Times New Roman" w:eastAsiaTheme="minorEastAsia"/>
          <w:color w:val="000000" w:themeColor="text1"/>
          <w:sz w:val="28"/>
          <w:highlight w:val="yellow"/>
        </w:rPr>
        <w:t>（</w:t>
      </w:r>
      <w:r>
        <w:rPr>
          <w:rFonts w:hint="eastAsia" w:ascii="Times New Roman" w:hAnsi="Times New Roman" w:eastAsiaTheme="minorEastAsia"/>
          <w:color w:val="000000" w:themeColor="text1"/>
          <w:sz w:val="28"/>
          <w:highlight w:val="yellow"/>
        </w:rPr>
        <w:t>学年</w:t>
      </w:r>
      <w:r>
        <w:rPr>
          <w:rFonts w:ascii="Times New Roman" w:hAnsi="Times New Roman" w:eastAsiaTheme="minorEastAsia"/>
          <w:color w:val="000000" w:themeColor="text1"/>
          <w:sz w:val="28"/>
          <w:highlight w:val="yellow"/>
        </w:rPr>
        <w:t>）</w:t>
      </w:r>
      <w:bookmarkEnd w:id="55"/>
      <w:bookmarkEnd w:id="56"/>
    </w:p>
    <w:tbl>
      <w:tblPr>
        <w:tblStyle w:val="30"/>
        <w:tblW w:w="1317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
      <w:tblGrid>
        <w:gridCol w:w="1611"/>
        <w:gridCol w:w="1345"/>
        <w:gridCol w:w="1210"/>
        <w:gridCol w:w="2287"/>
        <w:gridCol w:w="2474"/>
        <w:gridCol w:w="1273"/>
        <w:gridCol w:w="1033"/>
        <w:gridCol w:w="194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Ex>
        <w:trPr>
          <w:cantSplit/>
          <w:trHeight w:val="170" w:hRule="atLeast"/>
        </w:trPr>
        <w:tc>
          <w:tcPr>
            <w:tcW w:w="1611"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学号</w:t>
            </w:r>
          </w:p>
        </w:tc>
        <w:tc>
          <w:tcPr>
            <w:tcW w:w="1345"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学生姓名</w:t>
            </w:r>
          </w:p>
        </w:tc>
        <w:tc>
          <w:tcPr>
            <w:tcW w:w="1210"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性别</w:t>
            </w:r>
          </w:p>
        </w:tc>
        <w:tc>
          <w:tcPr>
            <w:tcW w:w="2287"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校内专业（大类）名称</w:t>
            </w:r>
          </w:p>
        </w:tc>
        <w:tc>
          <w:tcPr>
            <w:tcW w:w="2474"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校内专业（大类）代码</w:t>
            </w:r>
          </w:p>
        </w:tc>
        <w:tc>
          <w:tcPr>
            <w:tcW w:w="1273"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生源类别</w:t>
            </w:r>
          </w:p>
        </w:tc>
        <w:tc>
          <w:tcPr>
            <w:tcW w:w="1033"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年级</w:t>
            </w:r>
          </w:p>
        </w:tc>
        <w:tc>
          <w:tcPr>
            <w:tcW w:w="1942"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入学年份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Ex>
        <w:trPr>
          <w:cantSplit/>
          <w:trHeight w:val="170" w:hRule="atLeast"/>
        </w:trPr>
        <w:tc>
          <w:tcPr>
            <w:tcW w:w="1611" w:type="dxa"/>
            <w:tcBorders>
              <w:left w:val="single" w:color="auto" w:sz="4" w:space="0"/>
              <w:bottom w:val="single" w:color="auto" w:sz="12" w:space="0"/>
            </w:tcBorders>
          </w:tcPr>
          <w:p>
            <w:pPr>
              <w:adjustRightInd w:val="0"/>
              <w:snapToGrid w:val="0"/>
              <w:jc w:val="center"/>
              <w:rPr>
                <w:rFonts w:ascii="Times New Roman" w:hAnsi="Times New Roman" w:cs="Times New Roman" w:eastAsiaTheme="minorEastAsia"/>
                <w:b/>
                <w:bCs/>
                <w:color w:val="000000" w:themeColor="text1"/>
              </w:rPr>
            </w:pPr>
          </w:p>
        </w:tc>
        <w:tc>
          <w:tcPr>
            <w:tcW w:w="1345"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eastAsiaTheme="minorEastAsia"/>
                <w:color w:val="000000" w:themeColor="text1"/>
              </w:rPr>
            </w:pPr>
          </w:p>
        </w:tc>
        <w:tc>
          <w:tcPr>
            <w:tcW w:w="1210"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2287"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eastAsiaTheme="minorEastAsia"/>
                <w:color w:val="000000" w:themeColor="text1"/>
              </w:rPr>
            </w:pPr>
          </w:p>
        </w:tc>
        <w:tc>
          <w:tcPr>
            <w:tcW w:w="2474" w:type="dxa"/>
            <w:tcBorders>
              <w:left w:val="single" w:color="auto" w:sz="4" w:space="0"/>
              <w:bottom w:val="single" w:color="auto" w:sz="12" w:space="0"/>
            </w:tcBorders>
          </w:tcPr>
          <w:p>
            <w:pPr>
              <w:adjustRightInd w:val="0"/>
              <w:snapToGrid w:val="0"/>
              <w:jc w:val="center"/>
              <w:rPr>
                <w:rFonts w:ascii="Times New Roman" w:hAnsi="Times New Roman" w:cs="Times New Roman" w:eastAsiaTheme="minorEastAsia"/>
                <w:color w:val="000000" w:themeColor="text1"/>
              </w:rPr>
            </w:pPr>
          </w:p>
        </w:tc>
        <w:tc>
          <w:tcPr>
            <w:tcW w:w="1273"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color w:val="000000" w:themeColor="text1"/>
              </w:rPr>
              <w:t>下拉选择</w:t>
            </w:r>
          </w:p>
        </w:tc>
        <w:tc>
          <w:tcPr>
            <w:tcW w:w="1033"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eastAsiaTheme="minorEastAsia"/>
                <w:bCs/>
                <w:color w:val="000000" w:themeColor="text1"/>
              </w:rPr>
            </w:pPr>
          </w:p>
        </w:tc>
        <w:tc>
          <w:tcPr>
            <w:tcW w:w="1942" w:type="dxa"/>
            <w:tcBorders>
              <w:left w:val="single" w:color="auto" w:sz="4" w:space="0"/>
              <w:bottom w:val="single" w:color="auto" w:sz="12" w:space="0"/>
            </w:tcBorders>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学号</w:t>
      </w:r>
      <w:r>
        <w:rPr>
          <w:rFonts w:ascii="Times New Roman" w:hAnsi="Times New Roman" w:cs="Times New Roman" w:eastAsiaTheme="minorEastAsia"/>
          <w:color w:val="000000" w:themeColor="text1"/>
          <w:szCs w:val="21"/>
        </w:rPr>
        <w:t>：指学校对全日制本科在校生的学籍管理编号。</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生源类别：</w:t>
      </w:r>
      <w:r>
        <w:rPr>
          <w:rFonts w:hint="eastAsia" w:ascii="Times New Roman" w:hAnsi="Times New Roman" w:cs="Times New Roman" w:eastAsiaTheme="minorEastAsia"/>
          <w:color w:val="000000" w:themeColor="text1"/>
          <w:szCs w:val="21"/>
        </w:rPr>
        <w:t>境内</w:t>
      </w:r>
      <w:r>
        <w:rPr>
          <w:rFonts w:ascii="Times New Roman" w:hAnsi="Times New Roman" w:cs="Times New Roman" w:eastAsiaTheme="minorEastAsia"/>
          <w:color w:val="000000" w:themeColor="text1"/>
          <w:szCs w:val="21"/>
        </w:rPr>
        <w:t>、港澳台</w:t>
      </w:r>
      <w:r>
        <w:rPr>
          <w:rFonts w:hint="eastAsia" w:ascii="Times New Roman" w:hAnsi="Times New Roman" w:cs="Times New Roman" w:eastAsiaTheme="minorEastAsia"/>
          <w:color w:val="000000" w:themeColor="text1"/>
          <w:szCs w:val="21"/>
        </w:rPr>
        <w:t>侨</w:t>
      </w:r>
      <w:r>
        <w:rPr>
          <w:rFonts w:ascii="Times New Roman" w:hAnsi="Times New Roman" w:cs="Times New Roman" w:eastAsiaTheme="minorEastAsia"/>
          <w:color w:val="000000" w:themeColor="text1"/>
          <w:szCs w:val="21"/>
        </w:rPr>
        <w:t>学生、留学生</w:t>
      </w:r>
      <w:r>
        <w:rPr>
          <w:rFonts w:hint="eastAsia" w:ascii="Times New Roman" w:hAnsi="Times New Roman" w:cs="Times New Roman" w:eastAsiaTheme="minorEastAsia"/>
          <w:color w:val="000000" w:themeColor="text1"/>
          <w:szCs w:val="21"/>
        </w:rPr>
        <w:t>（</w:t>
      </w:r>
      <w:r>
        <w:rPr>
          <w:rFonts w:hint="eastAsia" w:ascii="Times New Roman" w:hAnsi="Times New Roman" w:cs="Times New Roman" w:eastAsiaTheme="minorEastAsia"/>
          <w:b/>
          <w:color w:val="000000" w:themeColor="text1"/>
          <w:szCs w:val="21"/>
        </w:rPr>
        <w:t>注：留学生非学历生不录入</w:t>
      </w:r>
      <w:r>
        <w:rPr>
          <w:rFonts w:hint="eastAsia" w:ascii="Times New Roman" w:hAnsi="Times New Roman" w:cs="Times New Roman" w:eastAsiaTheme="minorEastAsia"/>
          <w:color w:val="000000" w:themeColor="text1"/>
          <w:szCs w:val="21"/>
        </w:rPr>
        <w:t>）</w:t>
      </w:r>
      <w:r>
        <w:rPr>
          <w:rFonts w:hint="eastAsia" w:ascii="Times New Roman" w:hAnsi="Times New Roman" w:cs="Times New Roman" w:eastAsiaTheme="minorEastAsia"/>
          <w:color w:val="FF0000"/>
          <w:szCs w:val="21"/>
        </w:rPr>
        <w:t>均指具有学籍的全日制在校本科生。</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年级：</w:t>
      </w:r>
      <w:r>
        <w:rPr>
          <w:rFonts w:ascii="Times New Roman" w:hAnsi="Times New Roman" w:cs="Times New Roman" w:eastAsiaTheme="minorEastAsia"/>
          <w:color w:val="000000" w:themeColor="text1"/>
          <w:szCs w:val="21"/>
        </w:rPr>
        <w:t>填写代表年份的阿拉伯数字，例如“2016”。</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入学年份：</w:t>
      </w:r>
      <w:r>
        <w:rPr>
          <w:rFonts w:ascii="Times New Roman" w:hAnsi="Times New Roman" w:cs="Times New Roman" w:eastAsiaTheme="minorEastAsia"/>
          <w:color w:val="000000" w:themeColor="text1"/>
          <w:szCs w:val="21"/>
        </w:rPr>
        <w:t>实际到校报到学习起始年份，例如“2016”。</w:t>
      </w:r>
    </w:p>
    <w:p>
      <w:pPr>
        <w:adjustRightInd w:val="0"/>
        <w:snapToGrid w:val="0"/>
        <w:rPr>
          <w:rFonts w:hint="eastAsia" w:ascii="Times New Roman" w:hAnsi="Times New Roman" w:cs="Times New Roman" w:eastAsiaTheme="minorEastAsia"/>
          <w:color w:val="FF0000"/>
          <w:szCs w:val="21"/>
        </w:rPr>
      </w:pPr>
      <w:r>
        <w:rPr>
          <w:rFonts w:hint="eastAsia" w:ascii="Times New Roman" w:hAnsi="Times New Roman" w:cs="Times New Roman" w:eastAsiaTheme="minorEastAsia"/>
          <w:color w:val="FF0000"/>
          <w:szCs w:val="21"/>
        </w:rPr>
        <w:t>注</w:t>
      </w:r>
      <w:r>
        <w:rPr>
          <w:rFonts w:hint="eastAsia" w:ascii="Times New Roman" w:hAnsi="Times New Roman" w:cs="Times New Roman" w:eastAsiaTheme="minorEastAsia"/>
          <w:color w:val="FF0000"/>
          <w:szCs w:val="21"/>
          <w:lang w:eastAsia="zh-CN"/>
        </w:rPr>
        <w:t>：</w:t>
      </w:r>
      <w:r>
        <w:rPr>
          <w:rFonts w:hint="eastAsia" w:ascii="Times New Roman" w:hAnsi="Times New Roman" w:cs="Times New Roman" w:eastAsiaTheme="minorEastAsia"/>
          <w:color w:val="FF0000"/>
          <w:szCs w:val="21"/>
          <w:lang w:val="en-US" w:eastAsia="zh-CN"/>
        </w:rPr>
        <w:t>1、</w:t>
      </w:r>
      <w:r>
        <w:rPr>
          <w:rFonts w:hint="eastAsia" w:ascii="Times New Roman" w:hAnsi="Times New Roman" w:cs="Times New Roman" w:eastAsiaTheme="minorEastAsia"/>
          <w:color w:val="FF0000"/>
          <w:szCs w:val="21"/>
        </w:rPr>
        <w:t>留学生名字中文、英文均可，但要与后面保持一致。</w:t>
      </w:r>
    </w:p>
    <w:p>
      <w:pPr>
        <w:adjustRightInd w:val="0"/>
        <w:snapToGrid w:val="0"/>
        <w:ind w:firstLine="420" w:firstLineChars="200"/>
        <w:rPr>
          <w:rFonts w:hint="eastAsia" w:ascii="Times New Roman" w:hAnsi="Times New Roman" w:cs="Times New Roman" w:eastAsiaTheme="minorEastAsia"/>
          <w:color w:val="FF0000"/>
          <w:szCs w:val="21"/>
        </w:rPr>
      </w:pPr>
      <w:r>
        <w:rPr>
          <w:rFonts w:hint="eastAsia" w:ascii="Times New Roman" w:hAnsi="Times New Roman" w:cs="Times New Roman" w:eastAsiaTheme="minorEastAsia"/>
          <w:color w:val="FF0000"/>
          <w:szCs w:val="21"/>
          <w:lang w:val="en-US" w:eastAsia="zh-CN"/>
        </w:rPr>
        <w:t>2、</w:t>
      </w:r>
      <w:r>
        <w:rPr>
          <w:rFonts w:hint="eastAsia" w:ascii="Times New Roman" w:hAnsi="Times New Roman" w:cs="Times New Roman" w:eastAsiaTheme="minorEastAsia"/>
          <w:color w:val="FF0000"/>
          <w:szCs w:val="21"/>
        </w:rPr>
        <w:t>学年内如有休学、参军等情况，不纳入统计。</w:t>
      </w:r>
    </w:p>
    <w:p>
      <w:pPr>
        <w:pStyle w:val="3"/>
        <w:adjustRightInd w:val="0"/>
        <w:snapToGrid w:val="0"/>
        <w:spacing w:line="240" w:lineRule="auto"/>
        <w:rPr>
          <w:rFonts w:ascii="Times New Roman" w:hAnsi="Times New Roman" w:eastAsiaTheme="minorEastAsia"/>
          <w:color w:val="000000" w:themeColor="text1"/>
          <w:sz w:val="28"/>
        </w:rPr>
      </w:pPr>
      <w:bookmarkStart w:id="57" w:name="_Toc390240986"/>
      <w:bookmarkStart w:id="58" w:name="_Toc361041293"/>
      <w:bookmarkStart w:id="59" w:name="_Toc436554264"/>
      <w:bookmarkStart w:id="60" w:name="_Toc365885708"/>
      <w:bookmarkStart w:id="61" w:name="_Toc436883385"/>
      <w:bookmarkStart w:id="62" w:name="_Toc482167097"/>
      <w:bookmarkStart w:id="63" w:name="_Toc453514513"/>
      <w:r>
        <w:rPr>
          <w:rFonts w:ascii="Times New Roman" w:hAnsi="Times New Roman" w:eastAsiaTheme="minorEastAsia"/>
          <w:color w:val="000000" w:themeColor="text1"/>
          <w:sz w:val="28"/>
          <w:highlight w:val="yellow"/>
        </w:rPr>
        <w:t>表1-8</w:t>
      </w:r>
      <w:r>
        <w:rPr>
          <w:rFonts w:hint="eastAsia" w:ascii="Times New Roman" w:hAnsi="Times New Roman" w:eastAsiaTheme="minorEastAsia"/>
          <w:color w:val="000000" w:themeColor="text1"/>
          <w:sz w:val="28"/>
          <w:highlight w:val="yellow"/>
        </w:rPr>
        <w:t>-1本科</w:t>
      </w:r>
      <w:r>
        <w:rPr>
          <w:rFonts w:ascii="Times New Roman" w:hAnsi="Times New Roman" w:eastAsiaTheme="minorEastAsia"/>
          <w:color w:val="000000" w:themeColor="text1"/>
          <w:sz w:val="28"/>
          <w:highlight w:val="yellow"/>
        </w:rPr>
        <w:t>实验场所</w:t>
      </w:r>
      <w:bookmarkEnd w:id="57"/>
      <w:bookmarkEnd w:id="58"/>
      <w:bookmarkEnd w:id="59"/>
      <w:bookmarkEnd w:id="60"/>
      <w:bookmarkEnd w:id="61"/>
      <w:r>
        <w:rPr>
          <w:rFonts w:ascii="Times New Roman" w:hAnsi="Times New Roman" w:eastAsiaTheme="minorEastAsia"/>
          <w:color w:val="000000" w:themeColor="text1"/>
          <w:sz w:val="28"/>
          <w:highlight w:val="yellow"/>
        </w:rPr>
        <w:t>（时点）</w:t>
      </w:r>
      <w:bookmarkEnd w:id="62"/>
      <w:bookmarkEnd w:id="63"/>
    </w:p>
    <w:tbl>
      <w:tblPr>
        <w:tblStyle w:val="30"/>
        <w:tblW w:w="1268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
      <w:tblGrid>
        <w:gridCol w:w="2864"/>
        <w:gridCol w:w="2870"/>
        <w:gridCol w:w="1510"/>
        <w:gridCol w:w="1213"/>
        <w:gridCol w:w="1055"/>
        <w:gridCol w:w="1058"/>
        <w:gridCol w:w="211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Ex>
        <w:trPr>
          <w:cantSplit/>
          <w:trHeight w:val="243" w:hRule="atLeast"/>
        </w:trPr>
        <w:tc>
          <w:tcPr>
            <w:tcW w:w="2864"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实验场所代码</w:t>
            </w:r>
          </w:p>
        </w:tc>
        <w:tc>
          <w:tcPr>
            <w:tcW w:w="2870"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实验场所名称</w:t>
            </w:r>
          </w:p>
        </w:tc>
        <w:tc>
          <w:tcPr>
            <w:tcW w:w="1510"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所属单位名称</w:t>
            </w:r>
          </w:p>
        </w:tc>
        <w:tc>
          <w:tcPr>
            <w:tcW w:w="1213"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所属单位号</w:t>
            </w:r>
          </w:p>
        </w:tc>
        <w:tc>
          <w:tcPr>
            <w:tcW w:w="1055"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性质</w:t>
            </w:r>
          </w:p>
        </w:tc>
        <w:tc>
          <w:tcPr>
            <w:tcW w:w="1058"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共建情况</w:t>
            </w:r>
          </w:p>
        </w:tc>
        <w:tc>
          <w:tcPr>
            <w:tcW w:w="2116" w:type="dxa"/>
            <w:tcBorders>
              <w:top w:val="single" w:color="auto" w:sz="12" w:space="0"/>
              <w:left w:val="single" w:color="auto" w:sz="4" w:space="0"/>
              <w:right w:val="single" w:color="auto" w:sz="4" w:space="0"/>
            </w:tcBorders>
            <w:shd w:val="clear" w:color="auto" w:fill="FFFF00"/>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hint="eastAsia" w:ascii="Times New Roman" w:hAnsi="Times New Roman" w:cs="Times New Roman" w:eastAsiaTheme="minorEastAsia"/>
                <w:b/>
                <w:bCs/>
                <w:color w:val="000000" w:themeColor="text1"/>
                <w:highlight w:val="yellow"/>
              </w:rPr>
              <w:t>使用面积（平方米）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Ex>
        <w:trPr>
          <w:cantSplit/>
          <w:trHeight w:val="243" w:hRule="atLeast"/>
        </w:trPr>
        <w:tc>
          <w:tcPr>
            <w:tcW w:w="2864" w:type="dxa"/>
            <w:tcBorders>
              <w:left w:val="single" w:color="auto" w:sz="4" w:space="0"/>
              <w:bottom w:val="single" w:color="auto" w:sz="12" w:space="0"/>
            </w:tcBorders>
          </w:tcPr>
          <w:p>
            <w:pPr>
              <w:adjustRightInd w:val="0"/>
              <w:snapToGrid w:val="0"/>
              <w:jc w:val="center"/>
              <w:rPr>
                <w:rFonts w:ascii="Times New Roman" w:hAnsi="Times New Roman" w:cs="Times New Roman" w:eastAsiaTheme="minorEastAsia"/>
                <w:b/>
                <w:bCs/>
                <w:color w:val="000000" w:themeColor="text1"/>
              </w:rPr>
            </w:pPr>
          </w:p>
        </w:tc>
        <w:tc>
          <w:tcPr>
            <w:tcW w:w="2870"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eastAsiaTheme="minorEastAsia"/>
                <w:color w:val="000000" w:themeColor="text1"/>
              </w:rPr>
            </w:pPr>
          </w:p>
        </w:tc>
        <w:tc>
          <w:tcPr>
            <w:tcW w:w="1510"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eastAsiaTheme="minorEastAsia"/>
                <w:color w:val="000000" w:themeColor="text1"/>
              </w:rPr>
            </w:pPr>
          </w:p>
        </w:tc>
        <w:tc>
          <w:tcPr>
            <w:tcW w:w="1213"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eastAsiaTheme="minorEastAsia"/>
                <w:color w:val="000000" w:themeColor="text1"/>
              </w:rPr>
            </w:pPr>
          </w:p>
        </w:tc>
        <w:tc>
          <w:tcPr>
            <w:tcW w:w="1055" w:type="dxa"/>
            <w:tcBorders>
              <w:left w:val="single" w:color="auto" w:sz="4" w:space="0"/>
              <w:bottom w:val="single" w:color="auto" w:sz="12" w:space="0"/>
            </w:tcBorders>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1058"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eastAsiaTheme="minorEastAsia"/>
                <w:bCs/>
                <w:color w:val="000000" w:themeColor="text1"/>
              </w:rPr>
            </w:pPr>
            <w:r>
              <w:rPr>
                <w:rFonts w:ascii="Times New Roman" w:hAnsi="Times New Roman" w:cs="Times New Roman" w:eastAsiaTheme="minorEastAsia"/>
                <w:bCs/>
                <w:color w:val="000000" w:themeColor="text1"/>
              </w:rPr>
              <w:t>下拉选择</w:t>
            </w:r>
          </w:p>
        </w:tc>
        <w:tc>
          <w:tcPr>
            <w:tcW w:w="2116" w:type="dxa"/>
            <w:tcBorders>
              <w:left w:val="single" w:color="auto" w:sz="4" w:space="0"/>
              <w:bottom w:val="single" w:color="auto" w:sz="12" w:space="0"/>
            </w:tcBorders>
            <w:shd w:val="clear" w:color="auto" w:fill="FFFF00"/>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bookmarkStart w:id="64" w:name="_Toc436883387"/>
      <w:bookmarkStart w:id="65" w:name="_Toc390240988"/>
      <w:bookmarkStart w:id="66" w:name="_Toc436554266"/>
      <w:bookmarkStart w:id="67" w:name="_Toc365885710"/>
      <w:bookmarkStart w:id="68" w:name="_Toc361936908"/>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 w:val="18"/>
          <w:szCs w:val="21"/>
        </w:rPr>
      </w:pPr>
      <w:r>
        <w:rPr>
          <w:rFonts w:ascii="Times New Roman" w:hAnsi="Times New Roman" w:cs="Times New Roman" w:eastAsiaTheme="minorEastAsia"/>
          <w:b/>
          <w:color w:val="000000" w:themeColor="text1"/>
          <w:szCs w:val="21"/>
        </w:rPr>
        <w:t>实验场所名称</w:t>
      </w:r>
      <w:r>
        <w:rPr>
          <w:rFonts w:ascii="Times New Roman" w:hAnsi="Times New Roman" w:cs="Times New Roman" w:eastAsiaTheme="minorEastAsia"/>
          <w:color w:val="000000" w:themeColor="text1"/>
          <w:szCs w:val="21"/>
        </w:rPr>
        <w:t>：指学校</w:t>
      </w:r>
      <w:r>
        <w:rPr>
          <w:rFonts w:ascii="Times New Roman" w:hAnsi="Times New Roman" w:cs="Times New Roman" w:eastAsiaTheme="minorEastAsia"/>
          <w:b/>
          <w:color w:val="000000" w:themeColor="text1"/>
          <w:szCs w:val="21"/>
        </w:rPr>
        <w:t>本科</w:t>
      </w:r>
      <w:r>
        <w:rPr>
          <w:rFonts w:ascii="Times New Roman" w:hAnsi="Times New Roman" w:cs="Times New Roman" w:eastAsiaTheme="minorEastAsia"/>
          <w:color w:val="000000" w:themeColor="text1"/>
          <w:szCs w:val="21"/>
        </w:rPr>
        <w:t>实验场所全称。（实验教学中心需拆分为单个实验室</w:t>
      </w:r>
      <w:r>
        <w:rPr>
          <w:rFonts w:hint="eastAsia" w:ascii="Times New Roman" w:hAnsi="Times New Roman" w:cs="Times New Roman" w:eastAsiaTheme="minorEastAsia"/>
          <w:color w:val="000000" w:themeColor="text1"/>
          <w:szCs w:val="21"/>
        </w:rPr>
        <w:t>（实验房间）</w:t>
      </w:r>
      <w:r>
        <w:rPr>
          <w:rFonts w:ascii="Times New Roman" w:hAnsi="Times New Roman" w:cs="Times New Roman" w:eastAsiaTheme="minorEastAsia"/>
          <w:color w:val="000000" w:themeColor="text1"/>
          <w:szCs w:val="21"/>
        </w:rPr>
        <w:t>填报）</w:t>
      </w:r>
      <w:r>
        <w:rPr>
          <w:rFonts w:hint="eastAsia" w:ascii="Times New Roman" w:hAnsi="Times New Roman" w:cs="Times New Roman" w:eastAsiaTheme="minorEastAsia"/>
          <w:color w:val="FF0000"/>
          <w:szCs w:val="21"/>
        </w:rPr>
        <w:t>注：若</w:t>
      </w:r>
      <w:r>
        <w:rPr>
          <w:rFonts w:hint="eastAsia"/>
          <w:color w:val="FF0000"/>
          <w:sz w:val="22"/>
          <w:szCs w:val="28"/>
        </w:rPr>
        <w:t>实验教学中心下设实验室，实验室下又设实验分室，按照单个实验室（房间）填报。</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实验场所代码</w:t>
      </w:r>
      <w:r>
        <w:rPr>
          <w:rFonts w:ascii="Times New Roman" w:hAnsi="Times New Roman" w:cs="Times New Roman" w:eastAsiaTheme="minorEastAsia"/>
          <w:color w:val="000000" w:themeColor="text1"/>
          <w:szCs w:val="21"/>
        </w:rPr>
        <w:t>：指学校对实验场所编码。</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性质</w:t>
      </w:r>
      <w:r>
        <w:rPr>
          <w:rFonts w:ascii="Times New Roman" w:hAnsi="Times New Roman" w:cs="Times New Roman" w:eastAsiaTheme="minorEastAsia"/>
          <w:color w:val="000000" w:themeColor="text1"/>
          <w:szCs w:val="21"/>
        </w:rPr>
        <w:t>：基础实验室、专业实验室、实习场所、实训场所</w:t>
      </w:r>
      <w:r>
        <w:rPr>
          <w:rFonts w:hint="eastAsia" w:ascii="Times New Roman" w:hAnsi="Times New Roman" w:cs="Times New Roman" w:eastAsiaTheme="minorEastAsia"/>
          <w:color w:val="000000" w:themeColor="text1"/>
          <w:szCs w:val="21"/>
        </w:rPr>
        <w:t>、</w:t>
      </w:r>
      <w:r>
        <w:rPr>
          <w:rFonts w:hint="eastAsia" w:ascii="Times New Roman" w:hAnsi="Times New Roman" w:cs="Times New Roman" w:eastAsiaTheme="minorEastAsia"/>
          <w:b/>
          <w:color w:val="000000" w:themeColor="text1"/>
          <w:szCs w:val="21"/>
        </w:rPr>
        <w:t>其他</w:t>
      </w:r>
      <w:r>
        <w:rPr>
          <w:rFonts w:ascii="Times New Roman" w:hAnsi="Times New Roman" w:cs="Times New Roman" w:eastAsiaTheme="minorEastAsia"/>
          <w:color w:val="000000" w:themeColor="text1"/>
          <w:szCs w:val="21"/>
        </w:rPr>
        <w:t>。</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共建情况</w:t>
      </w:r>
      <w:r>
        <w:rPr>
          <w:rFonts w:ascii="Times New Roman" w:hAnsi="Times New Roman" w:cs="Times New Roman" w:eastAsiaTheme="minorEastAsia"/>
          <w:color w:val="000000" w:themeColor="text1"/>
          <w:szCs w:val="21"/>
        </w:rPr>
        <w:t>：选择是否与外单位共建。</w:t>
      </w:r>
    </w:p>
    <w:p>
      <w:pPr>
        <w:adjustRightInd w:val="0"/>
        <w:snapToGrid w:val="0"/>
        <w:spacing w:line="360" w:lineRule="auto"/>
        <w:rPr>
          <w:rFonts w:ascii="Times New Roman" w:hAnsi="Times New Roman" w:cs="Times New Roman" w:eastAsiaTheme="minorEastAsia"/>
          <w:color w:val="000000" w:themeColor="text1"/>
          <w:szCs w:val="21"/>
        </w:rPr>
      </w:pP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69" w:name="_Toc482167098"/>
      <w:r>
        <w:rPr>
          <w:rFonts w:ascii="Times New Roman" w:hAnsi="Times New Roman" w:eastAsiaTheme="minorEastAsia"/>
          <w:color w:val="000000" w:themeColor="text1"/>
          <w:sz w:val="28"/>
          <w:highlight w:val="yellow"/>
        </w:rPr>
        <w:t>表1-8</w:t>
      </w:r>
      <w:r>
        <w:rPr>
          <w:rFonts w:hint="eastAsia" w:ascii="Times New Roman" w:hAnsi="Times New Roman" w:eastAsiaTheme="minorEastAsia"/>
          <w:color w:val="000000" w:themeColor="text1"/>
          <w:sz w:val="28"/>
          <w:highlight w:val="yellow"/>
        </w:rPr>
        <w:t>-2科研基地</w:t>
      </w:r>
      <w:r>
        <w:rPr>
          <w:rFonts w:ascii="Times New Roman" w:hAnsi="Times New Roman" w:eastAsiaTheme="minorEastAsia"/>
          <w:color w:val="000000" w:themeColor="text1"/>
          <w:sz w:val="28"/>
          <w:highlight w:val="yellow"/>
        </w:rPr>
        <w:t>（时点）</w:t>
      </w:r>
      <w:bookmarkEnd w:id="69"/>
    </w:p>
    <w:tbl>
      <w:tblPr>
        <w:tblStyle w:val="30"/>
        <w:tblW w:w="1253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
      <w:tblGrid>
        <w:gridCol w:w="4665"/>
        <w:gridCol w:w="2456"/>
        <w:gridCol w:w="1970"/>
        <w:gridCol w:w="1717"/>
        <w:gridCol w:w="172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Ex>
        <w:trPr>
          <w:cantSplit/>
          <w:trHeight w:val="497" w:hRule="atLeast"/>
        </w:trPr>
        <w:tc>
          <w:tcPr>
            <w:tcW w:w="4665"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hint="eastAsia" w:ascii="Times New Roman" w:hAnsi="Times New Roman" w:cs="Times New Roman" w:eastAsiaTheme="minorEastAsia"/>
                <w:b/>
                <w:bCs/>
                <w:color w:val="000000" w:themeColor="text1"/>
              </w:rPr>
              <w:t>科研基地</w:t>
            </w:r>
            <w:r>
              <w:rPr>
                <w:rFonts w:ascii="Times New Roman" w:hAnsi="Times New Roman" w:cs="Times New Roman" w:eastAsiaTheme="minorEastAsia"/>
                <w:b/>
                <w:bCs/>
                <w:color w:val="000000" w:themeColor="text1"/>
              </w:rPr>
              <w:t>名称</w:t>
            </w:r>
          </w:p>
        </w:tc>
        <w:tc>
          <w:tcPr>
            <w:tcW w:w="2456"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所属单位名称</w:t>
            </w:r>
          </w:p>
        </w:tc>
        <w:tc>
          <w:tcPr>
            <w:tcW w:w="1970"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所属单位号</w:t>
            </w:r>
          </w:p>
        </w:tc>
        <w:tc>
          <w:tcPr>
            <w:tcW w:w="1717"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hint="eastAsia" w:ascii="Times New Roman" w:hAnsi="Times New Roman" w:cs="Times New Roman" w:eastAsiaTheme="minorEastAsia"/>
                <w:b/>
                <w:bCs/>
                <w:color w:val="000000" w:themeColor="text1"/>
              </w:rPr>
              <w:t>科研基地类别</w:t>
            </w:r>
          </w:p>
        </w:tc>
        <w:tc>
          <w:tcPr>
            <w:tcW w:w="1722"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共建情况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Ex>
        <w:trPr>
          <w:cantSplit/>
          <w:trHeight w:val="497" w:hRule="atLeast"/>
        </w:trPr>
        <w:tc>
          <w:tcPr>
            <w:tcW w:w="4665"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eastAsiaTheme="minorEastAsia"/>
                <w:color w:val="000000" w:themeColor="text1"/>
              </w:rPr>
            </w:pPr>
          </w:p>
        </w:tc>
        <w:tc>
          <w:tcPr>
            <w:tcW w:w="2456"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eastAsiaTheme="minorEastAsia"/>
                <w:color w:val="000000" w:themeColor="text1"/>
              </w:rPr>
            </w:pPr>
          </w:p>
        </w:tc>
        <w:tc>
          <w:tcPr>
            <w:tcW w:w="1970"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eastAsiaTheme="minorEastAsia"/>
                <w:color w:val="000000" w:themeColor="text1"/>
              </w:rPr>
            </w:pPr>
          </w:p>
        </w:tc>
        <w:tc>
          <w:tcPr>
            <w:tcW w:w="1717" w:type="dxa"/>
            <w:tcBorders>
              <w:left w:val="single" w:color="auto" w:sz="4" w:space="0"/>
              <w:bottom w:val="single" w:color="auto" w:sz="12" w:space="0"/>
            </w:tcBorders>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1722"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eastAsiaTheme="minorEastAsia"/>
                <w:bCs/>
                <w:color w:val="000000" w:themeColor="text1"/>
              </w:rPr>
            </w:pPr>
            <w:r>
              <w:rPr>
                <w:rFonts w:ascii="Times New Roman" w:hAnsi="Times New Roman" w:cs="Times New Roman" w:eastAsiaTheme="minorEastAsia"/>
                <w:bCs/>
                <w:color w:val="000000" w:themeColor="text1"/>
              </w:rPr>
              <w:t>下拉选择</w:t>
            </w: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hint="eastAsia" w:ascii="Times New Roman" w:hAnsi="Times New Roman" w:cs="Times New Roman" w:eastAsiaTheme="minorEastAsia"/>
          <w:b/>
          <w:color w:val="000000" w:themeColor="text1"/>
          <w:szCs w:val="21"/>
        </w:rPr>
        <w:t>科研基地</w:t>
      </w:r>
      <w:r>
        <w:rPr>
          <w:rFonts w:ascii="Times New Roman" w:hAnsi="Times New Roman" w:cs="Times New Roman" w:eastAsiaTheme="minorEastAsia"/>
          <w:b/>
          <w:color w:val="000000" w:themeColor="text1"/>
          <w:szCs w:val="21"/>
        </w:rPr>
        <w:t>名称</w:t>
      </w:r>
      <w:r>
        <w:rPr>
          <w:rFonts w:ascii="Times New Roman" w:hAnsi="Times New Roman" w:cs="Times New Roman" w:eastAsiaTheme="minorEastAsia"/>
          <w:color w:val="000000" w:themeColor="text1"/>
          <w:szCs w:val="21"/>
        </w:rPr>
        <w:t>：指学校</w:t>
      </w:r>
      <w:r>
        <w:rPr>
          <w:rFonts w:hint="eastAsia" w:ascii="Times New Roman" w:hAnsi="Times New Roman" w:cs="Times New Roman" w:eastAsiaTheme="minorEastAsia"/>
          <w:b/>
          <w:color w:val="000000" w:themeColor="text1"/>
          <w:szCs w:val="21"/>
        </w:rPr>
        <w:t>省部级以上</w:t>
      </w:r>
      <w:r>
        <w:rPr>
          <w:rFonts w:hint="eastAsia" w:ascii="Times New Roman" w:hAnsi="Times New Roman" w:cs="Times New Roman" w:eastAsiaTheme="minorEastAsia"/>
          <w:color w:val="000000" w:themeColor="text1"/>
          <w:szCs w:val="21"/>
        </w:rPr>
        <w:t>科研基地的全称。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科研基地类别：</w:t>
      </w:r>
      <w:r>
        <w:rPr>
          <w:rFonts w:ascii="Times New Roman" w:hAnsi="Times New Roman" w:cs="Times New Roman" w:eastAsiaTheme="minorEastAsia"/>
          <w:color w:val="000000" w:themeColor="text1"/>
          <w:szCs w:val="21"/>
        </w:rPr>
        <w:t>国家级，包括：</w:t>
      </w:r>
      <w:r>
        <w:rPr>
          <w:rFonts w:hint="eastAsia" w:ascii="Times New Roman" w:hAnsi="Times New Roman" w:cs="Times New Roman" w:eastAsiaTheme="minorEastAsia"/>
          <w:color w:val="000000" w:themeColor="text1"/>
          <w:szCs w:val="21"/>
        </w:rPr>
        <w:t>国家实验室、国家重点实验室、国家工程实验室</w:t>
      </w:r>
      <w:r>
        <w:rPr>
          <w:rFonts w:ascii="Times New Roman" w:hAnsi="Times New Roman" w:cs="Times New Roman" w:eastAsiaTheme="minorEastAsia"/>
          <w:color w:val="000000" w:themeColor="text1"/>
          <w:szCs w:val="21"/>
        </w:rPr>
        <w:t>、国家工程研究中心、国家级人文科学重点研究基地、</w:t>
      </w:r>
      <w:r>
        <w:rPr>
          <w:rFonts w:hint="eastAsia" w:ascii="Times New Roman" w:hAnsi="Times New Roman" w:cs="Times New Roman" w:eastAsiaTheme="minorEastAsia"/>
          <w:color w:val="000000" w:themeColor="text1"/>
          <w:szCs w:val="21"/>
        </w:rPr>
        <w:t>国家级2011协同创新中心、</w:t>
      </w:r>
      <w:r>
        <w:rPr>
          <w:rFonts w:ascii="Times New Roman" w:hAnsi="Times New Roman" w:cs="Times New Roman" w:eastAsiaTheme="minorEastAsia"/>
          <w:color w:val="000000" w:themeColor="text1"/>
          <w:szCs w:val="21"/>
        </w:rPr>
        <w:t>其他国家级科研机构等；省部级，包括：</w:t>
      </w:r>
      <w:r>
        <w:rPr>
          <w:rFonts w:hint="eastAsia" w:ascii="Times New Roman" w:hAnsi="Times New Roman" w:cs="Times New Roman" w:eastAsiaTheme="minorEastAsia"/>
          <w:color w:val="000000" w:themeColor="text1"/>
          <w:szCs w:val="21"/>
        </w:rPr>
        <w:t>教育部重点实验室、省级重点实验室、省、部设置的研究所（院、中心）、教育部社科重点研究基地、省级人文科学重点研究基地、省级</w:t>
      </w:r>
      <w:r>
        <w:rPr>
          <w:rFonts w:ascii="Times New Roman" w:hAnsi="Times New Roman" w:cs="Times New Roman" w:eastAsiaTheme="minorEastAsia"/>
          <w:color w:val="000000" w:themeColor="text1"/>
          <w:szCs w:val="21"/>
        </w:rPr>
        <w:t>2011</w:t>
      </w:r>
      <w:r>
        <w:rPr>
          <w:rFonts w:hint="eastAsia" w:ascii="Times New Roman" w:hAnsi="Times New Roman" w:cs="Times New Roman" w:eastAsiaTheme="minorEastAsia"/>
          <w:color w:val="000000" w:themeColor="text1"/>
          <w:szCs w:val="21"/>
        </w:rPr>
        <w:t>协同创新中心</w:t>
      </w:r>
      <w:r>
        <w:rPr>
          <w:rFonts w:ascii="Times New Roman" w:hAnsi="Times New Roman" w:cs="Times New Roman" w:eastAsiaTheme="minorEastAsia"/>
          <w:color w:val="000000" w:themeColor="text1"/>
          <w:szCs w:val="21"/>
        </w:rPr>
        <w:t>。</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共建情况</w:t>
      </w:r>
      <w:r>
        <w:rPr>
          <w:rFonts w:ascii="Times New Roman" w:hAnsi="Times New Roman" w:cs="Times New Roman" w:eastAsiaTheme="minorEastAsia"/>
          <w:color w:val="000000" w:themeColor="text1"/>
          <w:szCs w:val="21"/>
        </w:rPr>
        <w:t>：选择是否与外单位共建。</w:t>
      </w: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70" w:name="_Toc365885709"/>
      <w:bookmarkStart w:id="71" w:name="_Toc32227"/>
      <w:bookmarkStart w:id="72" w:name="_Toc390240987"/>
      <w:bookmarkStart w:id="73" w:name="_Toc482167099"/>
      <w:bookmarkStart w:id="74" w:name="_Toc453514514"/>
      <w:r>
        <w:rPr>
          <w:rFonts w:ascii="Times New Roman" w:hAnsi="Times New Roman" w:eastAsiaTheme="minorEastAsia"/>
          <w:color w:val="000000" w:themeColor="text1"/>
          <w:sz w:val="28"/>
        </w:rPr>
        <w:t>表1-9办学指导思想</w:t>
      </w:r>
      <w:bookmarkEnd w:id="70"/>
      <w:bookmarkEnd w:id="71"/>
      <w:bookmarkEnd w:id="72"/>
      <w:r>
        <w:rPr>
          <w:rFonts w:ascii="Times New Roman" w:hAnsi="Times New Roman" w:eastAsiaTheme="minorEastAsia"/>
          <w:color w:val="000000" w:themeColor="text1"/>
          <w:sz w:val="28"/>
        </w:rPr>
        <w:t>（时点）</w:t>
      </w:r>
      <w:bookmarkEnd w:id="73"/>
      <w:bookmarkEnd w:id="74"/>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560"/>
        <w:gridCol w:w="5577"/>
        <w:gridCol w:w="4038"/>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560" w:type="dxa"/>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5577" w:type="dxa"/>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内容</w:t>
            </w:r>
          </w:p>
        </w:tc>
        <w:tc>
          <w:tcPr>
            <w:tcW w:w="4038" w:type="dxa"/>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备注</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560" w:type="dxa"/>
            <w:vAlign w:val="center"/>
          </w:tcPr>
          <w:p>
            <w:pPr>
              <w:tabs>
                <w:tab w:val="left" w:pos="9366"/>
              </w:tabs>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1.校训</w:t>
            </w:r>
          </w:p>
        </w:tc>
        <w:tc>
          <w:tcPr>
            <w:tcW w:w="5577" w:type="dxa"/>
          </w:tcPr>
          <w:p>
            <w:pPr>
              <w:tabs>
                <w:tab w:val="left" w:pos="9366"/>
              </w:tabs>
              <w:adjustRightInd w:val="0"/>
              <w:snapToGrid w:val="0"/>
              <w:ind w:left="-107" w:leftChars="-51"/>
              <w:jc w:val="center"/>
              <w:rPr>
                <w:rFonts w:ascii="Times New Roman" w:hAnsi="Times New Roman" w:cs="Times New Roman" w:eastAsiaTheme="minorEastAsia"/>
                <w:color w:val="000000" w:themeColor="text1"/>
              </w:rPr>
            </w:pPr>
          </w:p>
        </w:tc>
        <w:tc>
          <w:tcPr>
            <w:tcW w:w="4038" w:type="dxa"/>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560" w:type="dxa"/>
            <w:vAlign w:val="center"/>
          </w:tcPr>
          <w:p>
            <w:pPr>
              <w:tabs>
                <w:tab w:val="left" w:pos="9366"/>
              </w:tabs>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2.定位与发展目标</w:t>
            </w:r>
          </w:p>
        </w:tc>
        <w:tc>
          <w:tcPr>
            <w:tcW w:w="5577" w:type="dxa"/>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p>
        </w:tc>
        <w:tc>
          <w:tcPr>
            <w:tcW w:w="4038" w:type="dxa"/>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594" w:hRule="atLeast"/>
        </w:trPr>
        <w:tc>
          <w:tcPr>
            <w:tcW w:w="3560" w:type="dxa"/>
            <w:tcBorders>
              <w:bottom w:val="single" w:color="auto" w:sz="4" w:space="0"/>
            </w:tcBorders>
            <w:shd w:val="clear" w:color="auto" w:fill="FFFF00"/>
            <w:vAlign w:val="center"/>
          </w:tcPr>
          <w:p>
            <w:pPr>
              <w:tabs>
                <w:tab w:val="left" w:pos="9366"/>
              </w:tabs>
              <w:adjustRightInd w:val="0"/>
              <w:snapToGrid w:val="0"/>
              <w:rPr>
                <w:rFonts w:ascii="Times New Roman" w:hAnsi="Times New Roman" w:cs="Times New Roman" w:eastAsiaTheme="minorEastAsia"/>
                <w:b/>
                <w:bCs/>
                <w:color w:val="000000" w:themeColor="text1"/>
                <w:highlight w:val="yellow"/>
              </w:rPr>
            </w:pPr>
            <w:r>
              <w:rPr>
                <w:rFonts w:ascii="Times New Roman" w:hAnsi="Times New Roman" w:cs="Times New Roman" w:eastAsiaTheme="minorEastAsia"/>
                <w:b/>
                <w:bCs/>
                <w:color w:val="000000" w:themeColor="text1"/>
                <w:highlight w:val="yellow"/>
              </w:rPr>
              <w:t>3.</w:t>
            </w:r>
            <w:r>
              <w:rPr>
                <w:rFonts w:hint="eastAsia" w:ascii="Times New Roman" w:hAnsi="Times New Roman" w:cs="Times New Roman" w:eastAsiaTheme="minorEastAsia"/>
                <w:b/>
                <w:bCs/>
                <w:color w:val="000000" w:themeColor="text1"/>
                <w:highlight w:val="yellow"/>
              </w:rPr>
              <w:t>学校规划</w:t>
            </w:r>
          </w:p>
        </w:tc>
        <w:tc>
          <w:tcPr>
            <w:tcW w:w="5577" w:type="dxa"/>
            <w:tcBorders>
              <w:bottom w:val="single" w:color="auto" w:sz="4" w:space="0"/>
            </w:tcBorders>
            <w:shd w:val="clear" w:color="auto" w:fill="FFFF00"/>
            <w:vAlign w:val="center"/>
          </w:tcPr>
          <w:p>
            <w:pPr>
              <w:tabs>
                <w:tab w:val="left" w:pos="9366"/>
              </w:tabs>
              <w:adjustRightInd w:val="0"/>
              <w:snapToGrid w:val="0"/>
              <w:ind w:left="-107" w:leftChars="-51" w:firstLine="27" w:firstLineChars="13"/>
              <w:jc w:val="center"/>
              <w:rPr>
                <w:rFonts w:ascii="Times New Roman" w:hAnsi="Times New Roman" w:cs="Times New Roman" w:eastAsiaTheme="minorEastAsia"/>
                <w:b/>
                <w:color w:val="000000" w:themeColor="text1"/>
                <w:highlight w:val="yellow"/>
              </w:rPr>
            </w:pPr>
            <w:r>
              <w:rPr>
                <w:rFonts w:hint="eastAsia" w:ascii="Times New Roman" w:hAnsi="Times New Roman" w:cs="Times New Roman" w:eastAsiaTheme="minorEastAsia"/>
                <w:b/>
                <w:i/>
                <w:iCs/>
                <w:color w:val="000000" w:themeColor="text1"/>
                <w:highlight w:val="yellow"/>
              </w:rPr>
              <w:t>指定时间</w:t>
            </w:r>
          </w:p>
        </w:tc>
        <w:tc>
          <w:tcPr>
            <w:tcW w:w="4038" w:type="dxa"/>
            <w:shd w:val="clear" w:color="auto" w:fill="FFFF00"/>
            <w:vAlign w:val="center"/>
          </w:tcPr>
          <w:p>
            <w:pPr>
              <w:tabs>
                <w:tab w:val="left" w:pos="9366"/>
              </w:tabs>
              <w:adjustRightInd w:val="0"/>
              <w:snapToGrid w:val="0"/>
              <w:ind w:left="-107" w:leftChars="-51" w:firstLine="27" w:firstLineChars="13"/>
              <w:jc w:val="center"/>
              <w:rPr>
                <w:rFonts w:ascii="Times New Roman" w:hAnsi="Times New Roman" w:cs="Times New Roman" w:eastAsiaTheme="minorEastAsia"/>
                <w:b/>
                <w:i/>
                <w:iCs/>
                <w:color w:val="000000" w:themeColor="text1"/>
                <w:highlight w:val="yellow"/>
              </w:rPr>
            </w:pPr>
            <w:r>
              <w:rPr>
                <w:rFonts w:hint="eastAsia" w:ascii="Times New Roman" w:hAnsi="Times New Roman" w:cs="Times New Roman" w:eastAsiaTheme="minorEastAsia"/>
                <w:b/>
                <w:i/>
                <w:iCs/>
                <w:color w:val="000000" w:themeColor="text1"/>
                <w:highlight w:val="yellow"/>
              </w:rPr>
              <w:t>文件上传</w:t>
            </w: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定位与发展目标</w:t>
      </w:r>
      <w:r>
        <w:rPr>
          <w:rFonts w:ascii="Times New Roman" w:hAnsi="Times New Roman" w:cs="Times New Roman" w:eastAsiaTheme="minorEastAsia"/>
          <w:color w:val="000000" w:themeColor="text1"/>
          <w:szCs w:val="21"/>
        </w:rPr>
        <w:t>：包括学校发展目标定位、办学类型定位、办学层次定位、服务面向定位等，以及制定的发展目标。</w:t>
      </w:r>
    </w:p>
    <w:p>
      <w:pPr>
        <w:adjustRightInd w:val="0"/>
        <w:snapToGrid w:val="0"/>
        <w:spacing w:line="360" w:lineRule="auto"/>
        <w:rPr>
          <w:rFonts w:ascii="Times New Roman" w:hAnsi="Times New Roman" w:cs="Times New Roman" w:eastAsiaTheme="minorEastAsia"/>
          <w:color w:val="000000" w:themeColor="text1"/>
          <w:szCs w:val="21"/>
        </w:rPr>
      </w:pPr>
      <w:r>
        <w:rPr>
          <w:rFonts w:hint="eastAsia" w:ascii="Times New Roman" w:hAnsi="Times New Roman" w:cs="Times New Roman" w:eastAsiaTheme="minorEastAsia"/>
          <w:b/>
          <w:color w:val="000000" w:themeColor="text1"/>
          <w:szCs w:val="21"/>
        </w:rPr>
        <w:t>学校规划：</w:t>
      </w:r>
      <w:r>
        <w:rPr>
          <w:rFonts w:hint="eastAsia" w:ascii="Times New Roman" w:hAnsi="Times New Roman" w:cs="Times New Roman" w:eastAsiaTheme="minorEastAsia"/>
          <w:color w:val="000000" w:themeColor="text1"/>
          <w:szCs w:val="21"/>
        </w:rPr>
        <w:t>上传学校制定的在一定期限内的各种各类规划的汇总文件，其中应包含</w:t>
      </w:r>
      <w:r>
        <w:rPr>
          <w:rFonts w:ascii="Times New Roman" w:hAnsi="Times New Roman" w:cs="Times New Roman" w:eastAsiaTheme="minorEastAsia"/>
          <w:b/>
          <w:color w:val="000000" w:themeColor="text1"/>
          <w:szCs w:val="21"/>
        </w:rPr>
        <w:t>发展战略规划</w:t>
      </w:r>
      <w:r>
        <w:rPr>
          <w:rFonts w:hint="eastAsia" w:ascii="Times New Roman" w:hAnsi="Times New Roman" w:cs="Times New Roman" w:eastAsiaTheme="minorEastAsia"/>
          <w:color w:val="000000" w:themeColor="text1"/>
          <w:szCs w:val="21"/>
        </w:rPr>
        <w:t>（</w:t>
      </w:r>
      <w:r>
        <w:rPr>
          <w:rFonts w:ascii="Times New Roman" w:hAnsi="Times New Roman" w:cs="Times New Roman" w:eastAsiaTheme="minorEastAsia"/>
          <w:color w:val="000000" w:themeColor="text1"/>
          <w:szCs w:val="21"/>
        </w:rPr>
        <w:t>指学校制定的短期或中长期综合发展规划</w:t>
      </w:r>
      <w:r>
        <w:rPr>
          <w:rFonts w:hint="eastAsia" w:ascii="Times New Roman" w:hAnsi="Times New Roman" w:cs="Times New Roman" w:eastAsiaTheme="minorEastAsia"/>
          <w:color w:val="000000" w:themeColor="text1"/>
          <w:szCs w:val="21"/>
        </w:rPr>
        <w:t>）、</w:t>
      </w:r>
      <w:r>
        <w:rPr>
          <w:rFonts w:ascii="Times New Roman" w:hAnsi="Times New Roman" w:cs="Times New Roman" w:eastAsiaTheme="minorEastAsia"/>
          <w:b/>
          <w:color w:val="000000" w:themeColor="text1"/>
          <w:szCs w:val="21"/>
        </w:rPr>
        <w:t>学科建设规划</w:t>
      </w:r>
      <w:r>
        <w:rPr>
          <w:rFonts w:hint="eastAsia" w:ascii="Times New Roman" w:hAnsi="Times New Roman" w:cs="Times New Roman" w:eastAsiaTheme="minorEastAsia"/>
          <w:color w:val="000000" w:themeColor="text1"/>
          <w:szCs w:val="21"/>
        </w:rPr>
        <w:t>（</w:t>
      </w:r>
      <w:r>
        <w:rPr>
          <w:rFonts w:ascii="Times New Roman" w:hAnsi="Times New Roman" w:cs="Times New Roman" w:eastAsiaTheme="minorEastAsia"/>
          <w:color w:val="000000" w:themeColor="text1"/>
          <w:szCs w:val="21"/>
        </w:rPr>
        <w:t>指学校制定的在一定期限内关于学科建设、专业建设的形势、任务、目标和措施等的规划</w:t>
      </w:r>
      <w:r>
        <w:rPr>
          <w:rFonts w:hint="eastAsia" w:ascii="Times New Roman" w:hAnsi="Times New Roman" w:cs="Times New Roman" w:eastAsiaTheme="minorEastAsia"/>
          <w:color w:val="000000" w:themeColor="text1"/>
          <w:szCs w:val="21"/>
        </w:rPr>
        <w:t>）、</w:t>
      </w:r>
      <w:r>
        <w:rPr>
          <w:rFonts w:ascii="Times New Roman" w:hAnsi="Times New Roman" w:cs="Times New Roman" w:eastAsiaTheme="minorEastAsia"/>
          <w:b/>
          <w:color w:val="000000" w:themeColor="text1"/>
          <w:szCs w:val="21"/>
        </w:rPr>
        <w:t>专业建设发展规划</w:t>
      </w:r>
      <w:r>
        <w:rPr>
          <w:rFonts w:hint="eastAsia" w:ascii="Times New Roman" w:hAnsi="Times New Roman" w:cs="Times New Roman" w:eastAsiaTheme="minorEastAsia"/>
          <w:b/>
          <w:color w:val="000000" w:themeColor="text1"/>
          <w:szCs w:val="21"/>
        </w:rPr>
        <w:t>（</w:t>
      </w:r>
      <w:r>
        <w:rPr>
          <w:rFonts w:hint="eastAsia" w:ascii="Times New Roman" w:hAnsi="Times New Roman" w:cs="Times New Roman" w:eastAsiaTheme="minorEastAsia"/>
          <w:color w:val="000000" w:themeColor="text1"/>
          <w:szCs w:val="21"/>
        </w:rPr>
        <w:t>指</w:t>
      </w:r>
      <w:r>
        <w:rPr>
          <w:rFonts w:ascii="Times New Roman" w:hAnsi="Times New Roman" w:cs="Times New Roman" w:eastAsiaTheme="minorEastAsia"/>
          <w:color w:val="000000" w:themeColor="text1"/>
          <w:szCs w:val="21"/>
        </w:rPr>
        <w:t>学校所有专业建设规划的文件</w:t>
      </w:r>
      <w:r>
        <w:rPr>
          <w:rFonts w:hint="eastAsia" w:ascii="Times New Roman" w:hAnsi="Times New Roman" w:cs="Times New Roman" w:eastAsiaTheme="minorEastAsia"/>
          <w:b/>
          <w:color w:val="000000" w:themeColor="text1"/>
          <w:szCs w:val="21"/>
        </w:rPr>
        <w:t>）</w:t>
      </w:r>
      <w:r>
        <w:rPr>
          <w:rFonts w:ascii="Times New Roman" w:hAnsi="Times New Roman" w:cs="Times New Roman" w:eastAsiaTheme="minorEastAsia"/>
          <w:color w:val="000000" w:themeColor="text1"/>
          <w:szCs w:val="21"/>
        </w:rPr>
        <w:t>。</w:t>
      </w:r>
      <w:r>
        <w:rPr>
          <w:rFonts w:ascii="Times New Roman" w:hAnsi="Times New Roman" w:cs="Times New Roman" w:eastAsiaTheme="minorEastAsia"/>
          <w:b/>
          <w:color w:val="000000" w:themeColor="text1"/>
          <w:szCs w:val="21"/>
        </w:rPr>
        <w:t>师资队伍建设规划</w:t>
      </w:r>
      <w:r>
        <w:rPr>
          <w:rFonts w:hint="eastAsia" w:ascii="Times New Roman" w:hAnsi="Times New Roman" w:cs="Times New Roman" w:eastAsiaTheme="minorEastAsia"/>
          <w:color w:val="000000" w:themeColor="text1"/>
          <w:szCs w:val="21"/>
        </w:rPr>
        <w:t>（</w:t>
      </w:r>
      <w:r>
        <w:rPr>
          <w:rFonts w:ascii="Times New Roman" w:hAnsi="Times New Roman" w:cs="Times New Roman" w:eastAsiaTheme="minorEastAsia"/>
          <w:color w:val="000000" w:themeColor="text1"/>
          <w:szCs w:val="21"/>
        </w:rPr>
        <w:t>指学校制定的在一定期限内关于师资队伍建设的形势、任务、目标和措施等的规划</w:t>
      </w:r>
      <w:r>
        <w:rPr>
          <w:rFonts w:hint="eastAsia" w:ascii="Times New Roman" w:hAnsi="Times New Roman" w:cs="Times New Roman" w:eastAsiaTheme="minorEastAsia"/>
          <w:color w:val="000000" w:themeColor="text1"/>
          <w:szCs w:val="21"/>
        </w:rPr>
        <w:t>）、及其他相关规划等</w:t>
      </w:r>
      <w:r>
        <w:rPr>
          <w:rFonts w:ascii="Times New Roman" w:hAnsi="Times New Roman" w:cs="Times New Roman" w:eastAsiaTheme="minorEastAsia"/>
          <w:color w:val="000000" w:themeColor="text1"/>
          <w:szCs w:val="21"/>
        </w:rPr>
        <w:t>。</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制定时间</w:t>
      </w:r>
      <w:r>
        <w:rPr>
          <w:rFonts w:ascii="Times New Roman" w:hAnsi="Times New Roman" w:cs="Times New Roman" w:eastAsiaTheme="minorEastAsia"/>
          <w:color w:val="000000" w:themeColor="text1"/>
          <w:szCs w:val="21"/>
        </w:rPr>
        <w:t>：指学校正式发布规划的时间。</w:t>
      </w: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75" w:name="_Toc482167100"/>
      <w:bookmarkStart w:id="76" w:name="_Toc453514515"/>
      <w:r>
        <w:rPr>
          <w:rFonts w:ascii="Times New Roman" w:hAnsi="Times New Roman" w:eastAsiaTheme="minorEastAsia"/>
          <w:color w:val="000000" w:themeColor="text1"/>
          <w:sz w:val="28"/>
        </w:rPr>
        <w:t>表1-10校友会与社会合作</w:t>
      </w:r>
      <w:bookmarkEnd w:id="64"/>
      <w:bookmarkEnd w:id="65"/>
      <w:bookmarkEnd w:id="66"/>
      <w:bookmarkEnd w:id="67"/>
      <w:bookmarkEnd w:id="68"/>
      <w:r>
        <w:rPr>
          <w:rFonts w:ascii="Times New Roman" w:hAnsi="Times New Roman" w:eastAsiaTheme="minorEastAsia"/>
          <w:color w:val="000000" w:themeColor="text1"/>
          <w:sz w:val="28"/>
        </w:rPr>
        <w:t>（时点）</w:t>
      </w:r>
      <w:bookmarkEnd w:id="75"/>
      <w:bookmarkEnd w:id="76"/>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841"/>
        <w:gridCol w:w="3842"/>
        <w:gridCol w:w="5492"/>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7" w:hRule="atLeast"/>
        </w:trPr>
        <w:tc>
          <w:tcPr>
            <w:tcW w:w="7683" w:type="dxa"/>
            <w:gridSpan w:val="2"/>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5492"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27" w:hRule="atLeast"/>
        </w:trPr>
        <w:tc>
          <w:tcPr>
            <w:tcW w:w="3841" w:type="dxa"/>
            <w:vMerge w:val="restart"/>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1.校友会（个）</w:t>
            </w:r>
          </w:p>
        </w:tc>
        <w:tc>
          <w:tcPr>
            <w:tcW w:w="3842"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总数</w:t>
            </w:r>
          </w:p>
        </w:tc>
        <w:tc>
          <w:tcPr>
            <w:tcW w:w="5492" w:type="dxa"/>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68" w:hRule="atLeast"/>
        </w:trPr>
        <w:tc>
          <w:tcPr>
            <w:tcW w:w="3841" w:type="dxa"/>
            <w:vMerge w:val="continue"/>
            <w:vAlign w:val="center"/>
          </w:tcPr>
          <w:p>
            <w:pPr>
              <w:adjustRightInd w:val="0"/>
              <w:snapToGrid w:val="0"/>
              <w:rPr>
                <w:rFonts w:ascii="Times New Roman" w:hAnsi="Times New Roman" w:cs="Times New Roman" w:eastAsiaTheme="minorEastAsia"/>
                <w:b/>
                <w:bCs/>
                <w:color w:val="000000" w:themeColor="text1"/>
              </w:rPr>
            </w:pPr>
          </w:p>
        </w:tc>
        <w:tc>
          <w:tcPr>
            <w:tcW w:w="3842"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其中：境内</w:t>
            </w:r>
          </w:p>
        </w:tc>
        <w:tc>
          <w:tcPr>
            <w:tcW w:w="5492" w:type="dxa"/>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37" w:hRule="atLeast"/>
        </w:trPr>
        <w:tc>
          <w:tcPr>
            <w:tcW w:w="3841" w:type="dxa"/>
            <w:vMerge w:val="continue"/>
            <w:vAlign w:val="center"/>
          </w:tcPr>
          <w:p>
            <w:pPr>
              <w:adjustRightInd w:val="0"/>
              <w:snapToGrid w:val="0"/>
              <w:rPr>
                <w:rFonts w:ascii="Times New Roman" w:hAnsi="Times New Roman" w:cs="Times New Roman" w:eastAsiaTheme="minorEastAsia"/>
                <w:b/>
                <w:bCs/>
                <w:color w:val="000000" w:themeColor="text1"/>
              </w:rPr>
            </w:pPr>
          </w:p>
        </w:tc>
        <w:tc>
          <w:tcPr>
            <w:tcW w:w="3842" w:type="dxa"/>
          </w:tcPr>
          <w:p>
            <w:pPr>
              <w:adjustRightInd w:val="0"/>
              <w:snapToGrid w:val="0"/>
              <w:ind w:firstLine="630" w:firstLineChars="3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境外</w:t>
            </w:r>
          </w:p>
        </w:tc>
        <w:tc>
          <w:tcPr>
            <w:tcW w:w="5492" w:type="dxa"/>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27" w:hRule="atLeast"/>
        </w:trPr>
        <w:tc>
          <w:tcPr>
            <w:tcW w:w="3841" w:type="dxa"/>
            <w:vMerge w:val="restart"/>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2.签订合作协议机构（个）</w:t>
            </w:r>
          </w:p>
        </w:tc>
        <w:tc>
          <w:tcPr>
            <w:tcW w:w="3842"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机构总数</w:t>
            </w:r>
          </w:p>
        </w:tc>
        <w:tc>
          <w:tcPr>
            <w:tcW w:w="5492" w:type="dxa"/>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68" w:hRule="atLeast"/>
        </w:trPr>
        <w:tc>
          <w:tcPr>
            <w:tcW w:w="3841" w:type="dxa"/>
            <w:vMerge w:val="continue"/>
          </w:tcPr>
          <w:p>
            <w:pPr>
              <w:adjustRightInd w:val="0"/>
              <w:snapToGrid w:val="0"/>
              <w:rPr>
                <w:rFonts w:ascii="Times New Roman" w:hAnsi="Times New Roman" w:cs="Times New Roman" w:eastAsiaTheme="minorEastAsia"/>
                <w:color w:val="000000" w:themeColor="text1"/>
              </w:rPr>
            </w:pPr>
          </w:p>
        </w:tc>
        <w:tc>
          <w:tcPr>
            <w:tcW w:w="3842"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其中：学术机构</w:t>
            </w:r>
          </w:p>
        </w:tc>
        <w:tc>
          <w:tcPr>
            <w:tcW w:w="5492" w:type="dxa"/>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68" w:hRule="atLeast"/>
        </w:trPr>
        <w:tc>
          <w:tcPr>
            <w:tcW w:w="3841" w:type="dxa"/>
            <w:vMerge w:val="continue"/>
          </w:tcPr>
          <w:p>
            <w:pPr>
              <w:adjustRightInd w:val="0"/>
              <w:snapToGrid w:val="0"/>
              <w:rPr>
                <w:rFonts w:ascii="Times New Roman" w:hAnsi="Times New Roman" w:cs="Times New Roman" w:eastAsiaTheme="minorEastAsia"/>
                <w:color w:val="000000" w:themeColor="text1"/>
              </w:rPr>
            </w:pPr>
          </w:p>
        </w:tc>
        <w:tc>
          <w:tcPr>
            <w:tcW w:w="3842" w:type="dxa"/>
          </w:tcPr>
          <w:p>
            <w:pPr>
              <w:adjustRightInd w:val="0"/>
              <w:snapToGrid w:val="0"/>
              <w:ind w:firstLine="630" w:firstLineChars="3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行业机构和企业</w:t>
            </w:r>
          </w:p>
        </w:tc>
        <w:tc>
          <w:tcPr>
            <w:tcW w:w="5492" w:type="dxa"/>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37" w:hRule="atLeast"/>
        </w:trPr>
        <w:tc>
          <w:tcPr>
            <w:tcW w:w="3841" w:type="dxa"/>
            <w:vMerge w:val="continue"/>
            <w:tcBorders>
              <w:bottom w:val="single" w:color="auto" w:sz="12" w:space="0"/>
            </w:tcBorders>
          </w:tcPr>
          <w:p>
            <w:pPr>
              <w:adjustRightInd w:val="0"/>
              <w:snapToGrid w:val="0"/>
              <w:rPr>
                <w:rFonts w:ascii="Times New Roman" w:hAnsi="Times New Roman" w:cs="Times New Roman" w:eastAsiaTheme="minorEastAsia"/>
                <w:color w:val="000000" w:themeColor="text1"/>
              </w:rPr>
            </w:pPr>
          </w:p>
        </w:tc>
        <w:tc>
          <w:tcPr>
            <w:tcW w:w="3842" w:type="dxa"/>
            <w:tcBorders>
              <w:bottom w:val="single" w:color="auto" w:sz="12" w:space="0"/>
            </w:tcBorders>
          </w:tcPr>
          <w:p>
            <w:pPr>
              <w:adjustRightInd w:val="0"/>
              <w:snapToGrid w:val="0"/>
              <w:ind w:firstLine="630" w:firstLineChars="3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地方政府</w:t>
            </w:r>
          </w:p>
        </w:tc>
        <w:tc>
          <w:tcPr>
            <w:tcW w:w="5492" w:type="dxa"/>
            <w:tcBorders>
              <w:bottom w:val="single" w:color="auto" w:sz="12" w:space="0"/>
            </w:tcBorders>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1.校友会总数：</w:t>
      </w:r>
      <w:r>
        <w:rPr>
          <w:rFonts w:ascii="Times New Roman" w:hAnsi="Times New Roman" w:cs="Times New Roman" w:eastAsiaTheme="minorEastAsia"/>
          <w:color w:val="000000" w:themeColor="text1"/>
          <w:szCs w:val="21"/>
        </w:rPr>
        <w:t>指在各地成立并在学校备案的校友会数量。</w:t>
      </w:r>
      <w:r>
        <w:rPr>
          <w:rFonts w:ascii="Times New Roman" w:hAnsi="Times New Roman" w:cs="Times New Roman" w:eastAsiaTheme="minorEastAsia"/>
          <w:b/>
          <w:color w:val="000000" w:themeColor="text1"/>
          <w:szCs w:val="21"/>
        </w:rPr>
        <w:t>境内校友会：</w:t>
      </w:r>
      <w:r>
        <w:rPr>
          <w:rFonts w:ascii="Times New Roman" w:hAnsi="Times New Roman" w:cs="Times New Roman" w:eastAsiaTheme="minorEastAsia"/>
          <w:color w:val="000000" w:themeColor="text1"/>
          <w:szCs w:val="21"/>
        </w:rPr>
        <w:t>指在境内社团登记管理机关登记注册或在学校备案的位于境内的校友会数量；</w:t>
      </w:r>
      <w:r>
        <w:rPr>
          <w:rFonts w:ascii="Times New Roman" w:hAnsi="Times New Roman" w:cs="Times New Roman" w:eastAsiaTheme="minorEastAsia"/>
          <w:b/>
          <w:color w:val="000000" w:themeColor="text1"/>
          <w:szCs w:val="21"/>
        </w:rPr>
        <w:t>境外校友会：</w:t>
      </w:r>
      <w:r>
        <w:rPr>
          <w:rFonts w:ascii="Times New Roman" w:hAnsi="Times New Roman" w:cs="Times New Roman" w:eastAsiaTheme="minorEastAsia"/>
          <w:color w:val="000000" w:themeColor="text1"/>
          <w:szCs w:val="21"/>
        </w:rPr>
        <w:t>指在境外（含港、澳、台）社团登记管理机关登记注册的或在学校校友会备案的位于境外的校友会数量。</w:t>
      </w:r>
    </w:p>
    <w:p>
      <w:pPr>
        <w:adjustRightInd w:val="0"/>
        <w:snapToGrid w:val="0"/>
        <w:spacing w:line="360" w:lineRule="auto"/>
        <w:rPr>
          <w:rFonts w:ascii="Times New Roman" w:hAnsi="Times New Roman" w:cs="Times New Roman" w:eastAsiaTheme="minorEastAsia"/>
          <w:color w:val="000000" w:themeColor="text1"/>
          <w:szCs w:val="21"/>
        </w:rPr>
        <w:sectPr>
          <w:pgSz w:w="16838" w:h="11906" w:orient="landscape"/>
          <w:pgMar w:top="1440" w:right="1800" w:bottom="1440" w:left="1800" w:header="851" w:footer="992" w:gutter="0"/>
          <w:cols w:space="720" w:num="1"/>
          <w:docGrid w:type="lines" w:linePitch="312" w:charSpace="0"/>
        </w:sectPr>
      </w:pPr>
      <w:r>
        <w:rPr>
          <w:rFonts w:ascii="Times New Roman" w:hAnsi="Times New Roman" w:cs="Times New Roman" w:eastAsiaTheme="minorEastAsia"/>
          <w:b/>
          <w:color w:val="000000" w:themeColor="text1"/>
          <w:szCs w:val="21"/>
        </w:rPr>
        <w:t>2.签订合作协议机构总数：</w:t>
      </w:r>
      <w:r>
        <w:rPr>
          <w:rFonts w:ascii="Times New Roman" w:hAnsi="Times New Roman" w:cs="Times New Roman" w:eastAsiaTheme="minorEastAsia"/>
          <w:color w:val="000000" w:themeColor="text1"/>
          <w:szCs w:val="21"/>
        </w:rPr>
        <w:t>指与学校签署协议，联合进行人才培养、科学研究、生产服务等活动的法人机构的数量，</w:t>
      </w:r>
      <w:r>
        <w:rPr>
          <w:rFonts w:hint="eastAsia" w:ascii="Times New Roman" w:hAnsi="Times New Roman" w:cs="Times New Roman" w:eastAsiaTheme="minorEastAsia"/>
          <w:b/>
          <w:color w:val="000000" w:themeColor="text1"/>
          <w:szCs w:val="21"/>
        </w:rPr>
        <w:t>不含学生实习协议的机构</w:t>
      </w:r>
      <w:r>
        <w:rPr>
          <w:rFonts w:ascii="Times New Roman" w:hAnsi="Times New Roman" w:cs="Times New Roman" w:eastAsiaTheme="minorEastAsia"/>
          <w:color w:val="000000" w:themeColor="text1"/>
          <w:szCs w:val="21"/>
        </w:rPr>
        <w:t>。</w:t>
      </w:r>
      <w:r>
        <w:rPr>
          <w:rFonts w:ascii="Times New Roman" w:hAnsi="Times New Roman" w:cs="Times New Roman" w:eastAsiaTheme="minorEastAsia"/>
          <w:b/>
          <w:color w:val="000000" w:themeColor="text1"/>
          <w:szCs w:val="21"/>
        </w:rPr>
        <w:t>学术机构：</w:t>
      </w:r>
      <w:r>
        <w:rPr>
          <w:rFonts w:ascii="Times New Roman" w:hAnsi="Times New Roman" w:cs="Times New Roman" w:eastAsiaTheme="minorEastAsia"/>
          <w:color w:val="000000" w:themeColor="text1"/>
          <w:szCs w:val="21"/>
        </w:rPr>
        <w:t>指学校与其他学术机构如高校、科研院所等签订的联合进行人才培养、科学研究、生产服务等活动的机构数量；</w:t>
      </w:r>
      <w:r>
        <w:rPr>
          <w:rFonts w:ascii="Times New Roman" w:hAnsi="Times New Roman" w:cs="Times New Roman" w:eastAsiaTheme="minorEastAsia"/>
          <w:b/>
          <w:color w:val="000000" w:themeColor="text1"/>
          <w:szCs w:val="21"/>
        </w:rPr>
        <w:t>行业机构和企业：</w:t>
      </w:r>
      <w:r>
        <w:rPr>
          <w:rFonts w:ascii="Times New Roman" w:hAnsi="Times New Roman" w:cs="Times New Roman" w:eastAsiaTheme="minorEastAsia"/>
          <w:color w:val="000000" w:themeColor="text1"/>
          <w:szCs w:val="21"/>
        </w:rPr>
        <w:t>学校与行业机构</w:t>
      </w:r>
      <w:r>
        <w:rPr>
          <w:rFonts w:hint="eastAsia" w:ascii="Times New Roman" w:hAnsi="Times New Roman" w:cs="Times New Roman" w:eastAsiaTheme="minorEastAsia"/>
          <w:color w:val="000000" w:themeColor="text1"/>
          <w:szCs w:val="21"/>
        </w:rPr>
        <w:t>（含中小学校）</w:t>
      </w:r>
      <w:r>
        <w:rPr>
          <w:rFonts w:ascii="Times New Roman" w:hAnsi="Times New Roman" w:cs="Times New Roman" w:eastAsiaTheme="minorEastAsia"/>
          <w:color w:val="000000" w:themeColor="text1"/>
          <w:szCs w:val="21"/>
        </w:rPr>
        <w:t>或企业签订联合进行人才培养、科学研究、生产服务等活动协议的行业机构或企业的数量；</w:t>
      </w:r>
      <w:r>
        <w:rPr>
          <w:rFonts w:ascii="Times New Roman" w:hAnsi="Times New Roman" w:cs="Times New Roman" w:eastAsiaTheme="minorEastAsia"/>
          <w:b/>
          <w:color w:val="000000" w:themeColor="text1"/>
          <w:szCs w:val="21"/>
        </w:rPr>
        <w:t>地方政府：</w:t>
      </w:r>
      <w:r>
        <w:rPr>
          <w:rFonts w:ascii="Times New Roman" w:hAnsi="Times New Roman" w:cs="Times New Roman" w:eastAsiaTheme="minorEastAsia"/>
          <w:color w:val="000000" w:themeColor="text1"/>
          <w:szCs w:val="21"/>
        </w:rPr>
        <w:t>指学校与地市级及以上政府签订的关于人才培养、技术创新与服务、经济合作等方面协议的政府数量。对于建在县级城市的学校，与县级政府签订的协议也可计入。</w:t>
      </w:r>
    </w:p>
    <w:p>
      <w:pPr>
        <w:pStyle w:val="2"/>
        <w:adjustRightInd w:val="0"/>
        <w:snapToGrid w:val="0"/>
        <w:spacing w:line="240" w:lineRule="auto"/>
        <w:rPr>
          <w:rFonts w:eastAsiaTheme="minorEastAsia"/>
          <w:color w:val="000000" w:themeColor="text1"/>
          <w:szCs w:val="32"/>
        </w:rPr>
      </w:pPr>
      <w:bookmarkStart w:id="77" w:name="_Toc453514516"/>
      <w:bookmarkStart w:id="78" w:name="_Toc436883388"/>
      <w:bookmarkStart w:id="79" w:name="_Toc482167101"/>
      <w:bookmarkStart w:id="80" w:name="_Toc436554267"/>
      <w:bookmarkStart w:id="81" w:name="_Toc390240989"/>
      <w:r>
        <w:rPr>
          <w:rFonts w:eastAsiaTheme="minorEastAsia"/>
          <w:color w:val="000000" w:themeColor="text1"/>
          <w:szCs w:val="32"/>
        </w:rPr>
        <w:t>2.学校基本条件</w:t>
      </w:r>
      <w:bookmarkEnd w:id="77"/>
      <w:bookmarkEnd w:id="78"/>
      <w:bookmarkEnd w:id="79"/>
      <w:bookmarkEnd w:id="80"/>
      <w:bookmarkEnd w:id="81"/>
    </w:p>
    <w:p>
      <w:pPr>
        <w:pStyle w:val="3"/>
        <w:adjustRightInd w:val="0"/>
        <w:snapToGrid w:val="0"/>
        <w:spacing w:line="240" w:lineRule="auto"/>
        <w:rPr>
          <w:rFonts w:ascii="Times New Roman" w:hAnsi="Times New Roman" w:eastAsiaTheme="minorEastAsia"/>
          <w:color w:val="000000" w:themeColor="text1"/>
          <w:sz w:val="28"/>
        </w:rPr>
      </w:pPr>
      <w:bookmarkStart w:id="82" w:name="_Toc436554268"/>
      <w:bookmarkStart w:id="83" w:name="_Toc436883389"/>
      <w:bookmarkStart w:id="84" w:name="_Toc365885712"/>
      <w:bookmarkStart w:id="85" w:name="_Toc361936910"/>
      <w:bookmarkStart w:id="86" w:name="_Toc390240990"/>
      <w:bookmarkStart w:id="87" w:name="_Toc453514517"/>
      <w:bookmarkStart w:id="88" w:name="_Toc482167102"/>
      <w:r>
        <w:rPr>
          <w:rFonts w:ascii="Times New Roman" w:hAnsi="Times New Roman" w:eastAsiaTheme="minorEastAsia"/>
          <w:color w:val="000000" w:themeColor="text1"/>
          <w:sz w:val="28"/>
        </w:rPr>
        <w:t>表2-1占地与建筑面积</w:t>
      </w:r>
      <w:bookmarkEnd w:id="82"/>
      <w:bookmarkEnd w:id="83"/>
      <w:bookmarkEnd w:id="84"/>
      <w:bookmarkEnd w:id="85"/>
      <w:bookmarkEnd w:id="86"/>
      <w:r>
        <w:rPr>
          <w:rFonts w:ascii="Times New Roman" w:hAnsi="Times New Roman" w:eastAsiaTheme="minorEastAsia"/>
          <w:color w:val="000000" w:themeColor="text1"/>
          <w:sz w:val="28"/>
        </w:rPr>
        <w:t>（时点）</w:t>
      </w:r>
      <w:bookmarkEnd w:id="87"/>
      <w:bookmarkEnd w:id="88"/>
      <w:bookmarkStart w:id="89" w:name="_Hlk485219801"/>
      <w:r>
        <w:rPr>
          <w:rFonts w:hint="eastAsia" w:ascii="Times New Roman" w:hAnsi="Times New Roman" w:eastAsiaTheme="minorEastAsia"/>
          <w:color w:val="FF0000"/>
          <w:sz w:val="28"/>
        </w:rPr>
        <w:t>跟高基一致</w:t>
      </w:r>
      <w:bookmarkEnd w:id="89"/>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680"/>
        <w:gridCol w:w="3419"/>
        <w:gridCol w:w="8076"/>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18" w:hRule="atLeast"/>
        </w:trPr>
        <w:tc>
          <w:tcPr>
            <w:tcW w:w="5099" w:type="dxa"/>
            <w:gridSpan w:val="2"/>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8076" w:type="dxa"/>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64" w:hRule="atLeast"/>
        </w:trPr>
        <w:tc>
          <w:tcPr>
            <w:tcW w:w="1680" w:type="dxa"/>
            <w:vMerge w:val="restart"/>
            <w:vAlign w:val="center"/>
          </w:tcPr>
          <w:p>
            <w:pPr>
              <w:numPr>
                <w:ilvl w:val="0"/>
                <w:numId w:val="1"/>
              </w:num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占地面积</w:t>
            </w:r>
          </w:p>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（平方米）</w:t>
            </w: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总占地面积</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6" w:hRule="atLeast"/>
        </w:trPr>
        <w:tc>
          <w:tcPr>
            <w:tcW w:w="1680" w:type="dxa"/>
            <w:vMerge w:val="continue"/>
            <w:vAlign w:val="center"/>
          </w:tcPr>
          <w:p>
            <w:pPr>
              <w:tabs>
                <w:tab w:val="left" w:pos="9366"/>
              </w:tabs>
              <w:adjustRightInd w:val="0"/>
              <w:snapToGrid w:val="0"/>
              <w:jc w:val="center"/>
              <w:rPr>
                <w:rFonts w:ascii="Times New Roman" w:hAnsi="Times New Roman" w:cs="Times New Roman" w:eastAsiaTheme="minorEastAsia"/>
                <w:b/>
                <w:bCs/>
                <w:color w:val="000000" w:themeColor="text1"/>
              </w:rPr>
            </w:pP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学校产权</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rPr>
                <w:rFonts w:ascii="Times New Roman" w:hAnsi="Times New Roman" w:cs="Times New Roman" w:eastAsiaTheme="minorEastAsia"/>
                <w:b/>
                <w:bCs/>
                <w:color w:val="000000" w:themeColor="text1"/>
              </w:rPr>
            </w:pPr>
          </w:p>
        </w:tc>
        <w:tc>
          <w:tcPr>
            <w:tcW w:w="3419" w:type="dxa"/>
            <w:vAlign w:val="center"/>
          </w:tcPr>
          <w:p>
            <w:pPr>
              <w:tabs>
                <w:tab w:val="left" w:pos="9366"/>
              </w:tabs>
              <w:adjustRightInd w:val="0"/>
              <w:snapToGrid w:val="0"/>
              <w:ind w:left="-107" w:leftChars="-51" w:firstLine="508" w:firstLineChars="242"/>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其中：绿化用地</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rPr>
                <w:rFonts w:ascii="Times New Roman" w:hAnsi="Times New Roman" w:cs="Times New Roman" w:eastAsiaTheme="minorEastAsia"/>
                <w:b/>
                <w:bCs/>
                <w:color w:val="000000" w:themeColor="text1"/>
              </w:rPr>
            </w:pPr>
          </w:p>
        </w:tc>
        <w:tc>
          <w:tcPr>
            <w:tcW w:w="3419" w:type="dxa"/>
            <w:vAlign w:val="center"/>
          </w:tcPr>
          <w:p>
            <w:pPr>
              <w:tabs>
                <w:tab w:val="left" w:pos="9366"/>
              </w:tabs>
              <w:adjustRightInd w:val="0"/>
              <w:snapToGrid w:val="0"/>
              <w:ind w:left="-107" w:leftChars="-51" w:firstLine="1134" w:firstLineChars="54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运动场地面积</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jc w:val="center"/>
              <w:rPr>
                <w:rFonts w:ascii="Times New Roman" w:hAnsi="Times New Roman" w:cs="Times New Roman" w:eastAsiaTheme="minorEastAsia"/>
                <w:b/>
                <w:bCs/>
                <w:color w:val="000000" w:themeColor="text1"/>
              </w:rPr>
            </w:pP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非学校产权</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jc w:val="center"/>
              <w:rPr>
                <w:rFonts w:ascii="Times New Roman" w:hAnsi="Times New Roman" w:cs="Times New Roman" w:eastAsiaTheme="minorEastAsia"/>
                <w:b/>
                <w:bCs/>
                <w:color w:val="000000" w:themeColor="text1"/>
              </w:rPr>
            </w:pPr>
          </w:p>
        </w:tc>
        <w:tc>
          <w:tcPr>
            <w:tcW w:w="3419" w:type="dxa"/>
            <w:vAlign w:val="center"/>
          </w:tcPr>
          <w:p>
            <w:pPr>
              <w:tabs>
                <w:tab w:val="left" w:pos="9366"/>
              </w:tabs>
              <w:adjustRightInd w:val="0"/>
              <w:snapToGrid w:val="0"/>
              <w:ind w:left="-107" w:leftChars="-51" w:firstLine="508" w:firstLineChars="242"/>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其中：独立使用</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jc w:val="center"/>
              <w:rPr>
                <w:rFonts w:ascii="Times New Roman" w:hAnsi="Times New Roman" w:cs="Times New Roman" w:eastAsiaTheme="minorEastAsia"/>
                <w:b/>
                <w:bCs/>
                <w:color w:val="000000" w:themeColor="text1"/>
              </w:rPr>
            </w:pPr>
          </w:p>
        </w:tc>
        <w:tc>
          <w:tcPr>
            <w:tcW w:w="3419" w:type="dxa"/>
            <w:vAlign w:val="center"/>
          </w:tcPr>
          <w:p>
            <w:pPr>
              <w:tabs>
                <w:tab w:val="left" w:pos="9366"/>
              </w:tabs>
              <w:adjustRightInd w:val="0"/>
              <w:snapToGrid w:val="0"/>
              <w:ind w:left="-107" w:leftChars="-51" w:firstLine="1134" w:firstLineChars="54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共同使用</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jc w:val="center"/>
              <w:rPr>
                <w:rFonts w:ascii="Times New Roman" w:hAnsi="Times New Roman" w:cs="Times New Roman" w:eastAsiaTheme="minorEastAsia"/>
                <w:b/>
                <w:bCs/>
                <w:color w:val="000000" w:themeColor="text1"/>
              </w:rPr>
            </w:pPr>
          </w:p>
        </w:tc>
        <w:tc>
          <w:tcPr>
            <w:tcW w:w="3419" w:type="dxa"/>
            <w:vAlign w:val="center"/>
          </w:tcPr>
          <w:p>
            <w:pPr>
              <w:tabs>
                <w:tab w:val="left" w:pos="9366"/>
              </w:tabs>
              <w:adjustRightInd w:val="0"/>
              <w:snapToGrid w:val="0"/>
              <w:ind w:left="-107" w:leftChars="-51" w:firstLine="508" w:firstLineChars="242"/>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其中：绿化用地</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64" w:hRule="atLeast"/>
        </w:trPr>
        <w:tc>
          <w:tcPr>
            <w:tcW w:w="1680" w:type="dxa"/>
            <w:vMerge w:val="restart"/>
            <w:vAlign w:val="center"/>
          </w:tcPr>
          <w:p>
            <w:pPr>
              <w:numPr>
                <w:ilvl w:val="0"/>
                <w:numId w:val="1"/>
              </w:num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建筑面积</w:t>
            </w:r>
          </w:p>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（平方米）</w:t>
            </w: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总建筑面积</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6" w:hRule="atLeast"/>
        </w:trPr>
        <w:tc>
          <w:tcPr>
            <w:tcW w:w="1680" w:type="dxa"/>
            <w:vMerge w:val="continue"/>
            <w:vAlign w:val="center"/>
          </w:tcPr>
          <w:p>
            <w:pPr>
              <w:tabs>
                <w:tab w:val="left" w:pos="9366"/>
              </w:tabs>
              <w:adjustRightInd w:val="0"/>
              <w:snapToGrid w:val="0"/>
              <w:jc w:val="center"/>
              <w:rPr>
                <w:rFonts w:ascii="Times New Roman" w:hAnsi="Times New Roman" w:cs="Times New Roman" w:eastAsiaTheme="minorEastAsia"/>
                <w:color w:val="000000" w:themeColor="text1"/>
              </w:rPr>
            </w:pP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学校产权</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rPr>
                <w:rFonts w:ascii="Times New Roman" w:hAnsi="Times New Roman" w:cs="Times New Roman" w:eastAsiaTheme="minorEastAsia"/>
                <w:color w:val="000000" w:themeColor="text1"/>
              </w:rPr>
            </w:pP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非学校产权</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rPr>
                <w:rFonts w:ascii="Times New Roman" w:hAnsi="Times New Roman" w:cs="Times New Roman" w:eastAsiaTheme="minorEastAsia"/>
                <w:color w:val="000000" w:themeColor="text1"/>
              </w:rPr>
            </w:pPr>
          </w:p>
        </w:tc>
        <w:tc>
          <w:tcPr>
            <w:tcW w:w="3419" w:type="dxa"/>
            <w:vAlign w:val="center"/>
          </w:tcPr>
          <w:p>
            <w:pPr>
              <w:tabs>
                <w:tab w:val="left" w:pos="9366"/>
              </w:tabs>
              <w:adjustRightInd w:val="0"/>
              <w:snapToGrid w:val="0"/>
              <w:ind w:left="-107" w:leftChars="-51" w:firstLine="508" w:firstLineChars="242"/>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其中：独立使用</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6" w:hRule="atLeast"/>
        </w:trPr>
        <w:tc>
          <w:tcPr>
            <w:tcW w:w="1680" w:type="dxa"/>
            <w:vMerge w:val="continue"/>
            <w:tcBorders>
              <w:bottom w:val="single" w:color="auto" w:sz="12" w:space="0"/>
            </w:tcBorders>
          </w:tcPr>
          <w:p>
            <w:pPr>
              <w:tabs>
                <w:tab w:val="left" w:pos="9366"/>
              </w:tabs>
              <w:adjustRightInd w:val="0"/>
              <w:snapToGrid w:val="0"/>
              <w:rPr>
                <w:rFonts w:ascii="Times New Roman" w:hAnsi="Times New Roman" w:cs="Times New Roman" w:eastAsiaTheme="minorEastAsia"/>
                <w:color w:val="000000" w:themeColor="text1"/>
              </w:rPr>
            </w:pPr>
          </w:p>
        </w:tc>
        <w:tc>
          <w:tcPr>
            <w:tcW w:w="3419" w:type="dxa"/>
            <w:tcBorders>
              <w:bottom w:val="single" w:color="auto" w:sz="12" w:space="0"/>
            </w:tcBorders>
            <w:vAlign w:val="center"/>
          </w:tcPr>
          <w:p>
            <w:pPr>
              <w:tabs>
                <w:tab w:val="left" w:pos="9366"/>
              </w:tabs>
              <w:adjustRightInd w:val="0"/>
              <w:snapToGrid w:val="0"/>
              <w:ind w:left="-107" w:leftChars="-51" w:firstLine="1134" w:firstLineChars="54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共同使用</w:t>
            </w:r>
          </w:p>
        </w:tc>
        <w:tc>
          <w:tcPr>
            <w:tcW w:w="8076" w:type="dxa"/>
            <w:tcBorders>
              <w:bottom w:val="single" w:color="auto" w:sz="12" w:space="0"/>
            </w:tcBorders>
            <w:vAlign w:val="center"/>
          </w:tcPr>
          <w:p>
            <w:pPr>
              <w:tabs>
                <w:tab w:val="left" w:pos="9366"/>
              </w:tabs>
              <w:adjustRightInd w:val="0"/>
              <w:snapToGrid w:val="0"/>
              <w:ind w:left="-107" w:leftChars="-51" w:firstLine="27" w:firstLineChars="13"/>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1.占地面积</w:t>
      </w:r>
      <w:r>
        <w:rPr>
          <w:rFonts w:ascii="Times New Roman" w:hAnsi="Times New Roman" w:cs="Times New Roman" w:eastAsiaTheme="minorEastAsia"/>
          <w:color w:val="000000" w:themeColor="text1"/>
          <w:szCs w:val="21"/>
        </w:rPr>
        <w:t>：指学校具有国家颁发的土地使用权证的土地面积。不包括农场、林场的占地面积。</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绿化用地面积</w:t>
      </w:r>
      <w:r>
        <w:rPr>
          <w:rFonts w:ascii="Times New Roman" w:hAnsi="Times New Roman" w:cs="Times New Roman" w:eastAsiaTheme="minorEastAsia"/>
          <w:color w:val="000000" w:themeColor="text1"/>
          <w:szCs w:val="21"/>
        </w:rPr>
        <w:t>：指学校占地面积中集中用于种植花草、树木以及天然林的土地面积。</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运动场地面积：</w:t>
      </w:r>
      <w:r>
        <w:rPr>
          <w:rFonts w:ascii="Times New Roman" w:hAnsi="Times New Roman" w:cs="Times New Roman" w:eastAsiaTheme="minorEastAsia"/>
          <w:color w:val="000000" w:themeColor="text1"/>
          <w:szCs w:val="21"/>
        </w:rPr>
        <w:t>是指学校专门用于室外体育运动并有相应设施所占用的土地面积。</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非学校产权</w:t>
      </w:r>
      <w:r>
        <w:rPr>
          <w:rFonts w:ascii="Times New Roman" w:hAnsi="Times New Roman" w:cs="Times New Roman" w:eastAsiaTheme="minorEastAsia"/>
          <w:color w:val="000000" w:themeColor="text1"/>
          <w:szCs w:val="21"/>
        </w:rPr>
        <w:t>：指由社会力量提供的土地面积，包括独立使用和共享使用两类。其中，独立使用，指学校独立享用社会力量提供的土地面积；共同使用，指本校与其他单位共享社会力量提供的土地面积。</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2.总建筑面积</w:t>
      </w:r>
      <w:r>
        <w:rPr>
          <w:rFonts w:ascii="Times New Roman" w:hAnsi="Times New Roman" w:cs="Times New Roman" w:eastAsiaTheme="minorEastAsia"/>
          <w:color w:val="000000" w:themeColor="text1"/>
          <w:szCs w:val="21"/>
        </w:rPr>
        <w:t>：指学校在建设用地范围内，拥有产权，已交付使用的单栋或多栋建筑物地面以上及地面以下各层建筑面积（不包括尚未竣工的在建工程和临时搭用的棚舍建筑面积）及非产权建筑面积的总和。含附属中学、附属小学、幼儿园、医院等。</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非学校产权</w:t>
      </w:r>
      <w:r>
        <w:rPr>
          <w:rFonts w:ascii="Times New Roman" w:hAnsi="Times New Roman" w:cs="Times New Roman" w:eastAsiaTheme="minorEastAsia"/>
          <w:color w:val="000000" w:themeColor="text1"/>
          <w:szCs w:val="21"/>
        </w:rPr>
        <w:t>：指由社会力量投资建设提供给学校使用的建筑面积（包括学校租用或借用一年及以上的建筑面积）。其中，独立使用面积，指学校独立使用的社会力量提供的建筑面积；共同使用面积，指学校与其他机构共享的社会力量提供的建筑面积。非学校产权的学生公寓只填报独立使用建筑面积。</w:t>
      </w:r>
    </w:p>
    <w:p>
      <w:pPr>
        <w:adjustRightInd w:val="0"/>
        <w:snapToGrid w:val="0"/>
        <w:rPr>
          <w:rFonts w:ascii="Times New Roman" w:hAnsi="Times New Roman" w:cs="Times New Roman" w:eastAsiaTheme="minorEastAsia"/>
          <w:b/>
          <w:color w:val="000000" w:themeColor="text1"/>
          <w:szCs w:val="21"/>
        </w:rPr>
      </w:pPr>
    </w:p>
    <w:p>
      <w:pPr>
        <w:pStyle w:val="3"/>
        <w:adjustRightInd w:val="0"/>
        <w:snapToGrid w:val="0"/>
        <w:spacing w:line="240" w:lineRule="auto"/>
        <w:rPr>
          <w:rFonts w:ascii="Times New Roman" w:hAnsi="Times New Roman" w:eastAsiaTheme="minorEastAsia"/>
          <w:color w:val="FF0000"/>
          <w:sz w:val="28"/>
        </w:rPr>
      </w:pPr>
      <w:bookmarkStart w:id="90" w:name="_Toc361936911"/>
      <w:bookmarkStart w:id="91" w:name="_Toc436554269"/>
      <w:bookmarkStart w:id="92" w:name="_Toc365885713"/>
      <w:bookmarkStart w:id="93" w:name="_Toc436883390"/>
      <w:bookmarkStart w:id="94" w:name="_Toc390240991"/>
      <w:bookmarkStart w:id="95" w:name="_Toc453514518"/>
      <w:bookmarkStart w:id="96" w:name="_Toc482167103"/>
      <w:r>
        <w:rPr>
          <w:rFonts w:ascii="Times New Roman" w:hAnsi="Times New Roman" w:eastAsiaTheme="minorEastAsia"/>
          <w:color w:val="000000" w:themeColor="text1"/>
          <w:sz w:val="28"/>
        </w:rPr>
        <w:t>表2-2教学行政用房面积</w:t>
      </w:r>
      <w:bookmarkEnd w:id="90"/>
      <w:bookmarkEnd w:id="91"/>
      <w:bookmarkEnd w:id="92"/>
      <w:bookmarkEnd w:id="93"/>
      <w:bookmarkEnd w:id="94"/>
      <w:r>
        <w:rPr>
          <w:rFonts w:ascii="Times New Roman" w:hAnsi="Times New Roman" w:eastAsiaTheme="minorEastAsia"/>
          <w:color w:val="000000" w:themeColor="text1"/>
          <w:sz w:val="28"/>
        </w:rPr>
        <w:t>（时点）</w:t>
      </w:r>
      <w:bookmarkEnd w:id="95"/>
      <w:bookmarkEnd w:id="96"/>
      <w:r>
        <w:rPr>
          <w:rFonts w:hint="eastAsia" w:ascii="Times New Roman" w:hAnsi="Times New Roman" w:eastAsiaTheme="minorEastAsia"/>
          <w:color w:val="FF0000"/>
          <w:sz w:val="28"/>
        </w:rPr>
        <w:t>跟高基一致</w:t>
      </w:r>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5861"/>
        <w:gridCol w:w="7314"/>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40" w:hRule="atLeast"/>
        </w:trPr>
        <w:tc>
          <w:tcPr>
            <w:tcW w:w="5861" w:type="dxa"/>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7314" w:type="dxa"/>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40" w:hRule="atLeast"/>
        </w:trPr>
        <w:tc>
          <w:tcPr>
            <w:tcW w:w="5861" w:type="dxa"/>
          </w:tcPr>
          <w:p>
            <w:pPr>
              <w:tabs>
                <w:tab w:val="left" w:pos="9366"/>
              </w:tabs>
              <w:adjustRightInd w:val="0"/>
              <w:snapToGrid w:val="0"/>
              <w:ind w:firstLine="27" w:firstLineChars="13"/>
              <w:jc w:val="left"/>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1.教学科研及辅助用房（平方米）</w:t>
            </w:r>
          </w:p>
        </w:tc>
        <w:tc>
          <w:tcPr>
            <w:tcW w:w="7314" w:type="dxa"/>
          </w:tcPr>
          <w:p>
            <w:pPr>
              <w:tabs>
                <w:tab w:val="left" w:pos="9366"/>
              </w:tabs>
              <w:adjustRightInd w:val="0"/>
              <w:snapToGrid w:val="0"/>
              <w:ind w:firstLine="27" w:firstLineChars="13"/>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40" w:hRule="atLeast"/>
        </w:trPr>
        <w:tc>
          <w:tcPr>
            <w:tcW w:w="5861" w:type="dxa"/>
          </w:tcPr>
          <w:p>
            <w:pPr>
              <w:tabs>
                <w:tab w:val="left" w:pos="9366"/>
              </w:tabs>
              <w:adjustRightInd w:val="0"/>
              <w:snapToGrid w:val="0"/>
              <w:ind w:firstLine="27" w:firstLineChars="13"/>
              <w:jc w:val="left"/>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其中：教室</w:t>
            </w:r>
          </w:p>
        </w:tc>
        <w:tc>
          <w:tcPr>
            <w:tcW w:w="7314" w:type="dxa"/>
          </w:tcPr>
          <w:p>
            <w:pPr>
              <w:tabs>
                <w:tab w:val="left" w:pos="9366"/>
              </w:tabs>
              <w:adjustRightInd w:val="0"/>
              <w:snapToGrid w:val="0"/>
              <w:ind w:firstLine="27" w:firstLineChars="13"/>
              <w:jc w:val="left"/>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40" w:hRule="atLeast"/>
        </w:trPr>
        <w:tc>
          <w:tcPr>
            <w:tcW w:w="5861" w:type="dxa"/>
          </w:tcPr>
          <w:p>
            <w:pPr>
              <w:tabs>
                <w:tab w:val="left" w:pos="9366"/>
              </w:tabs>
              <w:adjustRightInd w:val="0"/>
              <w:snapToGrid w:val="0"/>
              <w:ind w:firstLine="657" w:firstLineChars="313"/>
              <w:jc w:val="left"/>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图书馆</w:t>
            </w:r>
          </w:p>
        </w:tc>
        <w:tc>
          <w:tcPr>
            <w:tcW w:w="7314" w:type="dxa"/>
          </w:tcPr>
          <w:p>
            <w:pPr>
              <w:tabs>
                <w:tab w:val="left" w:pos="9366"/>
              </w:tabs>
              <w:adjustRightInd w:val="0"/>
              <w:snapToGrid w:val="0"/>
              <w:ind w:firstLine="27" w:firstLineChars="13"/>
              <w:jc w:val="left"/>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40" w:hRule="atLeast"/>
        </w:trPr>
        <w:tc>
          <w:tcPr>
            <w:tcW w:w="5861" w:type="dxa"/>
          </w:tcPr>
          <w:p>
            <w:pPr>
              <w:tabs>
                <w:tab w:val="left" w:pos="9366"/>
              </w:tabs>
              <w:adjustRightInd w:val="0"/>
              <w:snapToGrid w:val="0"/>
              <w:ind w:firstLine="657" w:firstLineChars="313"/>
              <w:jc w:val="left"/>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实验室、实习场所</w:t>
            </w:r>
          </w:p>
        </w:tc>
        <w:tc>
          <w:tcPr>
            <w:tcW w:w="7314" w:type="dxa"/>
          </w:tcPr>
          <w:p>
            <w:pPr>
              <w:tabs>
                <w:tab w:val="left" w:pos="9366"/>
              </w:tabs>
              <w:adjustRightInd w:val="0"/>
              <w:snapToGrid w:val="0"/>
              <w:ind w:firstLine="27" w:firstLineChars="13"/>
              <w:jc w:val="left"/>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40" w:hRule="atLeast"/>
        </w:trPr>
        <w:tc>
          <w:tcPr>
            <w:tcW w:w="5861" w:type="dxa"/>
          </w:tcPr>
          <w:p>
            <w:pPr>
              <w:tabs>
                <w:tab w:val="left" w:pos="9366"/>
              </w:tabs>
              <w:adjustRightInd w:val="0"/>
              <w:snapToGrid w:val="0"/>
              <w:ind w:firstLine="657" w:firstLineChars="313"/>
              <w:jc w:val="left"/>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专用科研用房</w:t>
            </w:r>
          </w:p>
        </w:tc>
        <w:tc>
          <w:tcPr>
            <w:tcW w:w="7314" w:type="dxa"/>
          </w:tcPr>
          <w:p>
            <w:pPr>
              <w:tabs>
                <w:tab w:val="left" w:pos="9366"/>
              </w:tabs>
              <w:adjustRightInd w:val="0"/>
              <w:snapToGrid w:val="0"/>
              <w:ind w:firstLine="27" w:firstLineChars="13"/>
              <w:jc w:val="left"/>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40" w:hRule="atLeast"/>
        </w:trPr>
        <w:tc>
          <w:tcPr>
            <w:tcW w:w="5861" w:type="dxa"/>
          </w:tcPr>
          <w:p>
            <w:pPr>
              <w:tabs>
                <w:tab w:val="left" w:pos="9366"/>
              </w:tabs>
              <w:adjustRightInd w:val="0"/>
              <w:snapToGrid w:val="0"/>
              <w:ind w:firstLine="657" w:firstLineChars="313"/>
              <w:jc w:val="left"/>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体育馆</w:t>
            </w:r>
          </w:p>
        </w:tc>
        <w:tc>
          <w:tcPr>
            <w:tcW w:w="7314" w:type="dxa"/>
          </w:tcPr>
          <w:p>
            <w:pPr>
              <w:tabs>
                <w:tab w:val="left" w:pos="9366"/>
              </w:tabs>
              <w:adjustRightInd w:val="0"/>
              <w:snapToGrid w:val="0"/>
              <w:ind w:firstLine="27" w:firstLineChars="13"/>
              <w:jc w:val="left"/>
              <w:rPr>
                <w:rFonts w:ascii="Times New Roman" w:hAnsi="Times New Roman" w:cs="Times New Roman" w:eastAsiaTheme="minorEastAsia"/>
                <w:i/>
                <w:iCs/>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40" w:hRule="atLeast"/>
        </w:trPr>
        <w:tc>
          <w:tcPr>
            <w:tcW w:w="5861" w:type="dxa"/>
          </w:tcPr>
          <w:p>
            <w:pPr>
              <w:tabs>
                <w:tab w:val="left" w:pos="9366"/>
              </w:tabs>
              <w:adjustRightInd w:val="0"/>
              <w:snapToGrid w:val="0"/>
              <w:ind w:firstLine="657" w:firstLineChars="313"/>
              <w:jc w:val="left"/>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会堂</w:t>
            </w:r>
          </w:p>
        </w:tc>
        <w:tc>
          <w:tcPr>
            <w:tcW w:w="7314" w:type="dxa"/>
          </w:tcPr>
          <w:p>
            <w:pPr>
              <w:tabs>
                <w:tab w:val="left" w:pos="9366"/>
              </w:tabs>
              <w:adjustRightInd w:val="0"/>
              <w:snapToGrid w:val="0"/>
              <w:ind w:firstLine="27" w:firstLineChars="13"/>
              <w:jc w:val="left"/>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40" w:hRule="atLeast"/>
        </w:trPr>
        <w:tc>
          <w:tcPr>
            <w:tcW w:w="5861" w:type="dxa"/>
          </w:tcPr>
          <w:p>
            <w:pPr>
              <w:tabs>
                <w:tab w:val="left" w:pos="9366"/>
              </w:tabs>
              <w:adjustRightInd w:val="0"/>
              <w:snapToGrid w:val="0"/>
              <w:ind w:firstLine="27" w:firstLineChars="13"/>
              <w:jc w:val="left"/>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2.行政用房（平方米）</w:t>
            </w:r>
          </w:p>
        </w:tc>
        <w:tc>
          <w:tcPr>
            <w:tcW w:w="7314" w:type="dxa"/>
          </w:tcPr>
          <w:p>
            <w:pPr>
              <w:tabs>
                <w:tab w:val="left" w:pos="9366"/>
              </w:tabs>
              <w:adjustRightInd w:val="0"/>
              <w:snapToGrid w:val="0"/>
              <w:ind w:firstLine="27" w:firstLineChars="13"/>
              <w:jc w:val="left"/>
              <w:rPr>
                <w:rFonts w:ascii="Times New Roman" w:hAnsi="Times New Roman" w:cs="Times New Roman" w:eastAsiaTheme="minorEastAsia"/>
                <w:color w:val="000000" w:themeColor="text1"/>
              </w:rPr>
            </w:pPr>
          </w:p>
        </w:tc>
      </w:tr>
    </w:tbl>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1.教学科研及辅助用房</w:t>
      </w:r>
      <w:r>
        <w:rPr>
          <w:rFonts w:ascii="Times New Roman" w:hAnsi="Times New Roman" w:cs="Times New Roman" w:eastAsiaTheme="minorEastAsia"/>
          <w:color w:val="000000" w:themeColor="text1"/>
          <w:szCs w:val="21"/>
        </w:rPr>
        <w:t>：包括教室、图书馆、实验室、实习场所、专用科研用房、体育馆、会堂等。</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教室</w:t>
      </w:r>
      <w:r>
        <w:rPr>
          <w:rFonts w:ascii="Times New Roman" w:hAnsi="Times New Roman" w:cs="Times New Roman" w:eastAsiaTheme="minorEastAsia"/>
          <w:color w:val="000000" w:themeColor="text1"/>
          <w:szCs w:val="21"/>
        </w:rPr>
        <w:t>：包括各种一般教室（小教室、中教室、合班教室、阶梯教室）、制图教室及附属用房等。艺术院校教室包括公共基础课（文化课）、专业基础课、专业课教室（琴房、形体房、画室、各种中、小型排练用房等）及附属用房等。</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图书馆</w:t>
      </w:r>
      <w:r>
        <w:rPr>
          <w:rFonts w:ascii="Times New Roman" w:hAnsi="Times New Roman" w:cs="Times New Roman" w:eastAsiaTheme="minorEastAsia"/>
          <w:color w:val="000000" w:themeColor="text1"/>
          <w:szCs w:val="21"/>
        </w:rPr>
        <w:t>：包括各种单独建设的阅览室、书库、目录厅、出纳厅、内部业务用房（采编室、装订室、业务咨询辅导室、业务资料编辑室、美工室等）、技术设备用房（微机室、缩微照像室、暗室、图书消毒室、声像控制室、复印室……）、办公及辅助用房（行政办公室、会议室、接待室、读者衣物寄存处、饮水处等），其他建筑中的阅览室、图书室、资料室等不计入图书馆用房面积，应计入其服务的各类功能用房面积。</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实验室、实习场所</w:t>
      </w:r>
      <w:r>
        <w:rPr>
          <w:rFonts w:ascii="Times New Roman" w:hAnsi="Times New Roman" w:cs="Times New Roman" w:eastAsiaTheme="minorEastAsia"/>
          <w:color w:val="000000" w:themeColor="text1"/>
          <w:szCs w:val="21"/>
        </w:rPr>
        <w:t>：包括：教学实验用房（公共基础课、专业基础课、专业课所需的各种实验室、计算机房、语音室及附属用房）；实习实训用房（包括工程训练中心）；自选科研项目及学生科技创新用房；研究生学习、实验、科研补助用房。艺术院校的实验室习惯称实习及附属用房，其内容包括大型观摩、排练、实习演出、展览陈列、摄影棚、洗印车间等用房。</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专用科研用房：</w:t>
      </w:r>
      <w:r>
        <w:rPr>
          <w:rFonts w:ascii="Times New Roman" w:hAnsi="Times New Roman" w:cs="Times New Roman" w:eastAsiaTheme="minorEastAsia"/>
          <w:color w:val="000000" w:themeColor="text1"/>
          <w:szCs w:val="21"/>
        </w:rPr>
        <w:t>是指科学研究、设计、开发、使用的用房，不同于用于公共教学的实验室。</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体育馆</w:t>
      </w:r>
      <w:r>
        <w:rPr>
          <w:rFonts w:ascii="Times New Roman" w:hAnsi="Times New Roman" w:cs="Times New Roman" w:eastAsiaTheme="minorEastAsia"/>
          <w:color w:val="000000" w:themeColor="text1"/>
          <w:szCs w:val="21"/>
        </w:rPr>
        <w:t>：非体育院校的体育馆主要包括体育馆、游泳馆、健身房、乒乓球（羽毛球）房、体操房、体质测试用房及器械库、淋浴、更衣室、卫生间等附属用房。</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t>体育院校的体育馆主要包括体育馆、篮（排）球房、田径房、体操房、游泳馆、羽毛球房、乒乓球房、举重房、武术房、健身房及器械库、淋浴、更衣室、卫生间等附属用房。单独建设的体育用房面积包括目前被占用作为非体育用房的建筑。</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会堂</w:t>
      </w:r>
      <w:r>
        <w:rPr>
          <w:rFonts w:ascii="Times New Roman" w:hAnsi="Times New Roman" w:cs="Times New Roman" w:eastAsiaTheme="minorEastAsia"/>
          <w:color w:val="000000" w:themeColor="text1"/>
          <w:szCs w:val="21"/>
        </w:rPr>
        <w:t>：是指供集会或举行文化、学术会议的独立建筑。</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2.行政用房：</w:t>
      </w:r>
      <w:r>
        <w:rPr>
          <w:rFonts w:ascii="Times New Roman" w:hAnsi="Times New Roman" w:cs="Times New Roman" w:eastAsiaTheme="minorEastAsia"/>
          <w:color w:val="000000" w:themeColor="text1"/>
          <w:szCs w:val="21"/>
        </w:rPr>
        <w:t>包括校行政办公用房和学院办公用房。校行政办公用房包括校级党政办公室、会议室、校史室、档案室、文印室、广播室、接待室、网络中心、财务结算中心等。院系办公用房包括院系党政（团）办公室、教师办公室、教研室、学籍档案室、资料室、会议室及接待室等。</w:t>
      </w:r>
    </w:p>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br w:type="page"/>
      </w:r>
    </w:p>
    <w:p>
      <w:pPr>
        <w:pStyle w:val="3"/>
        <w:adjustRightInd w:val="0"/>
        <w:snapToGrid w:val="0"/>
        <w:spacing w:line="240" w:lineRule="auto"/>
        <w:rPr>
          <w:rFonts w:ascii="Times New Roman" w:hAnsi="Times New Roman" w:eastAsiaTheme="minorEastAsia"/>
          <w:color w:val="000000" w:themeColor="text1"/>
          <w:sz w:val="28"/>
        </w:rPr>
      </w:pPr>
      <w:bookmarkStart w:id="97" w:name="_Toc436883393"/>
      <w:bookmarkStart w:id="98" w:name="_Toc436554272"/>
      <w:bookmarkStart w:id="99" w:name="_Toc390240994"/>
      <w:bookmarkStart w:id="100" w:name="_Toc365885716"/>
      <w:bookmarkStart w:id="101" w:name="_Toc453514519"/>
      <w:bookmarkStart w:id="102" w:name="_Toc482167104"/>
      <w:r>
        <w:rPr>
          <w:rFonts w:ascii="Times New Roman" w:hAnsi="Times New Roman" w:eastAsiaTheme="minorEastAsia"/>
          <w:color w:val="000000" w:themeColor="text1"/>
          <w:sz w:val="28"/>
        </w:rPr>
        <w:t>表2-3-1图书馆</w:t>
      </w:r>
      <w:bookmarkEnd w:id="97"/>
      <w:bookmarkEnd w:id="98"/>
      <w:bookmarkEnd w:id="99"/>
      <w:bookmarkEnd w:id="100"/>
      <w:r>
        <w:rPr>
          <w:rFonts w:ascii="Times New Roman" w:hAnsi="Times New Roman" w:eastAsiaTheme="minorEastAsia"/>
          <w:color w:val="000000" w:themeColor="text1"/>
          <w:sz w:val="28"/>
        </w:rPr>
        <w:t>（自然年）</w:t>
      </w:r>
      <w:bookmarkEnd w:id="101"/>
      <w:bookmarkEnd w:id="102"/>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397"/>
        <w:gridCol w:w="5906"/>
        <w:gridCol w:w="3872"/>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9303" w:type="dxa"/>
            <w:gridSpan w:val="2"/>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3872" w:type="dxa"/>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9303" w:type="dxa"/>
            <w:gridSpan w:val="2"/>
            <w:vAlign w:val="center"/>
          </w:tcPr>
          <w:p>
            <w:pPr>
              <w:tabs>
                <w:tab w:val="left" w:pos="9366"/>
              </w:tabs>
              <w:adjustRightInd w:val="0"/>
              <w:snapToGrid w:val="0"/>
              <w:ind w:left="-107" w:leftChars="-51" w:firstLine="93" w:firstLineChars="44"/>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1.数量（个）</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9303" w:type="dxa"/>
            <w:gridSpan w:val="2"/>
            <w:vAlign w:val="center"/>
          </w:tcPr>
          <w:p>
            <w:pPr>
              <w:tabs>
                <w:tab w:val="left" w:pos="9366"/>
              </w:tabs>
              <w:adjustRightInd w:val="0"/>
              <w:snapToGrid w:val="0"/>
              <w:ind w:left="-107" w:leftChars="-51" w:firstLine="93" w:firstLineChars="44"/>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2.阅览室座位数（个）</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3397" w:type="dxa"/>
            <w:vAlign w:val="center"/>
          </w:tcPr>
          <w:p>
            <w:pPr>
              <w:tabs>
                <w:tab w:val="left" w:pos="9366"/>
              </w:tabs>
              <w:adjustRightInd w:val="0"/>
              <w:snapToGrid w:val="0"/>
              <w:ind w:left="-107" w:leftChars="-51" w:firstLine="93" w:firstLineChars="44"/>
              <w:rPr>
                <w:rFonts w:ascii="Times New Roman" w:hAnsi="Times New Roman" w:cs="Times New Roman" w:eastAsiaTheme="minorEastAsia"/>
                <w:color w:val="000000" w:themeColor="text1"/>
              </w:rPr>
            </w:pPr>
            <w:r>
              <w:rPr>
                <w:rFonts w:ascii="Times New Roman" w:hAnsi="Times New Roman" w:cs="Times New Roman" w:eastAsiaTheme="minorEastAsia"/>
                <w:b/>
                <w:bCs/>
                <w:color w:val="000000" w:themeColor="text1"/>
              </w:rPr>
              <w:t>3.纸质图书（册）</w:t>
            </w:r>
          </w:p>
        </w:tc>
        <w:tc>
          <w:tcPr>
            <w:tcW w:w="5906" w:type="dxa"/>
            <w:vAlign w:val="center"/>
          </w:tcPr>
          <w:p>
            <w:pPr>
              <w:tabs>
                <w:tab w:val="left" w:pos="9366"/>
              </w:tabs>
              <w:adjustRightInd w:val="0"/>
              <w:snapToGrid w:val="0"/>
              <w:ind w:left="552" w:leftChars="13" w:hanging="525" w:hangingChars="25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总量</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3397" w:type="dxa"/>
            <w:vMerge w:val="restart"/>
            <w:vAlign w:val="center"/>
          </w:tcPr>
          <w:p>
            <w:pPr>
              <w:tabs>
                <w:tab w:val="left" w:pos="9366"/>
              </w:tabs>
              <w:adjustRightInd w:val="0"/>
              <w:snapToGrid w:val="0"/>
              <w:ind w:left="-107" w:leftChars="-51" w:firstLine="93" w:firstLineChars="44"/>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4.纸质期刊</w:t>
            </w:r>
          </w:p>
        </w:tc>
        <w:tc>
          <w:tcPr>
            <w:tcW w:w="5906" w:type="dxa"/>
            <w:vAlign w:val="center"/>
          </w:tcPr>
          <w:p>
            <w:pPr>
              <w:tabs>
                <w:tab w:val="left" w:pos="9366"/>
              </w:tabs>
              <w:adjustRightInd w:val="0"/>
              <w:snapToGrid w:val="0"/>
              <w:ind w:left="552" w:leftChars="13" w:hanging="525" w:hangingChars="25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数量（份）</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3397" w:type="dxa"/>
            <w:vMerge w:val="continue"/>
            <w:vAlign w:val="center"/>
          </w:tcPr>
          <w:p>
            <w:pPr>
              <w:tabs>
                <w:tab w:val="left" w:pos="9366"/>
              </w:tabs>
              <w:adjustRightInd w:val="0"/>
              <w:snapToGrid w:val="0"/>
              <w:ind w:left="-107" w:leftChars="-51" w:firstLine="93" w:firstLineChars="44"/>
              <w:rPr>
                <w:rFonts w:ascii="Times New Roman" w:hAnsi="Times New Roman" w:cs="Times New Roman" w:eastAsiaTheme="minorEastAsia"/>
                <w:b/>
                <w:bCs/>
                <w:color w:val="000000" w:themeColor="text1"/>
              </w:rPr>
            </w:pPr>
          </w:p>
        </w:tc>
        <w:tc>
          <w:tcPr>
            <w:tcW w:w="5906" w:type="dxa"/>
            <w:vAlign w:val="center"/>
          </w:tcPr>
          <w:p>
            <w:pPr>
              <w:tabs>
                <w:tab w:val="left" w:pos="9366"/>
              </w:tabs>
              <w:adjustRightInd w:val="0"/>
              <w:snapToGrid w:val="0"/>
              <w:ind w:left="552" w:leftChars="13" w:hanging="525" w:hangingChars="25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种类（种）</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3397" w:type="dxa"/>
            <w:vMerge w:val="restart"/>
            <w:vAlign w:val="center"/>
          </w:tcPr>
          <w:p>
            <w:pPr>
              <w:tabs>
                <w:tab w:val="left" w:pos="9366"/>
              </w:tabs>
              <w:adjustRightInd w:val="0"/>
              <w:snapToGrid w:val="0"/>
              <w:ind w:left="-107" w:leftChars="-51" w:firstLine="93" w:firstLineChars="44"/>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5.数字资源量</w:t>
            </w:r>
          </w:p>
        </w:tc>
        <w:tc>
          <w:tcPr>
            <w:tcW w:w="5906" w:type="dxa"/>
            <w:vAlign w:val="center"/>
          </w:tcPr>
          <w:p>
            <w:pPr>
              <w:tabs>
                <w:tab w:val="left" w:pos="9366"/>
              </w:tabs>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电子图书（册）</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3397" w:type="dxa"/>
            <w:vMerge w:val="continue"/>
            <w:vAlign w:val="center"/>
          </w:tcPr>
          <w:p>
            <w:pPr>
              <w:tabs>
                <w:tab w:val="left" w:pos="9366"/>
              </w:tabs>
              <w:adjustRightInd w:val="0"/>
              <w:snapToGrid w:val="0"/>
              <w:ind w:left="-107" w:leftChars="-51" w:firstLine="93" w:firstLineChars="44"/>
              <w:rPr>
                <w:rFonts w:ascii="Times New Roman" w:hAnsi="Times New Roman" w:cs="Times New Roman" w:eastAsiaTheme="minorEastAsia"/>
                <w:b/>
                <w:bCs/>
                <w:color w:val="000000" w:themeColor="text1"/>
              </w:rPr>
            </w:pPr>
          </w:p>
        </w:tc>
        <w:tc>
          <w:tcPr>
            <w:tcW w:w="5906" w:type="dxa"/>
            <w:vAlign w:val="center"/>
          </w:tcPr>
          <w:p>
            <w:pPr>
              <w:tabs>
                <w:tab w:val="left" w:pos="9366"/>
              </w:tabs>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数据库（个）</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bookmarkStart w:id="103" w:name="_Toc436554273"/>
      <w:bookmarkStart w:id="104" w:name="_Toc390240995"/>
      <w:bookmarkStart w:id="105" w:name="_Toc436883395"/>
      <w:bookmarkStart w:id="106" w:name="_Toc436883394"/>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1.图书馆数量：</w:t>
      </w:r>
      <w:r>
        <w:rPr>
          <w:rFonts w:ascii="Times New Roman" w:hAnsi="Times New Roman" w:cs="Times New Roman" w:eastAsiaTheme="minorEastAsia"/>
          <w:color w:val="000000" w:themeColor="text1"/>
          <w:szCs w:val="21"/>
        </w:rPr>
        <w:t>指学校图书馆的数量。（时点）。</w:t>
      </w:r>
      <w:r>
        <w:rPr>
          <w:rFonts w:hint="eastAsia" w:ascii="Times New Roman" w:hAnsi="Times New Roman" w:cs="Times New Roman" w:eastAsiaTheme="minorEastAsia"/>
          <w:color w:val="FF0000"/>
          <w:szCs w:val="21"/>
        </w:rPr>
        <w:t>（在建的不统计）</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2.阅览室座位数：</w:t>
      </w:r>
      <w:r>
        <w:rPr>
          <w:rFonts w:ascii="Times New Roman" w:hAnsi="Times New Roman" w:cs="Times New Roman" w:eastAsiaTheme="minorEastAsia"/>
          <w:color w:val="000000" w:themeColor="text1"/>
          <w:szCs w:val="21"/>
        </w:rPr>
        <w:t>指学校图书馆（含院、系、所等单位的阅览室、图书室等）的阅览座位数。(时点)。</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3.纸质图书：</w:t>
      </w:r>
      <w:r>
        <w:rPr>
          <w:rFonts w:ascii="Times New Roman" w:hAnsi="Times New Roman" w:cs="Times New Roman" w:eastAsiaTheme="minorEastAsia"/>
          <w:color w:val="000000" w:themeColor="text1"/>
          <w:szCs w:val="21"/>
        </w:rPr>
        <w:t>指学校图书馆及各院（系）、所资料（情报）室拥有的正式出版书籍的册数及已装订成册的过刊，每册过刊算一册书。</w:t>
      </w:r>
      <w:r>
        <w:rPr>
          <w:rFonts w:hint="eastAsia" w:ascii="Times New Roman" w:hAnsi="Times New Roman" w:cs="Times New Roman" w:eastAsiaTheme="minorEastAsia"/>
          <w:color w:val="FF0000"/>
          <w:szCs w:val="21"/>
          <w:lang w:eastAsia="zh-CN"/>
        </w:rPr>
        <w:t>（</w:t>
      </w:r>
      <w:r>
        <w:rPr>
          <w:rFonts w:hint="eastAsia" w:ascii="Times New Roman" w:hAnsi="Times New Roman" w:cs="Times New Roman" w:eastAsiaTheme="minorEastAsia"/>
          <w:color w:val="FF0000"/>
          <w:szCs w:val="21"/>
          <w:lang w:val="en-US" w:eastAsia="zh-CN"/>
        </w:rPr>
        <w:t>自然年</w:t>
      </w:r>
      <w:r>
        <w:rPr>
          <w:rFonts w:hint="eastAsia" w:ascii="Times New Roman" w:hAnsi="Times New Roman" w:cs="Times New Roman" w:eastAsiaTheme="minorEastAsia"/>
          <w:color w:val="FF0000"/>
          <w:szCs w:val="21"/>
          <w:lang w:eastAsia="zh-CN"/>
        </w:rPr>
        <w:t>）</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4.纸质期刊：</w:t>
      </w:r>
      <w:r>
        <w:rPr>
          <w:rFonts w:ascii="Times New Roman" w:hAnsi="Times New Roman" w:cs="Times New Roman" w:eastAsiaTheme="minorEastAsia"/>
          <w:color w:val="000000" w:themeColor="text1"/>
          <w:szCs w:val="21"/>
        </w:rPr>
        <w:t>指学校图书馆及各院（系）、所资料（情报）室订阅的当年正式出版的期刊份数和种类，不包含虽在架上但是上年或者更早以前出版的期刊。</w:t>
      </w:r>
      <w:r>
        <w:rPr>
          <w:rFonts w:hint="eastAsia" w:ascii="Times New Roman" w:hAnsi="Times New Roman" w:cs="Times New Roman" w:eastAsiaTheme="minorEastAsia"/>
          <w:color w:val="FF0000"/>
          <w:szCs w:val="21"/>
          <w:lang w:eastAsia="zh-CN"/>
        </w:rPr>
        <w:t>（</w:t>
      </w:r>
      <w:r>
        <w:rPr>
          <w:rFonts w:hint="eastAsia" w:ascii="Times New Roman" w:hAnsi="Times New Roman" w:cs="Times New Roman" w:eastAsiaTheme="minorEastAsia"/>
          <w:color w:val="FF0000"/>
          <w:szCs w:val="21"/>
          <w:lang w:val="en-US" w:eastAsia="zh-CN"/>
        </w:rPr>
        <w:t>自然年</w:t>
      </w:r>
      <w:r>
        <w:rPr>
          <w:rFonts w:hint="eastAsia" w:ascii="Times New Roman" w:hAnsi="Times New Roman" w:cs="Times New Roman" w:eastAsiaTheme="minorEastAsia"/>
          <w:color w:val="FF0000"/>
          <w:szCs w:val="21"/>
          <w:lang w:eastAsia="zh-CN"/>
        </w:rPr>
        <w:t>）</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5.</w:t>
      </w:r>
      <w:r>
        <w:rPr>
          <w:rFonts w:hint="eastAsia" w:ascii="Times New Roman" w:hAnsi="Times New Roman" w:cs="Times New Roman" w:eastAsiaTheme="minorEastAsia"/>
          <w:b/>
          <w:color w:val="000000" w:themeColor="text1"/>
          <w:szCs w:val="21"/>
        </w:rPr>
        <w:t>数字资源量：</w:t>
      </w:r>
      <w:r>
        <w:rPr>
          <w:rFonts w:hint="eastAsia" w:ascii="Times New Roman" w:hAnsi="Times New Roman" w:cs="Times New Roman" w:eastAsiaTheme="minorEastAsia"/>
          <w:color w:val="000000" w:themeColor="text1"/>
          <w:szCs w:val="21"/>
        </w:rPr>
        <w:t>数字资源划分为四种类型：电子图书（包括与图书类似的出版物）；其他数据库。试用的数字资源和免费使用的数字资源、随纸本书刊所配的光盘以及非书资料不作为数字资源计量。</w:t>
      </w:r>
      <w:r>
        <w:rPr>
          <w:rFonts w:hint="eastAsia" w:ascii="Times New Roman" w:hAnsi="Times New Roman" w:cs="Times New Roman" w:eastAsiaTheme="minorEastAsia"/>
          <w:color w:val="FF0000"/>
          <w:szCs w:val="21"/>
          <w:lang w:eastAsia="zh-CN"/>
        </w:rPr>
        <w:t>（</w:t>
      </w:r>
      <w:r>
        <w:rPr>
          <w:rFonts w:hint="eastAsia" w:ascii="Times New Roman" w:hAnsi="Times New Roman" w:cs="Times New Roman" w:eastAsiaTheme="minorEastAsia"/>
          <w:color w:val="FF0000"/>
          <w:szCs w:val="21"/>
          <w:lang w:val="en-US" w:eastAsia="zh-CN"/>
        </w:rPr>
        <w:t>自然年</w:t>
      </w:r>
      <w:r>
        <w:rPr>
          <w:rFonts w:hint="eastAsia" w:ascii="Times New Roman" w:hAnsi="Times New Roman" w:cs="Times New Roman" w:eastAsiaTheme="minorEastAsia"/>
          <w:color w:val="FF0000"/>
          <w:szCs w:val="21"/>
          <w:lang w:eastAsia="zh-CN"/>
        </w:rPr>
        <w:t>）</w:t>
      </w:r>
      <w:r>
        <w:rPr>
          <w:rFonts w:hint="eastAsia" w:ascii="Times New Roman" w:hAnsi="Times New Roman" w:cs="Times New Roman" w:eastAsiaTheme="minorEastAsia"/>
          <w:color w:val="FF0000"/>
          <w:szCs w:val="21"/>
        </w:rPr>
        <w:t>跟高基一致</w:t>
      </w:r>
    </w:p>
    <w:p>
      <w:pPr>
        <w:adjustRightInd w:val="0"/>
        <w:snapToGrid w:val="0"/>
        <w:spacing w:line="360" w:lineRule="auto"/>
        <w:rPr>
          <w:rFonts w:ascii="Times New Roman" w:hAnsi="Times New Roman" w:cs="Times New Roman" w:eastAsiaTheme="minorEastAsia"/>
          <w:color w:val="000000" w:themeColor="text1"/>
          <w:szCs w:val="21"/>
        </w:rPr>
      </w:pPr>
      <w:r>
        <w:rPr>
          <w:rFonts w:hint="eastAsia" w:ascii="Times New Roman" w:hAnsi="Times New Roman" w:cs="Times New Roman" w:eastAsiaTheme="minorEastAsia"/>
          <w:b/>
          <w:color w:val="000000" w:themeColor="text1"/>
          <w:szCs w:val="21"/>
        </w:rPr>
        <w:t>电子图书（册）：</w:t>
      </w:r>
      <w:r>
        <w:rPr>
          <w:rFonts w:hint="eastAsia" w:ascii="Times New Roman" w:hAnsi="Times New Roman" w:cs="Times New Roman" w:eastAsiaTheme="minorEastAsia"/>
          <w:color w:val="000000" w:themeColor="text1"/>
          <w:szCs w:val="21"/>
        </w:rPr>
        <w:t>指统计可供使用数据库中所包含全文电子图书和期刊以及按单册挑选订购的电子图书和期刊的数量；其中电子图书</w:t>
      </w:r>
      <w:r>
        <w:rPr>
          <w:rFonts w:ascii="Times New Roman" w:hAnsi="Times New Roman" w:cs="Times New Roman" w:eastAsiaTheme="minorEastAsia"/>
          <w:color w:val="000000" w:themeColor="text1"/>
          <w:szCs w:val="21"/>
        </w:rPr>
        <w:t>1</w:t>
      </w:r>
      <w:r>
        <w:rPr>
          <w:rFonts w:hint="eastAsia" w:ascii="Times New Roman" w:hAnsi="Times New Roman" w:cs="Times New Roman" w:eastAsiaTheme="minorEastAsia"/>
          <w:color w:val="000000" w:themeColor="text1"/>
          <w:szCs w:val="21"/>
        </w:rPr>
        <w:t>种算</w:t>
      </w:r>
      <w:r>
        <w:rPr>
          <w:rFonts w:ascii="Times New Roman" w:hAnsi="Times New Roman" w:cs="Times New Roman" w:eastAsiaTheme="minorEastAsia"/>
          <w:color w:val="000000" w:themeColor="text1"/>
          <w:szCs w:val="21"/>
        </w:rPr>
        <w:t>1</w:t>
      </w:r>
      <w:r>
        <w:rPr>
          <w:rFonts w:hint="eastAsia" w:ascii="Times New Roman" w:hAnsi="Times New Roman" w:cs="Times New Roman" w:eastAsiaTheme="minorEastAsia"/>
          <w:color w:val="000000" w:themeColor="text1"/>
          <w:szCs w:val="21"/>
        </w:rPr>
        <w:t>册，中文电子期刊每种每年算</w:t>
      </w:r>
      <w:r>
        <w:rPr>
          <w:rFonts w:ascii="Times New Roman" w:hAnsi="Times New Roman" w:cs="Times New Roman" w:eastAsiaTheme="minorEastAsia"/>
          <w:color w:val="000000" w:themeColor="text1"/>
          <w:szCs w:val="21"/>
        </w:rPr>
        <w:t>1</w:t>
      </w:r>
      <w:r>
        <w:rPr>
          <w:rFonts w:hint="eastAsia" w:ascii="Times New Roman" w:hAnsi="Times New Roman" w:cs="Times New Roman" w:eastAsiaTheme="minorEastAsia"/>
          <w:color w:val="000000" w:themeColor="text1"/>
          <w:szCs w:val="21"/>
        </w:rPr>
        <w:t>册，外文电子期刊每种每年算</w:t>
      </w:r>
      <w:r>
        <w:rPr>
          <w:rFonts w:ascii="Times New Roman" w:hAnsi="Times New Roman" w:cs="Times New Roman" w:eastAsiaTheme="minorEastAsia"/>
          <w:color w:val="000000" w:themeColor="text1"/>
          <w:szCs w:val="21"/>
        </w:rPr>
        <w:t>2</w:t>
      </w:r>
      <w:r>
        <w:rPr>
          <w:rFonts w:hint="eastAsia" w:ascii="Times New Roman" w:hAnsi="Times New Roman" w:cs="Times New Roman" w:eastAsiaTheme="minorEastAsia"/>
          <w:color w:val="000000" w:themeColor="text1"/>
          <w:szCs w:val="21"/>
        </w:rPr>
        <w:t>册，不同数据库包含的同种书刊分别计算。</w:t>
      </w:r>
      <w:r>
        <w:rPr>
          <w:rFonts w:hint="eastAsia" w:ascii="Times New Roman" w:hAnsi="Times New Roman" w:cs="Times New Roman" w:eastAsiaTheme="minorEastAsia"/>
          <w:color w:val="FF0000"/>
          <w:szCs w:val="21"/>
          <w:lang w:eastAsia="zh-CN"/>
        </w:rPr>
        <w:t>（</w:t>
      </w:r>
      <w:r>
        <w:rPr>
          <w:rFonts w:hint="eastAsia" w:ascii="Times New Roman" w:hAnsi="Times New Roman" w:cs="Times New Roman" w:eastAsiaTheme="minorEastAsia"/>
          <w:color w:val="FF0000"/>
          <w:szCs w:val="21"/>
          <w:lang w:val="en-US" w:eastAsia="zh-CN"/>
        </w:rPr>
        <w:t>自然年</w:t>
      </w:r>
      <w:r>
        <w:rPr>
          <w:rFonts w:hint="eastAsia" w:ascii="Times New Roman" w:hAnsi="Times New Roman" w:cs="Times New Roman" w:eastAsiaTheme="minorEastAsia"/>
          <w:color w:val="FF0000"/>
          <w:szCs w:val="21"/>
          <w:lang w:eastAsia="zh-CN"/>
        </w:rPr>
        <w:t>）</w:t>
      </w:r>
    </w:p>
    <w:p>
      <w:pPr>
        <w:adjustRightInd w:val="0"/>
        <w:snapToGrid w:val="0"/>
        <w:spacing w:line="360" w:lineRule="auto"/>
        <w:rPr>
          <w:rFonts w:ascii="Times New Roman" w:hAnsi="Times New Roman" w:cs="Times New Roman" w:eastAsiaTheme="minorEastAsia"/>
          <w:color w:val="000000" w:themeColor="text1"/>
          <w:szCs w:val="21"/>
        </w:rPr>
      </w:pPr>
      <w:r>
        <w:rPr>
          <w:rFonts w:hint="eastAsia" w:ascii="Times New Roman" w:hAnsi="Times New Roman" w:cs="Times New Roman" w:eastAsiaTheme="minorEastAsia"/>
          <w:b/>
          <w:color w:val="000000" w:themeColor="text1"/>
          <w:szCs w:val="21"/>
        </w:rPr>
        <w:t>数据库（个）：</w:t>
      </w:r>
      <w:r>
        <w:rPr>
          <w:rFonts w:hint="eastAsia" w:ascii="Times New Roman" w:hAnsi="Times New Roman" w:cs="Times New Roman" w:eastAsiaTheme="minorEastAsia"/>
          <w:color w:val="000000" w:themeColor="text1"/>
          <w:szCs w:val="21"/>
        </w:rPr>
        <w:t>指统计数字资源中可供使用的数据库数量。其中统计引进数据库的个数以数据库供应商按学科、主题或回溯年份等分包销售的子库计量，每个子库算为一个数据库。</w:t>
      </w:r>
      <w:r>
        <w:rPr>
          <w:rFonts w:ascii="Times New Roman" w:hAnsi="Times New Roman" w:cs="Times New Roman" w:eastAsiaTheme="minorEastAsia"/>
          <w:color w:val="000000" w:themeColor="text1"/>
          <w:szCs w:val="21"/>
        </w:rPr>
        <w:br w:type="page"/>
      </w:r>
    </w:p>
    <w:p>
      <w:pPr>
        <w:pStyle w:val="3"/>
        <w:adjustRightInd w:val="0"/>
        <w:snapToGrid w:val="0"/>
        <w:spacing w:line="240" w:lineRule="auto"/>
        <w:rPr>
          <w:rFonts w:ascii="Times New Roman" w:hAnsi="Times New Roman" w:eastAsiaTheme="minorEastAsia"/>
          <w:color w:val="000000" w:themeColor="text1"/>
          <w:sz w:val="28"/>
        </w:rPr>
      </w:pPr>
      <w:bookmarkStart w:id="107" w:name="_Toc453514520"/>
      <w:bookmarkStart w:id="108" w:name="_Toc482167105"/>
      <w:r>
        <w:rPr>
          <w:rFonts w:ascii="Times New Roman" w:hAnsi="Times New Roman" w:eastAsiaTheme="minorEastAsia"/>
          <w:color w:val="000000" w:themeColor="text1"/>
          <w:sz w:val="28"/>
        </w:rPr>
        <w:t>表2-3-2图书当年新增情况</w:t>
      </w:r>
      <w:bookmarkEnd w:id="103"/>
      <w:bookmarkEnd w:id="104"/>
      <w:bookmarkEnd w:id="105"/>
      <w:r>
        <w:rPr>
          <w:rFonts w:ascii="Times New Roman" w:hAnsi="Times New Roman" w:eastAsiaTheme="minorEastAsia"/>
          <w:color w:val="000000" w:themeColor="text1"/>
          <w:sz w:val="28"/>
        </w:rPr>
        <w:t>（自然年）</w:t>
      </w:r>
      <w:bookmarkEnd w:id="107"/>
      <w:bookmarkEnd w:id="108"/>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8553"/>
        <w:gridCol w:w="4622"/>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454" w:hRule="atLeast"/>
        </w:trPr>
        <w:tc>
          <w:tcPr>
            <w:tcW w:w="8553" w:type="dxa"/>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4622" w:type="dxa"/>
            <w:tcBorders>
              <w:top w:val="single" w:color="auto" w:sz="12" w:space="0"/>
            </w:tcBorders>
          </w:tcPr>
          <w:p>
            <w:pPr>
              <w:tabs>
                <w:tab w:val="left" w:pos="9366"/>
              </w:tabs>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454" w:hRule="atLeast"/>
        </w:trPr>
        <w:tc>
          <w:tcPr>
            <w:tcW w:w="8553" w:type="dxa"/>
            <w:tcBorders>
              <w:bottom w:val="single" w:color="auto" w:sz="4" w:space="0"/>
            </w:tcBorders>
            <w:vAlign w:val="center"/>
          </w:tcPr>
          <w:p>
            <w:pPr>
              <w:tabs>
                <w:tab w:val="left" w:pos="9366"/>
              </w:tabs>
              <w:adjustRightInd w:val="0"/>
              <w:snapToGrid w:val="0"/>
              <w:ind w:firstLine="27" w:firstLineChars="13"/>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1.当年新增纸质图书（册）</w:t>
            </w:r>
          </w:p>
        </w:tc>
        <w:tc>
          <w:tcPr>
            <w:tcW w:w="4622" w:type="dxa"/>
            <w:tcBorders>
              <w:bottom w:val="single" w:color="auto" w:sz="4" w:space="0"/>
            </w:tcBorders>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8553" w:type="dxa"/>
            <w:tcBorders>
              <w:top w:val="single" w:color="auto" w:sz="4" w:space="0"/>
            </w:tcBorders>
            <w:vAlign w:val="center"/>
          </w:tcPr>
          <w:p>
            <w:pPr>
              <w:tabs>
                <w:tab w:val="left" w:pos="9366"/>
              </w:tabs>
              <w:adjustRightInd w:val="0"/>
              <w:snapToGrid w:val="0"/>
              <w:ind w:firstLine="27" w:firstLineChars="13"/>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 当年新增电子图书（册）</w:t>
            </w:r>
          </w:p>
        </w:tc>
        <w:tc>
          <w:tcPr>
            <w:tcW w:w="4622" w:type="dxa"/>
            <w:vAlign w:val="center"/>
          </w:tcPr>
          <w:p>
            <w:pPr>
              <w:tabs>
                <w:tab w:val="left" w:pos="9366"/>
              </w:tabs>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8553" w:type="dxa"/>
            <w:vAlign w:val="center"/>
          </w:tcPr>
          <w:p>
            <w:pPr>
              <w:tabs>
                <w:tab w:val="left" w:pos="9366"/>
              </w:tabs>
              <w:adjustRightInd w:val="0"/>
              <w:snapToGrid w:val="0"/>
              <w:ind w:firstLine="27" w:firstLineChars="13"/>
              <w:rPr>
                <w:rFonts w:ascii="Times New Roman" w:hAnsi="Times New Roman" w:cs="Times New Roman" w:eastAsiaTheme="minorEastAsia"/>
                <w:b/>
                <w:bCs/>
                <w:color w:val="000000" w:themeColor="text1"/>
              </w:rPr>
            </w:pPr>
            <w:r>
              <w:rPr>
                <w:rFonts w:hint="eastAsia" w:ascii="Times New Roman" w:hAnsi="Times New Roman" w:cs="Times New Roman" w:eastAsiaTheme="minorEastAsia"/>
                <w:b/>
                <w:bCs/>
                <w:color w:val="000000" w:themeColor="text1"/>
              </w:rPr>
              <w:t>3.</w:t>
            </w:r>
            <w:r>
              <w:rPr>
                <w:rFonts w:ascii="Times New Roman" w:hAnsi="Times New Roman" w:cs="Times New Roman" w:eastAsiaTheme="minorEastAsia"/>
                <w:b/>
                <w:bCs/>
                <w:color w:val="000000" w:themeColor="text1"/>
              </w:rPr>
              <w:t>当年新增数据库（个）</w:t>
            </w:r>
          </w:p>
        </w:tc>
        <w:tc>
          <w:tcPr>
            <w:tcW w:w="4622" w:type="dxa"/>
            <w:vAlign w:val="center"/>
          </w:tcPr>
          <w:p>
            <w:pPr>
              <w:tabs>
                <w:tab w:val="left" w:pos="9366"/>
              </w:tabs>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454" w:hRule="atLeast"/>
        </w:trPr>
        <w:tc>
          <w:tcPr>
            <w:tcW w:w="8553" w:type="dxa"/>
            <w:vAlign w:val="center"/>
          </w:tcPr>
          <w:p>
            <w:pPr>
              <w:tabs>
                <w:tab w:val="left" w:pos="9366"/>
              </w:tabs>
              <w:adjustRightInd w:val="0"/>
              <w:snapToGrid w:val="0"/>
              <w:ind w:firstLine="27" w:firstLineChars="13"/>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4.当年文献购置费（万元）</w:t>
            </w:r>
          </w:p>
        </w:tc>
        <w:tc>
          <w:tcPr>
            <w:tcW w:w="4622" w:type="dxa"/>
            <w:vAlign w:val="center"/>
          </w:tcPr>
          <w:p>
            <w:pPr>
              <w:tabs>
                <w:tab w:val="left" w:pos="9366"/>
              </w:tabs>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454" w:hRule="atLeast"/>
        </w:trPr>
        <w:tc>
          <w:tcPr>
            <w:tcW w:w="8553" w:type="dxa"/>
            <w:vAlign w:val="center"/>
          </w:tcPr>
          <w:p>
            <w:pPr>
              <w:tabs>
                <w:tab w:val="left" w:pos="9366"/>
              </w:tabs>
              <w:adjustRightInd w:val="0"/>
              <w:snapToGrid w:val="0"/>
              <w:ind w:firstLine="27" w:firstLineChars="13"/>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5.当年图书流通量（本次）</w:t>
            </w:r>
          </w:p>
        </w:tc>
        <w:tc>
          <w:tcPr>
            <w:tcW w:w="4622"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454" w:hRule="atLeast"/>
        </w:trPr>
        <w:tc>
          <w:tcPr>
            <w:tcW w:w="8553" w:type="dxa"/>
            <w:tcBorders>
              <w:bottom w:val="single" w:color="auto" w:sz="12" w:space="0"/>
            </w:tcBorders>
            <w:vAlign w:val="center"/>
          </w:tcPr>
          <w:p>
            <w:pPr>
              <w:tabs>
                <w:tab w:val="left" w:pos="9366"/>
              </w:tabs>
              <w:adjustRightInd w:val="0"/>
              <w:snapToGrid w:val="0"/>
              <w:ind w:firstLine="27" w:firstLineChars="13"/>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6.当年电子资源访问量（次）</w:t>
            </w:r>
          </w:p>
        </w:tc>
        <w:tc>
          <w:tcPr>
            <w:tcW w:w="4622" w:type="dxa"/>
            <w:tcBorders>
              <w:bottom w:val="single" w:color="auto" w:sz="12" w:space="0"/>
            </w:tcBorders>
          </w:tcPr>
          <w:p>
            <w:pPr>
              <w:adjustRightInd w:val="0"/>
              <w:snapToGrid w:val="0"/>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1.当年新增纸质图书：</w:t>
      </w:r>
      <w:r>
        <w:rPr>
          <w:rFonts w:ascii="Times New Roman" w:hAnsi="Times New Roman" w:cs="Times New Roman" w:eastAsiaTheme="minorEastAsia"/>
          <w:color w:val="000000" w:themeColor="text1"/>
          <w:szCs w:val="21"/>
        </w:rPr>
        <w:t>指新增图书数量，统计年度内学校图书馆及院（系）、所资料（情报）室购置或接受捐赠的正式出版书籍的册数。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2.当年新增</w:t>
      </w:r>
      <w:r>
        <w:rPr>
          <w:rFonts w:hint="eastAsia" w:ascii="Times New Roman" w:hAnsi="Times New Roman" w:cs="Times New Roman" w:eastAsiaTheme="minorEastAsia"/>
          <w:b/>
          <w:color w:val="000000" w:themeColor="text1"/>
          <w:szCs w:val="21"/>
        </w:rPr>
        <w:t>电子图书（册）：</w:t>
      </w:r>
      <w:r>
        <w:rPr>
          <w:rFonts w:hint="eastAsia" w:ascii="Times New Roman" w:hAnsi="Times New Roman" w:cs="Times New Roman" w:eastAsiaTheme="minorEastAsia"/>
          <w:color w:val="000000" w:themeColor="text1"/>
          <w:szCs w:val="21"/>
        </w:rPr>
        <w:t>当年新增可供使用数据库中所包含全文电子图书和期刊以及按单册挑选订购的电子图书和期刊的数量；其中电子图书</w:t>
      </w:r>
      <w:r>
        <w:rPr>
          <w:rFonts w:ascii="Times New Roman" w:hAnsi="Times New Roman" w:cs="Times New Roman" w:eastAsiaTheme="minorEastAsia"/>
          <w:color w:val="000000" w:themeColor="text1"/>
          <w:szCs w:val="21"/>
        </w:rPr>
        <w:t>1</w:t>
      </w:r>
      <w:r>
        <w:rPr>
          <w:rFonts w:hint="eastAsia" w:ascii="Times New Roman" w:hAnsi="Times New Roman" w:cs="Times New Roman" w:eastAsiaTheme="minorEastAsia"/>
          <w:color w:val="000000" w:themeColor="text1"/>
          <w:szCs w:val="21"/>
        </w:rPr>
        <w:t>种算</w:t>
      </w:r>
      <w:r>
        <w:rPr>
          <w:rFonts w:ascii="Times New Roman" w:hAnsi="Times New Roman" w:cs="Times New Roman" w:eastAsiaTheme="minorEastAsia"/>
          <w:color w:val="000000" w:themeColor="text1"/>
          <w:szCs w:val="21"/>
        </w:rPr>
        <w:t>1</w:t>
      </w:r>
      <w:r>
        <w:rPr>
          <w:rFonts w:hint="eastAsia" w:ascii="Times New Roman" w:hAnsi="Times New Roman" w:cs="Times New Roman" w:eastAsiaTheme="minorEastAsia"/>
          <w:color w:val="000000" w:themeColor="text1"/>
          <w:szCs w:val="21"/>
        </w:rPr>
        <w:t>册，中文电子期刊每种每年算</w:t>
      </w:r>
      <w:r>
        <w:rPr>
          <w:rFonts w:ascii="Times New Roman" w:hAnsi="Times New Roman" w:cs="Times New Roman" w:eastAsiaTheme="minorEastAsia"/>
          <w:color w:val="000000" w:themeColor="text1"/>
          <w:szCs w:val="21"/>
        </w:rPr>
        <w:t>1</w:t>
      </w:r>
      <w:r>
        <w:rPr>
          <w:rFonts w:hint="eastAsia" w:ascii="Times New Roman" w:hAnsi="Times New Roman" w:cs="Times New Roman" w:eastAsiaTheme="minorEastAsia"/>
          <w:color w:val="000000" w:themeColor="text1"/>
          <w:szCs w:val="21"/>
        </w:rPr>
        <w:t>册，外文电子期刊每种每年算</w:t>
      </w:r>
      <w:r>
        <w:rPr>
          <w:rFonts w:ascii="Times New Roman" w:hAnsi="Times New Roman" w:cs="Times New Roman" w:eastAsiaTheme="minorEastAsia"/>
          <w:color w:val="000000" w:themeColor="text1"/>
          <w:szCs w:val="21"/>
        </w:rPr>
        <w:t>2</w:t>
      </w:r>
      <w:r>
        <w:rPr>
          <w:rFonts w:hint="eastAsia" w:ascii="Times New Roman" w:hAnsi="Times New Roman" w:cs="Times New Roman" w:eastAsiaTheme="minorEastAsia"/>
          <w:color w:val="000000" w:themeColor="text1"/>
          <w:szCs w:val="21"/>
        </w:rPr>
        <w:t>册，不同数据库包含的同种书刊分别计算。</w:t>
      </w:r>
    </w:p>
    <w:p>
      <w:pPr>
        <w:adjustRightInd w:val="0"/>
        <w:snapToGrid w:val="0"/>
        <w:spacing w:line="360" w:lineRule="auto"/>
        <w:rPr>
          <w:rFonts w:ascii="Times New Roman" w:hAnsi="Times New Roman" w:cs="Times New Roman" w:eastAsiaTheme="minorEastAsia"/>
          <w:color w:val="000000" w:themeColor="text1"/>
          <w:szCs w:val="21"/>
        </w:rPr>
      </w:pPr>
      <w:r>
        <w:rPr>
          <w:rFonts w:hint="eastAsia" w:ascii="Times New Roman" w:hAnsi="Times New Roman" w:cs="Times New Roman" w:eastAsiaTheme="minorEastAsia"/>
          <w:b/>
          <w:color w:val="000000" w:themeColor="text1"/>
          <w:szCs w:val="21"/>
        </w:rPr>
        <w:t>3.</w:t>
      </w:r>
      <w:r>
        <w:rPr>
          <w:rFonts w:ascii="Times New Roman" w:hAnsi="Times New Roman" w:cs="Times New Roman" w:eastAsiaTheme="minorEastAsia"/>
          <w:b/>
          <w:color w:val="000000" w:themeColor="text1"/>
          <w:szCs w:val="21"/>
        </w:rPr>
        <w:t>当年新增</w:t>
      </w:r>
      <w:r>
        <w:rPr>
          <w:rFonts w:hint="eastAsia" w:ascii="Times New Roman" w:hAnsi="Times New Roman" w:cs="Times New Roman" w:eastAsiaTheme="minorEastAsia"/>
          <w:b/>
          <w:color w:val="000000" w:themeColor="text1"/>
          <w:szCs w:val="21"/>
        </w:rPr>
        <w:t>数据库（个）：</w:t>
      </w:r>
      <w:r>
        <w:rPr>
          <w:rFonts w:hint="eastAsia" w:ascii="Times New Roman" w:hAnsi="Times New Roman" w:cs="Times New Roman" w:eastAsiaTheme="minorEastAsia"/>
          <w:color w:val="000000" w:themeColor="text1"/>
          <w:szCs w:val="21"/>
        </w:rPr>
        <w:t>当年新增数字资源中可供使用的数据库数量。其中统计引进数据库的个数以数据库供应商按学科、主题或回溯年份等分包销售的子库计量，每个子库算为一个数据库。</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4.当年文献购置费：</w:t>
      </w:r>
      <w:r>
        <w:rPr>
          <w:rFonts w:ascii="Times New Roman" w:hAnsi="Times New Roman" w:cs="Times New Roman" w:eastAsiaTheme="minorEastAsia"/>
          <w:color w:val="000000" w:themeColor="text1"/>
          <w:szCs w:val="21"/>
        </w:rPr>
        <w:t>指年度学校及各教学单位用于图书、期刊（包括纸质类和电子类）购置的实际支出经费。</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5.当年图书流通量：</w:t>
      </w:r>
      <w:r>
        <w:rPr>
          <w:rFonts w:ascii="Times New Roman" w:hAnsi="Times New Roman" w:cs="Times New Roman" w:eastAsiaTheme="minorEastAsia"/>
          <w:color w:val="000000" w:themeColor="text1"/>
          <w:szCs w:val="21"/>
        </w:rPr>
        <w:t>指年度内学校图书馆及各院（系）图书室借出图书次数的总量。</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6.当年电子资源访问量：</w:t>
      </w:r>
      <w:r>
        <w:rPr>
          <w:rFonts w:ascii="Times New Roman" w:hAnsi="Times New Roman" w:cs="Times New Roman" w:eastAsiaTheme="minorEastAsia"/>
          <w:color w:val="000000" w:themeColor="text1"/>
          <w:szCs w:val="21"/>
        </w:rPr>
        <w:t>指年度内学校图书馆及各院（系）图书室电子资源的访问总次数。</w:t>
      </w:r>
    </w:p>
    <w:p>
      <w:pPr>
        <w:widowControl/>
        <w:adjustRightInd w:val="0"/>
        <w:snapToGrid w:val="0"/>
        <w:jc w:val="left"/>
        <w:rPr>
          <w:rFonts w:ascii="Times New Roman" w:hAnsi="Times New Roman" w:cs="Times New Roman" w:eastAsiaTheme="minorEastAsia"/>
          <w:color w:val="000000" w:themeColor="text1"/>
          <w:szCs w:val="21"/>
        </w:rPr>
      </w:pPr>
    </w:p>
    <w:bookmarkEnd w:id="106"/>
    <w:p>
      <w:pPr>
        <w:adjustRightInd w:val="0"/>
        <w:snapToGrid w:val="0"/>
        <w:spacing w:line="360" w:lineRule="auto"/>
        <w:rPr>
          <w:rFonts w:ascii="Times New Roman" w:hAnsi="Times New Roman" w:cs="Times New Roman" w:eastAsiaTheme="minorEastAsia"/>
          <w:color w:val="000000" w:themeColor="text1"/>
          <w:szCs w:val="21"/>
        </w:rPr>
      </w:pPr>
      <w:bookmarkStart w:id="109" w:name="_Toc365885719"/>
      <w:bookmarkStart w:id="110" w:name="_Toc436883397"/>
      <w:bookmarkStart w:id="111" w:name="_Toc338149666"/>
      <w:bookmarkStart w:id="112" w:name="_Toc436554275"/>
      <w:bookmarkStart w:id="113" w:name="_Toc390240997"/>
      <w:bookmarkStart w:id="114" w:name="_Toc331917468"/>
      <w:r>
        <w:rPr>
          <w:rFonts w:ascii="Times New Roman" w:hAnsi="Times New Roman" w:cs="Times New Roman" w:eastAsiaTheme="minorEastAsia"/>
          <w:color w:val="000000" w:themeColor="text1"/>
          <w:szCs w:val="21"/>
        </w:rPr>
        <w:br w:type="page"/>
      </w:r>
    </w:p>
    <w:p>
      <w:pPr>
        <w:pStyle w:val="3"/>
        <w:adjustRightInd w:val="0"/>
        <w:snapToGrid w:val="0"/>
        <w:spacing w:line="240" w:lineRule="auto"/>
        <w:rPr>
          <w:rFonts w:ascii="Times New Roman" w:hAnsi="Times New Roman" w:eastAsiaTheme="minorEastAsia"/>
          <w:color w:val="000000" w:themeColor="text1"/>
          <w:sz w:val="28"/>
        </w:rPr>
      </w:pPr>
      <w:bookmarkStart w:id="115" w:name="_Toc453514521"/>
      <w:bookmarkStart w:id="116" w:name="_Toc482167106"/>
      <w:r>
        <w:rPr>
          <w:rFonts w:ascii="Times New Roman" w:hAnsi="Times New Roman" w:eastAsiaTheme="minorEastAsia"/>
          <w:color w:val="000000" w:themeColor="text1"/>
          <w:sz w:val="28"/>
        </w:rPr>
        <w:t>表2-4校外实习、实训基地</w:t>
      </w:r>
      <w:bookmarkEnd w:id="109"/>
      <w:bookmarkEnd w:id="110"/>
      <w:bookmarkEnd w:id="111"/>
      <w:bookmarkEnd w:id="112"/>
      <w:bookmarkEnd w:id="113"/>
      <w:bookmarkEnd w:id="114"/>
      <w:r>
        <w:rPr>
          <w:rFonts w:ascii="Times New Roman" w:hAnsi="Times New Roman" w:eastAsiaTheme="minorEastAsia"/>
          <w:color w:val="000000" w:themeColor="text1"/>
          <w:sz w:val="28"/>
        </w:rPr>
        <w:t>（时点）</w:t>
      </w:r>
      <w:bookmarkEnd w:id="115"/>
      <w:bookmarkEnd w:id="116"/>
    </w:p>
    <w:tbl>
      <w:tblPr>
        <w:tblStyle w:val="30"/>
        <w:tblW w:w="13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1207"/>
        <w:gridCol w:w="1075"/>
        <w:gridCol w:w="1257"/>
        <w:gridCol w:w="2198"/>
        <w:gridCol w:w="1520"/>
        <w:gridCol w:w="1478"/>
        <w:gridCol w:w="1481"/>
        <w:gridCol w:w="1481"/>
        <w:gridCol w:w="14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20" w:hRule="atLeast"/>
        </w:trPr>
        <w:tc>
          <w:tcPr>
            <w:tcW w:w="1207" w:type="dxa"/>
            <w:tcBorders>
              <w:top w:val="single" w:color="auto"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基地名称</w:t>
            </w:r>
          </w:p>
        </w:tc>
        <w:tc>
          <w:tcPr>
            <w:tcW w:w="1075" w:type="dxa"/>
            <w:tcBorders>
              <w:top w:val="single" w:color="auto" w:sz="12" w:space="0"/>
            </w:tcBorders>
            <w:shd w:val="clear" w:color="auto" w:fill="auto"/>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建立时间</w:t>
            </w:r>
          </w:p>
        </w:tc>
        <w:tc>
          <w:tcPr>
            <w:tcW w:w="1257" w:type="dxa"/>
            <w:tcBorders>
              <w:top w:val="single" w:color="auto" w:sz="12" w:space="0"/>
            </w:tcBorders>
            <w:shd w:val="clear" w:color="auto" w:fill="auto"/>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院系（单位）号</w:t>
            </w:r>
          </w:p>
        </w:tc>
        <w:tc>
          <w:tcPr>
            <w:tcW w:w="2198" w:type="dxa"/>
            <w:tcBorders>
              <w:top w:val="single" w:color="auto" w:sz="12" w:space="0"/>
            </w:tcBorders>
            <w:shd w:val="clear" w:color="auto" w:fill="auto"/>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院系（单位）名称</w:t>
            </w:r>
          </w:p>
        </w:tc>
        <w:tc>
          <w:tcPr>
            <w:tcW w:w="1520" w:type="dxa"/>
            <w:tcBorders>
              <w:top w:val="single" w:color="auto"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面向校内专业</w:t>
            </w:r>
          </w:p>
        </w:tc>
        <w:tc>
          <w:tcPr>
            <w:tcW w:w="1478" w:type="dxa"/>
            <w:tcBorders>
              <w:top w:val="single" w:color="auto"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校内专业代码</w:t>
            </w:r>
          </w:p>
        </w:tc>
        <w:tc>
          <w:tcPr>
            <w:tcW w:w="1481" w:type="dxa"/>
            <w:tcBorders>
              <w:top w:val="single" w:color="auto"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地址</w:t>
            </w:r>
          </w:p>
        </w:tc>
        <w:tc>
          <w:tcPr>
            <w:tcW w:w="1481" w:type="dxa"/>
            <w:tcBorders>
              <w:top w:val="single" w:color="auto"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每次可接纳学生数（人）</w:t>
            </w:r>
          </w:p>
        </w:tc>
        <w:tc>
          <w:tcPr>
            <w:tcW w:w="1478" w:type="dxa"/>
            <w:tcBorders>
              <w:top w:val="single" w:color="auto"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当年接纳学生总数</w:t>
            </w:r>
          </w:p>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（人次）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20" w:hRule="atLeast"/>
        </w:trPr>
        <w:tc>
          <w:tcPr>
            <w:tcW w:w="1207" w:type="dxa"/>
            <w:tcBorders>
              <w:bottom w:val="single" w:color="000000" w:sz="12"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1075" w:type="dxa"/>
            <w:tcBorders>
              <w:bottom w:val="single" w:color="000000" w:sz="12" w:space="0"/>
            </w:tcBorders>
            <w:shd w:val="clear" w:color="auto" w:fill="auto"/>
            <w:vAlign w:val="center"/>
          </w:tcPr>
          <w:p>
            <w:pPr>
              <w:adjustRightInd w:val="0"/>
              <w:snapToGrid w:val="0"/>
              <w:jc w:val="center"/>
              <w:rPr>
                <w:rFonts w:ascii="Times New Roman" w:hAnsi="Times New Roman" w:cs="Times New Roman" w:eastAsiaTheme="minorEastAsia"/>
                <w:color w:val="000000" w:themeColor="text1"/>
              </w:rPr>
            </w:pPr>
          </w:p>
        </w:tc>
        <w:tc>
          <w:tcPr>
            <w:tcW w:w="1257" w:type="dxa"/>
            <w:tcBorders>
              <w:bottom w:val="single" w:color="000000" w:sz="12" w:space="0"/>
            </w:tcBorders>
            <w:shd w:val="clear" w:color="auto" w:fill="auto"/>
            <w:vAlign w:val="center"/>
          </w:tcPr>
          <w:p>
            <w:pPr>
              <w:adjustRightInd w:val="0"/>
              <w:snapToGrid w:val="0"/>
              <w:jc w:val="center"/>
              <w:rPr>
                <w:rFonts w:ascii="Times New Roman" w:hAnsi="Times New Roman" w:cs="Times New Roman" w:eastAsiaTheme="minorEastAsia"/>
                <w:color w:val="000000" w:themeColor="text1"/>
              </w:rPr>
            </w:pPr>
          </w:p>
        </w:tc>
        <w:tc>
          <w:tcPr>
            <w:tcW w:w="2198" w:type="dxa"/>
            <w:tcBorders>
              <w:bottom w:val="single" w:color="000000" w:sz="12" w:space="0"/>
            </w:tcBorders>
            <w:shd w:val="clear" w:color="auto" w:fill="auto"/>
            <w:vAlign w:val="center"/>
          </w:tcPr>
          <w:p>
            <w:pPr>
              <w:adjustRightInd w:val="0"/>
              <w:snapToGrid w:val="0"/>
              <w:jc w:val="center"/>
              <w:rPr>
                <w:rFonts w:ascii="Times New Roman" w:hAnsi="Times New Roman" w:cs="Times New Roman" w:eastAsiaTheme="minorEastAsia"/>
                <w:color w:val="000000" w:themeColor="text1"/>
              </w:rPr>
            </w:pPr>
          </w:p>
        </w:tc>
        <w:tc>
          <w:tcPr>
            <w:tcW w:w="1520"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1478"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1481" w:type="dxa"/>
            <w:tcBorders>
              <w:bottom w:val="single" w:color="000000" w:sz="12"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1481"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1478"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校外实习、实训基地</w:t>
      </w:r>
      <w:r>
        <w:rPr>
          <w:rFonts w:ascii="Times New Roman" w:hAnsi="Times New Roman" w:cs="Times New Roman" w:eastAsiaTheme="minorEastAsia"/>
          <w:color w:val="000000" w:themeColor="text1"/>
          <w:szCs w:val="21"/>
        </w:rPr>
        <w:t>：指学校与校外有关单位签署协议，为学校人才培养提供服务的相对稳定的校外实习场所。</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基地名称</w:t>
      </w:r>
      <w:r>
        <w:rPr>
          <w:rFonts w:ascii="Times New Roman" w:hAnsi="Times New Roman" w:cs="Times New Roman" w:eastAsiaTheme="minorEastAsia"/>
          <w:color w:val="000000" w:themeColor="text1"/>
          <w:szCs w:val="21"/>
        </w:rPr>
        <w:t>：指与该实习基地签订的协议或学校相关文件中对该基地的称谓。</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院系(单位)号:</w:t>
      </w:r>
      <w:r>
        <w:rPr>
          <w:rFonts w:ascii="Times New Roman" w:hAnsi="Times New Roman" w:cs="Times New Roman" w:eastAsiaTheme="minorEastAsia"/>
          <w:color w:val="000000" w:themeColor="text1"/>
          <w:szCs w:val="21"/>
        </w:rPr>
        <w:t>指对该实习、实训基地面向院系(单位)的管理编号。面向全校所有院系的，院系（单位）号填写“000”，院系（单位）名称填写“不限定院系”。</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院系(单位)名称：</w:t>
      </w:r>
      <w:r>
        <w:rPr>
          <w:rFonts w:ascii="Times New Roman" w:hAnsi="Times New Roman" w:cs="Times New Roman" w:eastAsiaTheme="minorEastAsia"/>
          <w:color w:val="000000" w:themeColor="text1"/>
          <w:szCs w:val="21"/>
        </w:rPr>
        <w:t>指该校外实习、实训基地面向的院系(单位)名称。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地址</w:t>
      </w:r>
      <w:r>
        <w:rPr>
          <w:rFonts w:ascii="Times New Roman" w:hAnsi="Times New Roman" w:cs="Times New Roman" w:eastAsiaTheme="minorEastAsia"/>
          <w:color w:val="000000" w:themeColor="text1"/>
          <w:szCs w:val="21"/>
        </w:rPr>
        <w:t>：指该实习基地的通信地址。</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面向校内专业：</w:t>
      </w:r>
      <w:r>
        <w:rPr>
          <w:rFonts w:ascii="Times New Roman" w:hAnsi="Times New Roman" w:cs="Times New Roman" w:eastAsiaTheme="minorEastAsia"/>
          <w:color w:val="000000" w:themeColor="text1"/>
          <w:szCs w:val="21"/>
        </w:rPr>
        <w:t>指该校外实习、实训基地承担教学活动主要面向的本科专业。面向全校所有本科专业的，专业代码填写“000000”，面向校内专业填写“不限定专业”。</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每次可接纳学生数</w:t>
      </w:r>
      <w:r>
        <w:rPr>
          <w:rFonts w:ascii="Times New Roman" w:hAnsi="Times New Roman" w:cs="Times New Roman" w:eastAsiaTheme="minorEastAsia"/>
          <w:color w:val="000000" w:themeColor="text1"/>
          <w:szCs w:val="21"/>
        </w:rPr>
        <w:t>：指该实习基地每次最多可接纳的该专业学生总数。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当年接纳学生总数</w:t>
      </w:r>
      <w:r>
        <w:rPr>
          <w:rFonts w:ascii="Times New Roman" w:hAnsi="Times New Roman" w:cs="Times New Roman" w:eastAsiaTheme="minorEastAsia"/>
          <w:color w:val="000000" w:themeColor="text1"/>
          <w:szCs w:val="21"/>
        </w:rPr>
        <w:t>：指该实习基地学年度接纳的该专业学生总人次数，本指标是按“学年”统计。</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rPr>
        <w:t>注：此处填报的是各院系所属的各个专业使用的校外实习、实训基地，同一基地可以在不同专业之间重复填报。</w:t>
      </w:r>
    </w:p>
    <w:p>
      <w:pPr>
        <w:adjustRightInd w:val="0"/>
        <w:snapToGrid w:val="0"/>
        <w:rPr>
          <w:rFonts w:ascii="Times New Roman" w:hAnsi="Times New Roman" w:cs="Times New Roman" w:eastAsiaTheme="minorEastAsia"/>
          <w:color w:val="000000" w:themeColor="text1"/>
        </w:rPr>
      </w:pPr>
    </w:p>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br w:type="page"/>
      </w:r>
    </w:p>
    <w:p>
      <w:pPr>
        <w:pStyle w:val="3"/>
        <w:adjustRightInd w:val="0"/>
        <w:snapToGrid w:val="0"/>
        <w:spacing w:line="240" w:lineRule="auto"/>
        <w:rPr>
          <w:rFonts w:ascii="Times New Roman" w:hAnsi="Times New Roman" w:eastAsiaTheme="minorEastAsia"/>
          <w:strike/>
          <w:color w:val="000000" w:themeColor="text1"/>
          <w:sz w:val="28"/>
        </w:rPr>
      </w:pPr>
      <w:bookmarkStart w:id="117" w:name="_Toc436554276"/>
      <w:bookmarkStart w:id="118" w:name="_Toc390240998"/>
      <w:bookmarkStart w:id="119" w:name="_Toc436883398"/>
      <w:bookmarkStart w:id="120" w:name="_Toc482167107"/>
      <w:bookmarkStart w:id="121" w:name="_Toc453514522"/>
      <w:r>
        <w:rPr>
          <w:rFonts w:ascii="Times New Roman" w:hAnsi="Times New Roman" w:eastAsiaTheme="minorEastAsia"/>
          <w:color w:val="000000" w:themeColor="text1"/>
          <w:sz w:val="28"/>
        </w:rPr>
        <w:t>表2-5校园网</w:t>
      </w:r>
      <w:bookmarkEnd w:id="117"/>
      <w:bookmarkEnd w:id="118"/>
      <w:bookmarkEnd w:id="119"/>
      <w:bookmarkStart w:id="122" w:name="_Toc436883400"/>
      <w:bookmarkStart w:id="123" w:name="_Toc436554278"/>
      <w:bookmarkStart w:id="124" w:name="_Toc390241000"/>
      <w:r>
        <w:rPr>
          <w:rFonts w:ascii="Times New Roman" w:hAnsi="Times New Roman" w:eastAsiaTheme="minorEastAsia"/>
          <w:color w:val="000000" w:themeColor="text1"/>
          <w:sz w:val="28"/>
        </w:rPr>
        <w:t>（时点）</w:t>
      </w:r>
      <w:bookmarkEnd w:id="120"/>
      <w:bookmarkEnd w:id="121"/>
      <w:r>
        <w:rPr>
          <w:rFonts w:hint="eastAsia" w:ascii="Times New Roman" w:hAnsi="Times New Roman" w:eastAsiaTheme="minorEastAsia"/>
          <w:color w:val="FF0000"/>
          <w:sz w:val="28"/>
        </w:rPr>
        <w:t>跟高基一致</w:t>
      </w:r>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8778"/>
        <w:gridCol w:w="4397"/>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95" w:hRule="atLeast"/>
        </w:trPr>
        <w:tc>
          <w:tcPr>
            <w:tcW w:w="8778"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4397"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95" w:hRule="atLeast"/>
        </w:trPr>
        <w:tc>
          <w:tcPr>
            <w:tcW w:w="8778"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1.校园网主干带宽（Mbps）</w:t>
            </w:r>
          </w:p>
        </w:tc>
        <w:tc>
          <w:tcPr>
            <w:tcW w:w="4397"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95" w:hRule="atLeast"/>
        </w:trPr>
        <w:tc>
          <w:tcPr>
            <w:tcW w:w="8778"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2.校园网出口带宽（Mbps）</w:t>
            </w:r>
          </w:p>
        </w:tc>
        <w:tc>
          <w:tcPr>
            <w:tcW w:w="4397"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95" w:hRule="atLeast"/>
        </w:trPr>
        <w:tc>
          <w:tcPr>
            <w:tcW w:w="8778"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3.网络接入信息点数量（个）</w:t>
            </w:r>
          </w:p>
        </w:tc>
        <w:tc>
          <w:tcPr>
            <w:tcW w:w="4397"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95" w:hRule="atLeast"/>
        </w:trPr>
        <w:tc>
          <w:tcPr>
            <w:tcW w:w="8778"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4.电子邮件系统用户数（个）</w:t>
            </w:r>
          </w:p>
        </w:tc>
        <w:tc>
          <w:tcPr>
            <w:tcW w:w="4397"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95" w:hRule="atLeast"/>
        </w:trPr>
        <w:tc>
          <w:tcPr>
            <w:tcW w:w="8778"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5.管理信息系统数据总量（GB）</w:t>
            </w:r>
          </w:p>
        </w:tc>
        <w:tc>
          <w:tcPr>
            <w:tcW w:w="4397"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95" w:hRule="atLeast"/>
        </w:trPr>
        <w:tc>
          <w:tcPr>
            <w:tcW w:w="8778" w:type="dxa"/>
            <w:tcBorders>
              <w:bottom w:val="single" w:color="auto" w:sz="12" w:space="0"/>
            </w:tcBorders>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6.信息化工作人员数（人）</w:t>
            </w:r>
          </w:p>
        </w:tc>
        <w:tc>
          <w:tcPr>
            <w:tcW w:w="4397" w:type="dxa"/>
            <w:tcBorders>
              <w:bottom w:val="single" w:color="auto" w:sz="12" w:space="0"/>
            </w:tcBorders>
          </w:tcPr>
          <w:p>
            <w:pPr>
              <w:adjustRightInd w:val="0"/>
              <w:snapToGrid w:val="0"/>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1.校园网主干带宽</w:t>
      </w:r>
      <w:r>
        <w:rPr>
          <w:rFonts w:ascii="Times New Roman" w:hAnsi="Times New Roman" w:cs="Times New Roman" w:eastAsiaTheme="minorEastAsia"/>
          <w:color w:val="000000" w:themeColor="text1"/>
          <w:szCs w:val="21"/>
        </w:rPr>
        <w:t>：指校内主干网的带宽。</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2.校园网出口带宽</w:t>
      </w:r>
      <w:r>
        <w:rPr>
          <w:rFonts w:ascii="Times New Roman" w:hAnsi="Times New Roman" w:cs="Times New Roman" w:eastAsiaTheme="minorEastAsia"/>
          <w:color w:val="000000" w:themeColor="text1"/>
          <w:szCs w:val="21"/>
        </w:rPr>
        <w:t>：指学校连接CERNET、CHINANET等网络的出口带宽之和。</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3.网络信息点数（个）：</w:t>
      </w:r>
      <w:r>
        <w:rPr>
          <w:rFonts w:ascii="Times New Roman" w:hAnsi="Times New Roman" w:cs="Times New Roman" w:eastAsiaTheme="minorEastAsia"/>
          <w:color w:val="000000" w:themeColor="text1"/>
          <w:szCs w:val="21"/>
        </w:rPr>
        <w:t>是指由学校直接投资建设、拥有完全产权的网络端口；单独统计无线接入点数，一个无线网络接入点（AP）计数为1个。</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4.电子邮件系统用户数</w:t>
      </w:r>
      <w:r>
        <w:rPr>
          <w:rFonts w:ascii="Times New Roman" w:hAnsi="Times New Roman" w:cs="Times New Roman" w:eastAsiaTheme="minorEastAsia"/>
          <w:color w:val="000000" w:themeColor="text1"/>
          <w:szCs w:val="21"/>
        </w:rPr>
        <w:t>：只包括由学校统一管理或在学校备案的为学校师生开设的学校公共电子邮件系统，不包括个人或小团队为自己开设的内部电子邮件系统，也不包括学校师生自主使用的外部机构为社会公众提供的电子邮件系统。</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5.管理信息系统数据总量（GB）：</w:t>
      </w:r>
      <w:r>
        <w:rPr>
          <w:rFonts w:ascii="Times New Roman" w:hAnsi="Times New Roman" w:cs="Times New Roman" w:eastAsiaTheme="minorEastAsia"/>
          <w:color w:val="000000" w:themeColor="text1"/>
          <w:szCs w:val="21"/>
        </w:rPr>
        <w:t>只包括学校管理信息系统数据库中的数据，不包括存储备份系统中的备份数据。</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6.信息化工作人员数</w:t>
      </w:r>
      <w:r>
        <w:rPr>
          <w:rFonts w:ascii="Times New Roman" w:hAnsi="Times New Roman" w:cs="Times New Roman" w:eastAsiaTheme="minorEastAsia"/>
          <w:color w:val="000000" w:themeColor="text1"/>
          <w:szCs w:val="21"/>
        </w:rPr>
        <w:t>：信息化工作人员是指负责学校网络、服务器、PC机、多媒体教室、信息系统等的建设与运行维护，信息资源的开发与管理，以及为师生提供信息化支持服务的人员。不包括院系兼职从事信息化工作的人员。</w:t>
      </w:r>
      <w:r>
        <w:rPr>
          <w:rFonts w:ascii="Times New Roman" w:hAnsi="Times New Roman" w:cs="Times New Roman" w:eastAsiaTheme="minorEastAsia"/>
          <w:color w:val="000000" w:themeColor="text1"/>
          <w:szCs w:val="21"/>
        </w:rPr>
        <w:br w:type="page"/>
      </w:r>
    </w:p>
    <w:p>
      <w:pPr>
        <w:pStyle w:val="3"/>
        <w:adjustRightInd w:val="0"/>
        <w:snapToGrid w:val="0"/>
        <w:spacing w:line="240" w:lineRule="auto"/>
        <w:rPr>
          <w:rFonts w:ascii="Times New Roman" w:hAnsi="Times New Roman" w:eastAsiaTheme="minorEastAsia"/>
          <w:color w:val="000000" w:themeColor="text1"/>
          <w:sz w:val="22"/>
          <w:szCs w:val="24"/>
        </w:rPr>
      </w:pPr>
      <w:bookmarkStart w:id="125" w:name="_Toc482167108"/>
      <w:bookmarkStart w:id="126" w:name="_Toc453514523"/>
      <w:r>
        <w:rPr>
          <w:rFonts w:ascii="Times New Roman" w:hAnsi="Times New Roman" w:eastAsiaTheme="minorEastAsia"/>
          <w:color w:val="000000" w:themeColor="text1"/>
          <w:sz w:val="28"/>
        </w:rPr>
        <w:t>表2-6固定资产</w:t>
      </w:r>
      <w:bookmarkEnd w:id="122"/>
      <w:bookmarkEnd w:id="123"/>
      <w:bookmarkEnd w:id="124"/>
      <w:r>
        <w:rPr>
          <w:rFonts w:ascii="Times New Roman" w:hAnsi="Times New Roman" w:eastAsiaTheme="minorEastAsia"/>
          <w:color w:val="000000" w:themeColor="text1"/>
          <w:sz w:val="28"/>
        </w:rPr>
        <w:t>（时点）</w:t>
      </w:r>
      <w:bookmarkEnd w:id="125"/>
      <w:bookmarkEnd w:id="126"/>
      <w:r>
        <w:rPr>
          <w:rFonts w:hint="eastAsia" w:ascii="Times New Roman" w:hAnsi="Times New Roman" w:eastAsiaTheme="minorEastAsia"/>
          <w:color w:val="FF0000"/>
          <w:sz w:val="28"/>
        </w:rPr>
        <w:t>跟高基一致</w:t>
      </w:r>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397"/>
        <w:gridCol w:w="2694"/>
        <w:gridCol w:w="7084"/>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95" w:hRule="atLeast"/>
        </w:trPr>
        <w:tc>
          <w:tcPr>
            <w:tcW w:w="6091" w:type="dxa"/>
            <w:gridSpan w:val="2"/>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7084"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金额</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95" w:hRule="atLeast"/>
        </w:trPr>
        <w:tc>
          <w:tcPr>
            <w:tcW w:w="6091" w:type="dxa"/>
            <w:gridSpan w:val="2"/>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固定资产总值（万元）</w:t>
            </w:r>
          </w:p>
        </w:tc>
        <w:tc>
          <w:tcPr>
            <w:tcW w:w="7084"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26" w:hRule="atLeast"/>
        </w:trPr>
        <w:tc>
          <w:tcPr>
            <w:tcW w:w="3397" w:type="dxa"/>
            <w:vMerge w:val="restart"/>
            <w:vAlign w:val="center"/>
          </w:tcPr>
          <w:p>
            <w:pPr>
              <w:adjustRightInd w:val="0"/>
              <w:snapToGrid w:val="0"/>
              <w:jc w:val="right"/>
              <w:rPr>
                <w:rFonts w:ascii="Times New Roman" w:hAnsi="Times New Roman" w:cs="Times New Roman" w:eastAsiaTheme="minorEastAsia"/>
                <w:color w:val="000000" w:themeColor="text1"/>
              </w:rPr>
            </w:pPr>
            <w:r>
              <w:rPr>
                <w:rFonts w:ascii="Times New Roman" w:hAnsi="Times New Roman" w:cs="Times New Roman" w:eastAsiaTheme="minorEastAsia"/>
                <w:b/>
                <w:bCs/>
                <w:color w:val="000000" w:themeColor="text1"/>
              </w:rPr>
              <w:t>其中：教学、科研仪器设备资产</w:t>
            </w:r>
          </w:p>
        </w:tc>
        <w:tc>
          <w:tcPr>
            <w:tcW w:w="2694"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总值</w:t>
            </w:r>
          </w:p>
        </w:tc>
        <w:tc>
          <w:tcPr>
            <w:tcW w:w="7084"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36" w:hRule="atLeast"/>
        </w:trPr>
        <w:tc>
          <w:tcPr>
            <w:tcW w:w="3397" w:type="dxa"/>
            <w:vMerge w:val="continue"/>
            <w:vAlign w:val="center"/>
          </w:tcPr>
          <w:p>
            <w:pPr>
              <w:adjustRightInd w:val="0"/>
              <w:snapToGrid w:val="0"/>
              <w:jc w:val="right"/>
              <w:rPr>
                <w:rFonts w:ascii="Times New Roman" w:hAnsi="Times New Roman" w:cs="Times New Roman" w:eastAsiaTheme="minorEastAsia"/>
                <w:b/>
                <w:bCs/>
                <w:color w:val="000000" w:themeColor="text1"/>
              </w:rPr>
            </w:pPr>
          </w:p>
        </w:tc>
        <w:tc>
          <w:tcPr>
            <w:tcW w:w="2694" w:type="dxa"/>
          </w:tcPr>
          <w:p>
            <w:pPr>
              <w:adjustRightInd w:val="0"/>
              <w:snapToGrid w:val="0"/>
              <w:ind w:firstLine="420" w:firstLineChars="2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其中：当年新增值</w:t>
            </w:r>
          </w:p>
        </w:tc>
        <w:tc>
          <w:tcPr>
            <w:tcW w:w="7084"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36" w:hRule="atLeast"/>
        </w:trPr>
        <w:tc>
          <w:tcPr>
            <w:tcW w:w="3397" w:type="dxa"/>
            <w:vMerge w:val="restart"/>
            <w:vAlign w:val="center"/>
          </w:tcPr>
          <w:p>
            <w:pPr>
              <w:adjustRightInd w:val="0"/>
              <w:snapToGrid w:val="0"/>
              <w:ind w:right="844"/>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其中：信息化设备资产</w:t>
            </w:r>
          </w:p>
        </w:tc>
        <w:tc>
          <w:tcPr>
            <w:tcW w:w="2694"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总值</w:t>
            </w:r>
          </w:p>
        </w:tc>
        <w:tc>
          <w:tcPr>
            <w:tcW w:w="7084"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36" w:hRule="atLeast"/>
        </w:trPr>
        <w:tc>
          <w:tcPr>
            <w:tcW w:w="3397" w:type="dxa"/>
            <w:vMerge w:val="continue"/>
            <w:vAlign w:val="center"/>
          </w:tcPr>
          <w:p>
            <w:pPr>
              <w:adjustRightInd w:val="0"/>
              <w:snapToGrid w:val="0"/>
              <w:jc w:val="right"/>
              <w:rPr>
                <w:rFonts w:ascii="Times New Roman" w:hAnsi="Times New Roman" w:cs="Times New Roman" w:eastAsiaTheme="minorEastAsia"/>
                <w:b/>
                <w:bCs/>
                <w:color w:val="000000" w:themeColor="text1"/>
              </w:rPr>
            </w:pPr>
          </w:p>
        </w:tc>
        <w:tc>
          <w:tcPr>
            <w:tcW w:w="2694" w:type="dxa"/>
          </w:tcPr>
          <w:p>
            <w:pPr>
              <w:adjustRightInd w:val="0"/>
              <w:snapToGrid w:val="0"/>
              <w:ind w:firstLine="420" w:firstLineChars="2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其中：软件</w:t>
            </w:r>
          </w:p>
        </w:tc>
        <w:tc>
          <w:tcPr>
            <w:tcW w:w="7084" w:type="dxa"/>
          </w:tcPr>
          <w:p>
            <w:pPr>
              <w:adjustRightInd w:val="0"/>
              <w:snapToGrid w:val="0"/>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固定资产总值：</w:t>
      </w:r>
      <w:r>
        <w:rPr>
          <w:rFonts w:ascii="Times New Roman" w:hAnsi="Times New Roman" w:cs="Times New Roman" w:eastAsiaTheme="minorEastAsia"/>
          <w:color w:val="000000" w:themeColor="text1"/>
          <w:szCs w:val="21"/>
        </w:rPr>
        <w:t>指一般设置单位价值在1000元以上，专用设置单位价值在1500元以上，使用期限在一年以上，并在使用过程中基本保持原有物质形态的资产。单位价值虽未达到规定标准，但耐用时间在一年以上的大批同类物资，亦纳入固定资产管理。学校的固定资产一般分为六类：房屋和建筑类；专用设备；一般设备；文物和陈列品；图书；其他固定资产。</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教学、科研仪器设备：</w:t>
      </w:r>
      <w:r>
        <w:rPr>
          <w:rFonts w:ascii="Times New Roman" w:hAnsi="Times New Roman" w:cs="Times New Roman" w:eastAsiaTheme="minorEastAsia"/>
          <w:color w:val="000000" w:themeColor="text1"/>
          <w:szCs w:val="21"/>
        </w:rPr>
        <w:t>使用学校预算经费、科研经费、基建经费、校内部门自筹经费购买或接受捐赠的耐用时间在一年以上，单价1000元以上的教学、科研仪器设备，均应纳入仪器设备管理范围（不含已报废设备）；统计教学、科研仪器设备总值及当年新增值。</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信息化设备资产值：</w:t>
      </w:r>
      <w:r>
        <w:rPr>
          <w:rFonts w:ascii="Times New Roman" w:hAnsi="Times New Roman" w:cs="Times New Roman" w:eastAsiaTheme="minorEastAsia"/>
          <w:color w:val="000000" w:themeColor="text1"/>
          <w:szCs w:val="21"/>
        </w:rPr>
        <w:t>信息化设备资产值包含计入固定资产的服务器、PC机、交换机、路由器、防火墙、存储设备、打印机、投影仪、扫描仪、以及软件等的资产值。</w:t>
      </w:r>
      <w:r>
        <w:rPr>
          <w:rFonts w:ascii="Times New Roman" w:hAnsi="Times New Roman" w:cs="Times New Roman" w:eastAsiaTheme="minorEastAsia"/>
          <w:color w:val="000000" w:themeColor="text1"/>
          <w:szCs w:val="21"/>
        </w:rPr>
        <w:br w:type="page"/>
      </w:r>
    </w:p>
    <w:p>
      <w:pPr>
        <w:pStyle w:val="3"/>
        <w:adjustRightInd w:val="0"/>
        <w:snapToGrid w:val="0"/>
        <w:spacing w:line="240" w:lineRule="auto"/>
        <w:rPr>
          <w:rFonts w:ascii="Times New Roman" w:hAnsi="Times New Roman" w:eastAsiaTheme="minorEastAsia"/>
          <w:color w:val="000000" w:themeColor="text1"/>
          <w:sz w:val="28"/>
        </w:rPr>
      </w:pPr>
      <w:bookmarkStart w:id="127" w:name="_Toc436883401"/>
      <w:bookmarkStart w:id="128" w:name="_Toc436554279"/>
      <w:bookmarkStart w:id="129" w:name="_Toc453514524"/>
      <w:bookmarkStart w:id="130" w:name="_Toc482167109"/>
      <w:r>
        <w:rPr>
          <w:rFonts w:ascii="Times New Roman" w:hAnsi="Times New Roman" w:eastAsiaTheme="minorEastAsia"/>
          <w:color w:val="000000" w:themeColor="text1"/>
          <w:sz w:val="28"/>
        </w:rPr>
        <w:t>表2-7本科实验设备情况</w:t>
      </w:r>
      <w:bookmarkEnd w:id="127"/>
      <w:bookmarkEnd w:id="128"/>
      <w:r>
        <w:rPr>
          <w:rFonts w:ascii="Times New Roman" w:hAnsi="Times New Roman" w:eastAsiaTheme="minorEastAsia"/>
          <w:color w:val="000000" w:themeColor="text1"/>
          <w:sz w:val="28"/>
        </w:rPr>
        <w:t>（时点）</w:t>
      </w:r>
      <w:bookmarkEnd w:id="129"/>
      <w:bookmarkEnd w:id="130"/>
      <w:r>
        <w:rPr>
          <w:rFonts w:hint="eastAsia" w:ascii="Times New Roman" w:hAnsi="Times New Roman" w:eastAsiaTheme="minorEastAsia"/>
          <w:color w:val="FF0000"/>
          <w:sz w:val="28"/>
        </w:rPr>
        <w:t>（用于本科的，不用于本科不需填报；和1-8校验，来自于1-8）</w:t>
      </w:r>
    </w:p>
    <w:tbl>
      <w:tblPr>
        <w:tblStyle w:val="30"/>
        <w:tblpPr w:leftFromText="180" w:rightFromText="180" w:vertAnchor="text" w:horzAnchor="margin" w:tblpY="232"/>
        <w:tblW w:w="13175" w:type="dxa"/>
        <w:tblInd w:w="0" w:type="dxa"/>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52"/>
        <w:gridCol w:w="1559"/>
        <w:gridCol w:w="3827"/>
        <w:gridCol w:w="2949"/>
        <w:gridCol w:w="878"/>
        <w:gridCol w:w="1321"/>
        <w:gridCol w:w="1089"/>
      </w:tblGrid>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1552"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实验场所代码</w:t>
            </w:r>
          </w:p>
        </w:tc>
        <w:tc>
          <w:tcPr>
            <w:tcW w:w="1559"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实验场所名称</w:t>
            </w:r>
          </w:p>
        </w:tc>
        <w:tc>
          <w:tcPr>
            <w:tcW w:w="3827"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主要教学实验仪器设备（含软件）名</w:t>
            </w:r>
          </w:p>
        </w:tc>
        <w:tc>
          <w:tcPr>
            <w:tcW w:w="2949"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主要教学实验仪器设备编号</w:t>
            </w:r>
          </w:p>
        </w:tc>
        <w:tc>
          <w:tcPr>
            <w:tcW w:w="878" w:type="dxa"/>
            <w:vAlign w:val="center"/>
          </w:tcPr>
          <w:p>
            <w:pPr>
              <w:adjustRightInd w:val="0"/>
              <w:snapToGrid w:val="0"/>
              <w:jc w:val="center"/>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台套数</w:t>
            </w:r>
          </w:p>
        </w:tc>
        <w:tc>
          <w:tcPr>
            <w:tcW w:w="1321"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单价（元）</w:t>
            </w:r>
          </w:p>
        </w:tc>
        <w:tc>
          <w:tcPr>
            <w:tcW w:w="1089"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采购年度</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1552"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p>
        </w:tc>
        <w:tc>
          <w:tcPr>
            <w:tcW w:w="1559"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p>
        </w:tc>
        <w:tc>
          <w:tcPr>
            <w:tcW w:w="3827"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p>
        </w:tc>
        <w:tc>
          <w:tcPr>
            <w:tcW w:w="2949"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p>
        </w:tc>
        <w:tc>
          <w:tcPr>
            <w:tcW w:w="878" w:type="dxa"/>
            <w:vAlign w:val="center"/>
          </w:tcPr>
          <w:p>
            <w:pPr>
              <w:adjustRightInd w:val="0"/>
              <w:snapToGrid w:val="0"/>
              <w:jc w:val="center"/>
              <w:rPr>
                <w:rFonts w:ascii="Times New Roman" w:hAnsi="Times New Roman" w:cs="Times New Roman" w:eastAsiaTheme="minorEastAsia"/>
                <w:b/>
                <w:color w:val="000000" w:themeColor="text1"/>
                <w:szCs w:val="21"/>
              </w:rPr>
            </w:pPr>
          </w:p>
        </w:tc>
        <w:tc>
          <w:tcPr>
            <w:tcW w:w="1321"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p>
        </w:tc>
        <w:tc>
          <w:tcPr>
            <w:tcW w:w="1089"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r>
        <w:rPr>
          <w:rFonts w:hint="eastAsia" w:ascii="Times New Roman" w:hAnsi="Times New Roman" w:cs="Times New Roman" w:eastAsiaTheme="minorEastAsia"/>
          <w:b/>
          <w:color w:val="FF0000"/>
          <w:szCs w:val="21"/>
        </w:rPr>
        <w:t>（一个设备编号对应一行数据）</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实验场所：</w:t>
      </w:r>
      <w:r>
        <w:rPr>
          <w:rFonts w:ascii="Times New Roman" w:hAnsi="Times New Roman" w:cs="Times New Roman" w:eastAsiaTheme="minorEastAsia"/>
          <w:color w:val="000000" w:themeColor="text1"/>
          <w:szCs w:val="21"/>
        </w:rPr>
        <w:t>指用于本科实验教学的实验场所。</w:t>
      </w:r>
      <w:r>
        <w:rPr>
          <w:rFonts w:ascii="Times New Roman" w:hAnsi="Times New Roman" w:cs="Times New Roman" w:eastAsiaTheme="minorEastAsia"/>
          <w:b/>
          <w:color w:val="000000" w:themeColor="text1"/>
          <w:szCs w:val="21"/>
        </w:rPr>
        <w:t>（实验教学中心需拆分为单个实验室填报）</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教学实验仪器设备（含软件）：</w:t>
      </w:r>
      <w:r>
        <w:rPr>
          <w:rFonts w:ascii="Times New Roman" w:hAnsi="Times New Roman" w:cs="Times New Roman" w:eastAsiaTheme="minorEastAsia"/>
          <w:color w:val="000000" w:themeColor="text1"/>
          <w:szCs w:val="21"/>
        </w:rPr>
        <w:t>指该实验室所拥有的用于本科教学的教学仪器（含软件）。</w:t>
      </w:r>
      <w:r>
        <w:rPr>
          <w:rFonts w:ascii="Times New Roman" w:hAnsi="Times New Roman" w:cs="Times New Roman" w:eastAsiaTheme="minorEastAsia"/>
          <w:b/>
          <w:color w:val="000000" w:themeColor="text1"/>
          <w:szCs w:val="21"/>
        </w:rPr>
        <w:t>注：</w:t>
      </w:r>
      <w:r>
        <w:rPr>
          <w:rFonts w:ascii="Times New Roman" w:hAnsi="Times New Roman" w:cs="Times New Roman" w:eastAsiaTheme="minorEastAsia"/>
          <w:color w:val="000000" w:themeColor="text1"/>
          <w:szCs w:val="21"/>
        </w:rPr>
        <w:t>仅统计耐用时间在一年以上，单价1000元以上的仪器设备（含软件）。</w:t>
      </w:r>
      <w:r>
        <w:rPr>
          <w:rFonts w:hint="eastAsia" w:ascii="Times New Roman" w:hAnsi="Times New Roman" w:cs="Times New Roman" w:eastAsiaTheme="minorEastAsia"/>
          <w:color w:val="FF0000"/>
          <w:szCs w:val="21"/>
        </w:rPr>
        <w:t>单价门槛可提高</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采购年度：</w:t>
      </w:r>
      <w:r>
        <w:rPr>
          <w:rFonts w:ascii="Times New Roman" w:hAnsi="Times New Roman" w:cs="Times New Roman" w:eastAsiaTheme="minorEastAsia"/>
          <w:color w:val="000000" w:themeColor="text1"/>
          <w:szCs w:val="21"/>
        </w:rPr>
        <w:t>指该设备采购的年度</w:t>
      </w:r>
      <w:r>
        <w:rPr>
          <w:rFonts w:ascii="Times New Roman" w:hAnsi="Times New Roman" w:cs="Times New Roman" w:eastAsiaTheme="minorEastAsia"/>
          <w:b/>
          <w:color w:val="000000" w:themeColor="text1"/>
          <w:szCs w:val="21"/>
        </w:rPr>
        <w:t>。</w:t>
      </w:r>
    </w:p>
    <w:p>
      <w:pPr>
        <w:adjustRightInd w:val="0"/>
        <w:snapToGrid w:val="0"/>
        <w:spacing w:line="360" w:lineRule="auto"/>
        <w:rPr>
          <w:rFonts w:ascii="Times New Roman" w:hAnsi="Times New Roman" w:cs="Times New Roman" w:eastAsiaTheme="minorEastAsia"/>
          <w:b/>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131" w:name="_Toc482167110"/>
      <w:bookmarkStart w:id="132" w:name="_Toc453514525"/>
      <w:r>
        <w:rPr>
          <w:rFonts w:ascii="Times New Roman" w:hAnsi="Times New Roman" w:eastAsiaTheme="minorEastAsia"/>
          <w:color w:val="000000" w:themeColor="text1"/>
          <w:sz w:val="28"/>
        </w:rPr>
        <w:t>表2-8实验教学示范中心（虚拟仿真实验教学中心）（时点）</w:t>
      </w:r>
      <w:bookmarkEnd w:id="131"/>
      <w:bookmarkEnd w:id="132"/>
    </w:p>
    <w:tbl>
      <w:tblPr>
        <w:tblStyle w:val="30"/>
        <w:tblW w:w="13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4164"/>
        <w:gridCol w:w="1992"/>
        <w:gridCol w:w="2355"/>
        <w:gridCol w:w="2309"/>
        <w:gridCol w:w="23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177" w:hRule="atLeast"/>
        </w:trPr>
        <w:tc>
          <w:tcPr>
            <w:tcW w:w="4164" w:type="dxa"/>
            <w:tcBorders>
              <w:top w:val="single" w:color="000000"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中心名称</w:t>
            </w:r>
          </w:p>
        </w:tc>
        <w:tc>
          <w:tcPr>
            <w:tcW w:w="1992" w:type="dxa"/>
            <w:tcBorders>
              <w:top w:val="single" w:color="000000"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学科名称</w:t>
            </w:r>
          </w:p>
        </w:tc>
        <w:tc>
          <w:tcPr>
            <w:tcW w:w="2355"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学科代码</w:t>
            </w:r>
          </w:p>
        </w:tc>
        <w:tc>
          <w:tcPr>
            <w:tcW w:w="2309"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级别</w:t>
            </w:r>
          </w:p>
        </w:tc>
        <w:tc>
          <w:tcPr>
            <w:tcW w:w="2355" w:type="dxa"/>
            <w:tcBorders>
              <w:top w:val="single" w:color="000000" w:sz="12" w:space="0"/>
            </w:tcBorders>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b/>
                <w:bCs/>
                <w:color w:val="000000" w:themeColor="text1"/>
              </w:rPr>
              <w:t>设立时间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177" w:hRule="atLeast"/>
        </w:trPr>
        <w:tc>
          <w:tcPr>
            <w:tcW w:w="4164" w:type="dxa"/>
          </w:tcPr>
          <w:p>
            <w:pPr>
              <w:adjustRightInd w:val="0"/>
              <w:snapToGrid w:val="0"/>
              <w:jc w:val="center"/>
              <w:rPr>
                <w:rFonts w:ascii="Times New Roman" w:hAnsi="Times New Roman" w:cs="Times New Roman" w:eastAsiaTheme="minorEastAsia"/>
                <w:color w:val="000000" w:themeColor="text1"/>
              </w:rPr>
            </w:pPr>
          </w:p>
        </w:tc>
        <w:tc>
          <w:tcPr>
            <w:tcW w:w="1992" w:type="dxa"/>
          </w:tcPr>
          <w:p>
            <w:pPr>
              <w:adjustRightInd w:val="0"/>
              <w:snapToGrid w:val="0"/>
              <w:jc w:val="center"/>
              <w:rPr>
                <w:rFonts w:ascii="Times New Roman" w:hAnsi="Times New Roman" w:cs="Times New Roman" w:eastAsiaTheme="minorEastAsia"/>
                <w:color w:val="000000" w:themeColor="text1"/>
              </w:rPr>
            </w:pPr>
          </w:p>
        </w:tc>
        <w:tc>
          <w:tcPr>
            <w:tcW w:w="2355" w:type="dxa"/>
            <w:tcBorders>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2309" w:type="dxa"/>
            <w:tcBorders>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2355" w:type="dxa"/>
            <w:vAlign w:val="center"/>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实验教学示范中心与虚拟仿真实验教学中心：</w:t>
      </w:r>
      <w:r>
        <w:rPr>
          <w:rFonts w:ascii="Times New Roman" w:hAnsi="Times New Roman" w:cs="Times New Roman" w:eastAsiaTheme="minorEastAsia"/>
          <w:color w:val="000000" w:themeColor="text1"/>
          <w:szCs w:val="21"/>
        </w:rPr>
        <w:t>指教育部、中央其他部委或省级教育行政部门批准建设的实验教学示范中心和虚拟仿真实验教学中心。</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学科名称：</w:t>
      </w:r>
      <w:r>
        <w:rPr>
          <w:rFonts w:ascii="Times New Roman" w:hAnsi="Times New Roman" w:cs="Times New Roman" w:eastAsiaTheme="minorEastAsia"/>
          <w:color w:val="000000" w:themeColor="text1"/>
          <w:szCs w:val="21"/>
        </w:rPr>
        <w:t>实验教学示范中心所涉及的学科名称，可多填，不同学科名称间用英文分号隔开。</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学科代码：</w:t>
      </w:r>
      <w:r>
        <w:rPr>
          <w:rFonts w:ascii="Times New Roman" w:hAnsi="Times New Roman" w:cs="Times New Roman" w:eastAsiaTheme="minorEastAsia"/>
          <w:color w:val="000000" w:themeColor="text1"/>
          <w:szCs w:val="21"/>
        </w:rPr>
        <w:t>填写一级学科代码，代码参照《学位授予和人才培养学科目录（2011年）》，可多填，不同学科代码间用英文分号隔开。</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级别：</w:t>
      </w:r>
      <w:r>
        <w:rPr>
          <w:rFonts w:ascii="Times New Roman" w:hAnsi="Times New Roman" w:cs="Times New Roman" w:eastAsiaTheme="minorEastAsia"/>
          <w:color w:val="000000" w:themeColor="text1"/>
          <w:szCs w:val="21"/>
        </w:rPr>
        <w:t>国家级或省部级。其中，国家级，指教育部批准建设的国家级实验教学示范中心或虚拟仿真实验教学中心；省部级，指中央其他部委或省级教育行政部门批准建设的实验教学示范中心或虚拟仿真实验教学中心。</w:t>
      </w:r>
    </w:p>
    <w:p>
      <w:pPr>
        <w:pStyle w:val="3"/>
        <w:adjustRightInd w:val="0"/>
        <w:snapToGrid w:val="0"/>
        <w:spacing w:line="240" w:lineRule="auto"/>
        <w:rPr>
          <w:rFonts w:ascii="Times New Roman" w:hAnsi="Times New Roman" w:eastAsiaTheme="minorEastAsia"/>
          <w:color w:val="000000" w:themeColor="text1"/>
          <w:sz w:val="28"/>
        </w:rPr>
      </w:pPr>
      <w:bookmarkStart w:id="133" w:name="_Toc436883402"/>
      <w:bookmarkStart w:id="134" w:name="_Toc390241001"/>
      <w:bookmarkStart w:id="135" w:name="_Toc436554280"/>
      <w:bookmarkStart w:id="136" w:name="_Toc482167111"/>
      <w:bookmarkStart w:id="137" w:name="_Toc453514526"/>
      <w:r>
        <w:rPr>
          <w:rFonts w:ascii="Times New Roman" w:hAnsi="Times New Roman" w:eastAsiaTheme="minorEastAsia"/>
          <w:color w:val="000000" w:themeColor="text1"/>
          <w:sz w:val="28"/>
        </w:rPr>
        <w:t>表2-9-1教育经费概况</w:t>
      </w:r>
      <w:bookmarkEnd w:id="133"/>
      <w:bookmarkEnd w:id="134"/>
      <w:bookmarkEnd w:id="135"/>
      <w:r>
        <w:rPr>
          <w:rFonts w:ascii="Times New Roman" w:hAnsi="Times New Roman" w:eastAsiaTheme="minorEastAsia"/>
          <w:color w:val="000000" w:themeColor="text1"/>
          <w:sz w:val="28"/>
        </w:rPr>
        <w:t>（自然年）</w:t>
      </w:r>
      <w:bookmarkEnd w:id="136"/>
      <w:bookmarkEnd w:id="137"/>
      <w:r>
        <w:rPr>
          <w:rFonts w:hint="eastAsia" w:ascii="华文楷体" w:hAnsi="华文楷体" w:eastAsia="华文楷体" w:cs="楷体"/>
          <w:color w:val="FF0000"/>
          <w:sz w:val="28"/>
        </w:rPr>
        <w:t>（统计全校，专本硕博四类）</w:t>
      </w:r>
    </w:p>
    <w:tbl>
      <w:tblPr>
        <w:tblStyle w:val="30"/>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905"/>
        <w:gridCol w:w="5549"/>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82" w:hRule="atLeast"/>
        </w:trPr>
        <w:tc>
          <w:tcPr>
            <w:tcW w:w="7905"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5549"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金额</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82" w:hRule="atLeast"/>
        </w:trPr>
        <w:tc>
          <w:tcPr>
            <w:tcW w:w="7905"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w:t>
            </w:r>
            <w:r>
              <w:rPr>
                <w:rFonts w:hint="eastAsia" w:ascii="Times New Roman" w:hAnsi="Times New Roman" w:cs="Times New Roman" w:eastAsiaTheme="minorEastAsia"/>
                <w:b/>
                <w:bCs/>
                <w:color w:val="000000" w:themeColor="text1"/>
              </w:rPr>
              <w:t>学校教育经费总额（万元）</w:t>
            </w:r>
          </w:p>
        </w:tc>
        <w:tc>
          <w:tcPr>
            <w:tcW w:w="5549"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82" w:hRule="atLeast"/>
        </w:trPr>
        <w:tc>
          <w:tcPr>
            <w:tcW w:w="7905"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w:t>
            </w:r>
            <w:r>
              <w:rPr>
                <w:rFonts w:hint="eastAsia" w:ascii="Times New Roman" w:hAnsi="Times New Roman" w:cs="Times New Roman" w:eastAsiaTheme="minorEastAsia"/>
                <w:b/>
                <w:bCs/>
                <w:color w:val="000000" w:themeColor="text1"/>
              </w:rPr>
              <w:t>教学经费总额（万元）</w:t>
            </w:r>
          </w:p>
        </w:tc>
        <w:tc>
          <w:tcPr>
            <w:tcW w:w="5549"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82" w:hRule="atLeast"/>
        </w:trPr>
        <w:tc>
          <w:tcPr>
            <w:tcW w:w="7905"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3.</w:t>
            </w:r>
            <w:r>
              <w:rPr>
                <w:rFonts w:hint="eastAsia" w:ascii="Times New Roman" w:hAnsi="Times New Roman" w:cs="Times New Roman" w:eastAsiaTheme="minorEastAsia"/>
                <w:b/>
                <w:bCs/>
                <w:color w:val="000000" w:themeColor="text1"/>
              </w:rPr>
              <w:t>教学改革与建设专项经费总额（万元）</w:t>
            </w:r>
          </w:p>
        </w:tc>
        <w:tc>
          <w:tcPr>
            <w:tcW w:w="5549" w:type="dxa"/>
            <w:tcBorders>
              <w:bottom w:val="single" w:color="auto" w:sz="8" w:space="0"/>
            </w:tcBorders>
          </w:tcPr>
          <w:p>
            <w:pPr>
              <w:adjustRightInd w:val="0"/>
              <w:snapToGrid w:val="0"/>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1.学校教育经费总额：</w:t>
      </w:r>
      <w:r>
        <w:rPr>
          <w:rFonts w:ascii="Times New Roman" w:hAnsi="Times New Roman" w:cs="Times New Roman" w:eastAsiaTheme="minorEastAsia"/>
          <w:color w:val="000000" w:themeColor="text1"/>
          <w:szCs w:val="21"/>
        </w:rPr>
        <w:t>指自然年度学校用于教育事业的总支出经费金额，即除学校基建费以外的用于教育事业的总支出金额。</w:t>
      </w:r>
    </w:p>
    <w:p>
      <w:pPr>
        <w:adjustRightInd w:val="0"/>
        <w:snapToGrid w:val="0"/>
        <w:spacing w:line="360" w:lineRule="auto"/>
        <w:rPr>
          <w:rFonts w:ascii="Times New Roman" w:hAnsi="Times New Roman" w:cs="Times New Roman" w:eastAsiaTheme="minorEastAsia"/>
          <w:color w:val="FF0000"/>
          <w:szCs w:val="21"/>
        </w:rPr>
      </w:pPr>
      <w:r>
        <w:rPr>
          <w:rFonts w:ascii="Times New Roman" w:hAnsi="Times New Roman" w:cs="Times New Roman" w:eastAsiaTheme="minorEastAsia"/>
          <w:b/>
          <w:color w:val="000000" w:themeColor="text1"/>
          <w:szCs w:val="21"/>
        </w:rPr>
        <w:t>2.教学经费总额：</w:t>
      </w:r>
      <w:r>
        <w:rPr>
          <w:rFonts w:ascii="Times New Roman" w:hAnsi="Times New Roman" w:cs="Times New Roman" w:eastAsiaTheme="minorEastAsia"/>
          <w:color w:val="000000" w:themeColor="text1"/>
          <w:szCs w:val="21"/>
        </w:rPr>
        <w:t>指自然年度学校教学经费总金额。</w:t>
      </w:r>
      <w:r>
        <w:rPr>
          <w:rFonts w:hint="eastAsia" w:ascii="Times New Roman" w:hAnsi="Times New Roman" w:cs="Times New Roman" w:eastAsiaTheme="minorEastAsia"/>
          <w:color w:val="FF0000"/>
          <w:szCs w:val="21"/>
        </w:rPr>
        <w:t>“教学经费”是指学校年初预算中用于教学的年底决算数。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3.教学改革与建设专项经费总额：</w:t>
      </w:r>
      <w:r>
        <w:rPr>
          <w:rFonts w:ascii="Times New Roman" w:hAnsi="Times New Roman" w:cs="Times New Roman" w:eastAsiaTheme="minorEastAsia"/>
          <w:color w:val="000000" w:themeColor="text1"/>
          <w:szCs w:val="21"/>
        </w:rPr>
        <w:t>指学校用于教学改革和课程建设、专业建设、教材建设、校内外实践教学、学生活动经费（含学生科技活动、学生文化体育活动和学生社会实践等）等专项建设的经费总额。</w:t>
      </w:r>
    </w:p>
    <w:p>
      <w:pPr>
        <w:rPr>
          <w:rFonts w:ascii="Times New Roman" w:hAnsi="Times New Roman" w:cs="Times New Roman" w:eastAsiaTheme="minorEastAsia"/>
          <w:color w:val="000000" w:themeColor="text1"/>
          <w:szCs w:val="21"/>
        </w:rPr>
      </w:pP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br w:type="page"/>
      </w:r>
    </w:p>
    <w:p>
      <w:pPr>
        <w:pStyle w:val="3"/>
        <w:adjustRightInd w:val="0"/>
        <w:snapToGrid w:val="0"/>
        <w:spacing w:line="240" w:lineRule="auto"/>
        <w:rPr>
          <w:rFonts w:ascii="Times New Roman" w:hAnsi="Times New Roman" w:eastAsiaTheme="minorEastAsia"/>
          <w:color w:val="000000" w:themeColor="text1"/>
          <w:sz w:val="28"/>
          <w:szCs w:val="21"/>
        </w:rPr>
      </w:pPr>
      <w:bookmarkStart w:id="138" w:name="_Toc385518780"/>
      <w:bookmarkStart w:id="139" w:name="_Toc390356239"/>
      <w:bookmarkStart w:id="140" w:name="_Toc436554281"/>
      <w:bookmarkStart w:id="141" w:name="_Toc436883403"/>
      <w:bookmarkStart w:id="142" w:name="_Toc482167112"/>
      <w:bookmarkStart w:id="143" w:name="_Toc453514527"/>
      <w:r>
        <w:rPr>
          <w:rFonts w:ascii="Times New Roman" w:hAnsi="Times New Roman" w:eastAsiaTheme="minorEastAsia"/>
          <w:color w:val="000000" w:themeColor="text1"/>
          <w:sz w:val="28"/>
        </w:rPr>
        <w:t>表2-9-2教育经费收支情况</w:t>
      </w:r>
      <w:bookmarkEnd w:id="138"/>
      <w:bookmarkEnd w:id="139"/>
      <w:bookmarkEnd w:id="140"/>
      <w:bookmarkEnd w:id="141"/>
      <w:r>
        <w:rPr>
          <w:rFonts w:ascii="Times New Roman" w:hAnsi="Times New Roman" w:eastAsiaTheme="minorEastAsia"/>
          <w:color w:val="000000" w:themeColor="text1"/>
          <w:sz w:val="28"/>
        </w:rPr>
        <w:t>（自然年）</w:t>
      </w:r>
      <w:bookmarkEnd w:id="142"/>
      <w:bookmarkEnd w:id="143"/>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672"/>
        <w:gridCol w:w="1745"/>
        <w:gridCol w:w="656"/>
        <w:gridCol w:w="1089"/>
        <w:gridCol w:w="7013"/>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97" w:hRule="exact"/>
        </w:trPr>
        <w:tc>
          <w:tcPr>
            <w:tcW w:w="6162" w:type="dxa"/>
            <w:gridSpan w:val="4"/>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7013"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金额</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97" w:hRule="exact"/>
        </w:trPr>
        <w:tc>
          <w:tcPr>
            <w:tcW w:w="2672" w:type="dxa"/>
            <w:vMerge w:val="restart"/>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1.教学经费支出（万元）</w:t>
            </w:r>
          </w:p>
        </w:tc>
        <w:tc>
          <w:tcPr>
            <w:tcW w:w="3490" w:type="dxa"/>
            <w:gridSpan w:val="3"/>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支出总计</w:t>
            </w:r>
          </w:p>
        </w:tc>
        <w:tc>
          <w:tcPr>
            <w:tcW w:w="7013" w:type="dxa"/>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自动生成</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97" w:hRule="exact"/>
        </w:trPr>
        <w:tc>
          <w:tcPr>
            <w:tcW w:w="2672" w:type="dxa"/>
            <w:vMerge w:val="continue"/>
            <w:vAlign w:val="center"/>
          </w:tcPr>
          <w:p>
            <w:pPr>
              <w:adjustRightInd w:val="0"/>
              <w:snapToGrid w:val="0"/>
              <w:rPr>
                <w:rFonts w:ascii="Times New Roman" w:hAnsi="Times New Roman" w:cs="Times New Roman" w:eastAsiaTheme="minorEastAsia"/>
                <w:b/>
                <w:bCs/>
                <w:color w:val="000000" w:themeColor="text1"/>
              </w:rPr>
            </w:pPr>
          </w:p>
        </w:tc>
        <w:tc>
          <w:tcPr>
            <w:tcW w:w="3490" w:type="dxa"/>
            <w:gridSpan w:val="3"/>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教学日常运行支出</w:t>
            </w:r>
          </w:p>
        </w:tc>
        <w:tc>
          <w:tcPr>
            <w:tcW w:w="7013"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97" w:hRule="exact"/>
        </w:trPr>
        <w:tc>
          <w:tcPr>
            <w:tcW w:w="2672" w:type="dxa"/>
            <w:vMerge w:val="continue"/>
            <w:vAlign w:val="center"/>
          </w:tcPr>
          <w:p>
            <w:pPr>
              <w:adjustRightInd w:val="0"/>
              <w:snapToGrid w:val="0"/>
              <w:rPr>
                <w:rFonts w:ascii="Times New Roman" w:hAnsi="Times New Roman" w:cs="Times New Roman" w:eastAsiaTheme="minorEastAsia"/>
                <w:b/>
                <w:bCs/>
                <w:color w:val="000000" w:themeColor="text1"/>
              </w:rPr>
            </w:pPr>
          </w:p>
        </w:tc>
        <w:tc>
          <w:tcPr>
            <w:tcW w:w="3490" w:type="dxa"/>
            <w:gridSpan w:val="3"/>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教学改革支出</w:t>
            </w:r>
          </w:p>
        </w:tc>
        <w:tc>
          <w:tcPr>
            <w:tcW w:w="7013"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97" w:hRule="exact"/>
        </w:trPr>
        <w:tc>
          <w:tcPr>
            <w:tcW w:w="2672" w:type="dxa"/>
            <w:vMerge w:val="continue"/>
            <w:vAlign w:val="center"/>
          </w:tcPr>
          <w:p>
            <w:pPr>
              <w:adjustRightInd w:val="0"/>
              <w:snapToGrid w:val="0"/>
              <w:rPr>
                <w:rFonts w:ascii="Times New Roman" w:hAnsi="Times New Roman" w:cs="Times New Roman" w:eastAsiaTheme="minorEastAsia"/>
                <w:b/>
                <w:bCs/>
                <w:color w:val="000000" w:themeColor="text1"/>
              </w:rPr>
            </w:pPr>
          </w:p>
        </w:tc>
        <w:tc>
          <w:tcPr>
            <w:tcW w:w="3490" w:type="dxa"/>
            <w:gridSpan w:val="3"/>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专业建设支出</w:t>
            </w:r>
          </w:p>
        </w:tc>
        <w:tc>
          <w:tcPr>
            <w:tcW w:w="7013"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97" w:hRule="exact"/>
        </w:trPr>
        <w:tc>
          <w:tcPr>
            <w:tcW w:w="2672" w:type="dxa"/>
            <w:vMerge w:val="continue"/>
            <w:vAlign w:val="center"/>
          </w:tcPr>
          <w:p>
            <w:pPr>
              <w:adjustRightInd w:val="0"/>
              <w:snapToGrid w:val="0"/>
              <w:rPr>
                <w:rFonts w:ascii="Times New Roman" w:hAnsi="Times New Roman" w:cs="Times New Roman" w:eastAsiaTheme="minorEastAsia"/>
                <w:b/>
                <w:bCs/>
                <w:color w:val="000000" w:themeColor="text1"/>
              </w:rPr>
            </w:pPr>
          </w:p>
        </w:tc>
        <w:tc>
          <w:tcPr>
            <w:tcW w:w="3490" w:type="dxa"/>
            <w:gridSpan w:val="3"/>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实践教学支出</w:t>
            </w:r>
          </w:p>
        </w:tc>
        <w:tc>
          <w:tcPr>
            <w:tcW w:w="7013"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97" w:hRule="exact"/>
        </w:trPr>
        <w:tc>
          <w:tcPr>
            <w:tcW w:w="2672" w:type="dxa"/>
            <w:vMerge w:val="continue"/>
            <w:vAlign w:val="center"/>
          </w:tcPr>
          <w:p>
            <w:pPr>
              <w:adjustRightInd w:val="0"/>
              <w:snapToGrid w:val="0"/>
              <w:rPr>
                <w:rFonts w:ascii="Times New Roman" w:hAnsi="Times New Roman" w:cs="Times New Roman" w:eastAsiaTheme="minorEastAsia"/>
                <w:b/>
                <w:bCs/>
                <w:color w:val="000000" w:themeColor="text1"/>
              </w:rPr>
            </w:pPr>
          </w:p>
        </w:tc>
        <w:tc>
          <w:tcPr>
            <w:tcW w:w="3490" w:type="dxa"/>
            <w:gridSpan w:val="3"/>
          </w:tcPr>
          <w:p>
            <w:pPr>
              <w:adjustRightInd w:val="0"/>
              <w:snapToGrid w:val="0"/>
              <w:ind w:firstLine="420" w:firstLineChars="2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其中：实验经费支出</w:t>
            </w:r>
          </w:p>
        </w:tc>
        <w:tc>
          <w:tcPr>
            <w:tcW w:w="7013"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97" w:hRule="exact"/>
        </w:trPr>
        <w:tc>
          <w:tcPr>
            <w:tcW w:w="2672" w:type="dxa"/>
            <w:vMerge w:val="continue"/>
            <w:vAlign w:val="center"/>
          </w:tcPr>
          <w:p>
            <w:pPr>
              <w:adjustRightInd w:val="0"/>
              <w:snapToGrid w:val="0"/>
              <w:rPr>
                <w:rFonts w:ascii="Times New Roman" w:hAnsi="Times New Roman" w:cs="Times New Roman" w:eastAsiaTheme="minorEastAsia"/>
                <w:b/>
                <w:bCs/>
                <w:color w:val="000000" w:themeColor="text1"/>
              </w:rPr>
            </w:pPr>
          </w:p>
        </w:tc>
        <w:tc>
          <w:tcPr>
            <w:tcW w:w="3490" w:type="dxa"/>
            <w:gridSpan w:val="3"/>
          </w:tcPr>
          <w:p>
            <w:pPr>
              <w:adjustRightInd w:val="0"/>
              <w:snapToGrid w:val="0"/>
              <w:ind w:firstLine="1050" w:firstLineChars="5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实习经费支出</w:t>
            </w:r>
          </w:p>
        </w:tc>
        <w:tc>
          <w:tcPr>
            <w:tcW w:w="7013"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97" w:hRule="exact"/>
        </w:trPr>
        <w:tc>
          <w:tcPr>
            <w:tcW w:w="2672" w:type="dxa"/>
            <w:vMerge w:val="continue"/>
            <w:vAlign w:val="center"/>
          </w:tcPr>
          <w:p>
            <w:pPr>
              <w:adjustRightInd w:val="0"/>
              <w:snapToGrid w:val="0"/>
              <w:rPr>
                <w:rFonts w:ascii="Times New Roman" w:hAnsi="Times New Roman" w:cs="Times New Roman" w:eastAsiaTheme="minorEastAsia"/>
                <w:b/>
                <w:bCs/>
                <w:color w:val="000000" w:themeColor="text1"/>
              </w:rPr>
            </w:pPr>
          </w:p>
        </w:tc>
        <w:tc>
          <w:tcPr>
            <w:tcW w:w="3490" w:type="dxa"/>
            <w:gridSpan w:val="3"/>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其他教学专项</w:t>
            </w:r>
          </w:p>
        </w:tc>
        <w:tc>
          <w:tcPr>
            <w:tcW w:w="7013"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97" w:hRule="exact"/>
        </w:trPr>
        <w:tc>
          <w:tcPr>
            <w:tcW w:w="2672" w:type="dxa"/>
            <w:vMerge w:val="continue"/>
            <w:vAlign w:val="center"/>
          </w:tcPr>
          <w:p>
            <w:pPr>
              <w:adjustRightInd w:val="0"/>
              <w:snapToGrid w:val="0"/>
              <w:rPr>
                <w:rFonts w:ascii="Times New Roman" w:hAnsi="Times New Roman" w:cs="Times New Roman" w:eastAsiaTheme="minorEastAsia"/>
                <w:b/>
                <w:bCs/>
                <w:color w:val="000000" w:themeColor="text1"/>
              </w:rPr>
            </w:pPr>
          </w:p>
        </w:tc>
        <w:tc>
          <w:tcPr>
            <w:tcW w:w="3490" w:type="dxa"/>
            <w:gridSpan w:val="3"/>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学生活动经费支出</w:t>
            </w:r>
          </w:p>
        </w:tc>
        <w:tc>
          <w:tcPr>
            <w:tcW w:w="7013"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97" w:hRule="exact"/>
        </w:trPr>
        <w:tc>
          <w:tcPr>
            <w:tcW w:w="2672" w:type="dxa"/>
            <w:vMerge w:val="continue"/>
            <w:vAlign w:val="center"/>
          </w:tcPr>
          <w:p>
            <w:pPr>
              <w:adjustRightInd w:val="0"/>
              <w:snapToGrid w:val="0"/>
              <w:rPr>
                <w:rFonts w:ascii="Times New Roman" w:hAnsi="Times New Roman" w:cs="Times New Roman" w:eastAsiaTheme="minorEastAsia"/>
                <w:b/>
                <w:bCs/>
                <w:color w:val="000000" w:themeColor="text1"/>
              </w:rPr>
            </w:pPr>
          </w:p>
        </w:tc>
        <w:tc>
          <w:tcPr>
            <w:tcW w:w="3490" w:type="dxa"/>
            <w:gridSpan w:val="3"/>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教师培训进修专项经费支出</w:t>
            </w:r>
          </w:p>
        </w:tc>
        <w:tc>
          <w:tcPr>
            <w:tcW w:w="7013"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97" w:hRule="exact"/>
        </w:trPr>
        <w:tc>
          <w:tcPr>
            <w:tcW w:w="2672" w:type="dxa"/>
            <w:vMerge w:val="restart"/>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2.教育事业收入（万元）</w:t>
            </w:r>
          </w:p>
        </w:tc>
        <w:tc>
          <w:tcPr>
            <w:tcW w:w="3490" w:type="dxa"/>
            <w:gridSpan w:val="3"/>
            <w:shd w:val="clear" w:color="auto" w:fill="FFFF00"/>
            <w:vAlign w:val="center"/>
          </w:tcPr>
          <w:p>
            <w:pPr>
              <w:adjustRightInd w:val="0"/>
              <w:snapToGrid w:val="0"/>
              <w:rPr>
                <w:rFonts w:ascii="Times New Roman" w:hAnsi="Times New Roman" w:cs="Times New Roman" w:eastAsiaTheme="minorEastAsia"/>
                <w:color w:val="000000" w:themeColor="text1"/>
              </w:rPr>
            </w:pPr>
            <w:r>
              <w:rPr>
                <w:rFonts w:hint="eastAsia" w:ascii="Times New Roman" w:hAnsi="Times New Roman" w:cs="Times New Roman" w:eastAsiaTheme="minorEastAsia"/>
                <w:color w:val="000000" w:themeColor="text1"/>
              </w:rPr>
              <w:t>经常性预算内事业费收入</w:t>
            </w:r>
          </w:p>
        </w:tc>
        <w:tc>
          <w:tcPr>
            <w:tcW w:w="7013"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97" w:hRule="exact"/>
        </w:trPr>
        <w:tc>
          <w:tcPr>
            <w:tcW w:w="2672" w:type="dxa"/>
            <w:vMerge w:val="continue"/>
            <w:vAlign w:val="center"/>
          </w:tcPr>
          <w:p>
            <w:pPr>
              <w:adjustRightInd w:val="0"/>
              <w:snapToGrid w:val="0"/>
              <w:rPr>
                <w:rFonts w:ascii="Times New Roman" w:hAnsi="Times New Roman" w:cs="Times New Roman" w:eastAsiaTheme="minorEastAsia"/>
                <w:bCs/>
                <w:color w:val="000000" w:themeColor="text1"/>
              </w:rPr>
            </w:pPr>
          </w:p>
        </w:tc>
        <w:tc>
          <w:tcPr>
            <w:tcW w:w="2401" w:type="dxa"/>
            <w:gridSpan w:val="2"/>
            <w:vMerge w:val="restart"/>
            <w:vAlign w:val="center"/>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本科生生均拨款总额</w:t>
            </w:r>
          </w:p>
        </w:tc>
        <w:tc>
          <w:tcPr>
            <w:tcW w:w="1089"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国家</w:t>
            </w:r>
          </w:p>
        </w:tc>
        <w:tc>
          <w:tcPr>
            <w:tcW w:w="7013"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97" w:hRule="exact"/>
        </w:trPr>
        <w:tc>
          <w:tcPr>
            <w:tcW w:w="2672" w:type="dxa"/>
            <w:vMerge w:val="continue"/>
          </w:tcPr>
          <w:p>
            <w:pPr>
              <w:adjustRightInd w:val="0"/>
              <w:snapToGrid w:val="0"/>
              <w:rPr>
                <w:rFonts w:ascii="Times New Roman" w:hAnsi="Times New Roman" w:cs="Times New Roman" w:eastAsiaTheme="minorEastAsia"/>
                <w:color w:val="000000" w:themeColor="text1"/>
              </w:rPr>
            </w:pPr>
          </w:p>
        </w:tc>
        <w:tc>
          <w:tcPr>
            <w:tcW w:w="2401" w:type="dxa"/>
            <w:gridSpan w:val="2"/>
            <w:vMerge w:val="continue"/>
          </w:tcPr>
          <w:p>
            <w:pPr>
              <w:adjustRightInd w:val="0"/>
              <w:snapToGrid w:val="0"/>
              <w:rPr>
                <w:rFonts w:ascii="Times New Roman" w:hAnsi="Times New Roman" w:cs="Times New Roman" w:eastAsiaTheme="minorEastAsia"/>
                <w:color w:val="000000" w:themeColor="text1"/>
              </w:rPr>
            </w:pPr>
          </w:p>
        </w:tc>
        <w:tc>
          <w:tcPr>
            <w:tcW w:w="1089"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地方</w:t>
            </w:r>
          </w:p>
        </w:tc>
        <w:tc>
          <w:tcPr>
            <w:tcW w:w="7013"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97" w:hRule="exact"/>
        </w:trPr>
        <w:tc>
          <w:tcPr>
            <w:tcW w:w="2672" w:type="dxa"/>
            <w:vMerge w:val="continue"/>
          </w:tcPr>
          <w:p>
            <w:pPr>
              <w:adjustRightInd w:val="0"/>
              <w:snapToGrid w:val="0"/>
              <w:rPr>
                <w:rFonts w:ascii="Times New Roman" w:hAnsi="Times New Roman" w:cs="Times New Roman" w:eastAsiaTheme="minorEastAsia"/>
                <w:color w:val="000000" w:themeColor="text1"/>
              </w:rPr>
            </w:pPr>
          </w:p>
        </w:tc>
        <w:tc>
          <w:tcPr>
            <w:tcW w:w="3490" w:type="dxa"/>
            <w:gridSpan w:val="3"/>
            <w:vAlign w:val="center"/>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专科生生均拨款总额</w:t>
            </w:r>
          </w:p>
        </w:tc>
        <w:tc>
          <w:tcPr>
            <w:tcW w:w="7013"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97" w:hRule="exact"/>
        </w:trPr>
        <w:tc>
          <w:tcPr>
            <w:tcW w:w="2672" w:type="dxa"/>
            <w:vMerge w:val="continue"/>
          </w:tcPr>
          <w:p>
            <w:pPr>
              <w:adjustRightInd w:val="0"/>
              <w:snapToGrid w:val="0"/>
              <w:rPr>
                <w:rFonts w:ascii="Times New Roman" w:hAnsi="Times New Roman" w:cs="Times New Roman" w:eastAsiaTheme="minorEastAsia"/>
                <w:color w:val="000000" w:themeColor="text1"/>
              </w:rPr>
            </w:pPr>
          </w:p>
        </w:tc>
        <w:tc>
          <w:tcPr>
            <w:tcW w:w="3490" w:type="dxa"/>
            <w:gridSpan w:val="3"/>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本科生学费收入</w:t>
            </w:r>
          </w:p>
        </w:tc>
        <w:tc>
          <w:tcPr>
            <w:tcW w:w="7013"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97" w:hRule="exact"/>
        </w:trPr>
        <w:tc>
          <w:tcPr>
            <w:tcW w:w="2672" w:type="dxa"/>
            <w:vMerge w:val="continue"/>
          </w:tcPr>
          <w:p>
            <w:pPr>
              <w:adjustRightInd w:val="0"/>
              <w:snapToGrid w:val="0"/>
              <w:rPr>
                <w:rFonts w:ascii="Times New Roman" w:hAnsi="Times New Roman" w:cs="Times New Roman" w:eastAsiaTheme="minorEastAsia"/>
                <w:color w:val="000000" w:themeColor="text1"/>
              </w:rPr>
            </w:pPr>
          </w:p>
        </w:tc>
        <w:tc>
          <w:tcPr>
            <w:tcW w:w="3490" w:type="dxa"/>
            <w:gridSpan w:val="3"/>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高职高专学费收入</w:t>
            </w:r>
          </w:p>
        </w:tc>
        <w:tc>
          <w:tcPr>
            <w:tcW w:w="7013"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509" w:hRule="atLeast"/>
        </w:trPr>
        <w:tc>
          <w:tcPr>
            <w:tcW w:w="2672" w:type="dxa"/>
            <w:vMerge w:val="continue"/>
          </w:tcPr>
          <w:p>
            <w:pPr>
              <w:adjustRightInd w:val="0"/>
              <w:snapToGrid w:val="0"/>
              <w:rPr>
                <w:rFonts w:ascii="Times New Roman" w:hAnsi="Times New Roman" w:cs="Times New Roman" w:eastAsiaTheme="minorEastAsia"/>
                <w:color w:val="000000" w:themeColor="text1"/>
              </w:rPr>
            </w:pPr>
          </w:p>
        </w:tc>
        <w:tc>
          <w:tcPr>
            <w:tcW w:w="1745" w:type="dxa"/>
            <w:vMerge w:val="restart"/>
            <w:shd w:val="clear" w:color="auto" w:fill="FFFF00"/>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教改专项拨款</w:t>
            </w:r>
          </w:p>
        </w:tc>
        <w:tc>
          <w:tcPr>
            <w:tcW w:w="1745" w:type="dxa"/>
            <w:gridSpan w:val="2"/>
            <w:shd w:val="clear" w:color="auto" w:fill="FFFF00"/>
            <w:vAlign w:val="center"/>
          </w:tcPr>
          <w:p>
            <w:pPr>
              <w:adjustRightInd w:val="0"/>
              <w:snapToGrid w:val="0"/>
              <w:jc w:val="center"/>
              <w:rPr>
                <w:rFonts w:ascii="Times New Roman" w:hAnsi="Times New Roman" w:cs="Times New Roman" w:eastAsiaTheme="minorEastAsia"/>
                <w:color w:val="000000" w:themeColor="text1"/>
              </w:rPr>
            </w:pPr>
            <w:r>
              <w:rPr>
                <w:rFonts w:hint="eastAsia" w:ascii="Times New Roman" w:hAnsi="Times New Roman" w:cs="Times New Roman" w:eastAsiaTheme="minorEastAsia"/>
                <w:color w:val="000000" w:themeColor="text1"/>
              </w:rPr>
              <w:t>国家</w:t>
            </w:r>
          </w:p>
        </w:tc>
        <w:tc>
          <w:tcPr>
            <w:tcW w:w="7013" w:type="dxa"/>
            <w:vMerge w:val="restart"/>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422" w:hRule="exact"/>
        </w:trPr>
        <w:tc>
          <w:tcPr>
            <w:tcW w:w="2672" w:type="dxa"/>
            <w:vMerge w:val="continue"/>
          </w:tcPr>
          <w:p>
            <w:pPr>
              <w:adjustRightInd w:val="0"/>
              <w:snapToGrid w:val="0"/>
              <w:rPr>
                <w:rFonts w:ascii="Times New Roman" w:hAnsi="Times New Roman" w:cs="Times New Roman" w:eastAsiaTheme="minorEastAsia"/>
                <w:color w:val="000000" w:themeColor="text1"/>
              </w:rPr>
            </w:pPr>
          </w:p>
        </w:tc>
        <w:tc>
          <w:tcPr>
            <w:tcW w:w="1745" w:type="dxa"/>
            <w:vMerge w:val="continue"/>
            <w:shd w:val="clear" w:color="auto" w:fill="FFFF00"/>
          </w:tcPr>
          <w:p>
            <w:pPr>
              <w:adjustRightInd w:val="0"/>
              <w:snapToGrid w:val="0"/>
              <w:rPr>
                <w:rFonts w:ascii="Times New Roman" w:hAnsi="Times New Roman" w:cs="Times New Roman" w:eastAsiaTheme="minorEastAsia"/>
                <w:color w:val="000000" w:themeColor="text1"/>
              </w:rPr>
            </w:pPr>
          </w:p>
        </w:tc>
        <w:tc>
          <w:tcPr>
            <w:tcW w:w="1745" w:type="dxa"/>
            <w:gridSpan w:val="2"/>
            <w:shd w:val="clear" w:color="auto" w:fill="FFFF00"/>
            <w:vAlign w:val="center"/>
          </w:tcPr>
          <w:p>
            <w:pPr>
              <w:adjustRightInd w:val="0"/>
              <w:snapToGrid w:val="0"/>
              <w:jc w:val="center"/>
              <w:rPr>
                <w:rFonts w:ascii="Times New Roman" w:hAnsi="Times New Roman" w:cs="Times New Roman" w:eastAsiaTheme="minorEastAsia"/>
                <w:color w:val="000000" w:themeColor="text1"/>
              </w:rPr>
            </w:pPr>
            <w:r>
              <w:rPr>
                <w:rFonts w:hint="eastAsia" w:ascii="Times New Roman" w:hAnsi="Times New Roman" w:cs="Times New Roman" w:eastAsiaTheme="minorEastAsia"/>
                <w:color w:val="000000" w:themeColor="text1"/>
              </w:rPr>
              <w:t>地方</w:t>
            </w:r>
          </w:p>
        </w:tc>
        <w:tc>
          <w:tcPr>
            <w:tcW w:w="7013" w:type="dxa"/>
            <w:vMerge w:val="continue"/>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637" w:hRule="exact"/>
        </w:trPr>
        <w:tc>
          <w:tcPr>
            <w:tcW w:w="2672" w:type="dxa"/>
            <w:vMerge w:val="continue"/>
          </w:tcPr>
          <w:p>
            <w:pPr>
              <w:adjustRightInd w:val="0"/>
              <w:snapToGrid w:val="0"/>
              <w:rPr>
                <w:rFonts w:ascii="Times New Roman" w:hAnsi="Times New Roman" w:cs="Times New Roman" w:eastAsiaTheme="minorEastAsia"/>
                <w:color w:val="000000" w:themeColor="text1"/>
              </w:rPr>
            </w:pPr>
          </w:p>
        </w:tc>
        <w:tc>
          <w:tcPr>
            <w:tcW w:w="3490" w:type="dxa"/>
            <w:gridSpan w:val="3"/>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社会捐赠金额</w:t>
            </w:r>
          </w:p>
        </w:tc>
        <w:tc>
          <w:tcPr>
            <w:tcW w:w="7013" w:type="dxa"/>
          </w:tcPr>
          <w:p>
            <w:pPr>
              <w:adjustRightInd w:val="0"/>
              <w:snapToGrid w:val="0"/>
              <w:rPr>
                <w:rFonts w:ascii="Times New Roman" w:hAnsi="Times New Roman" w:cs="Times New Roman" w:eastAsiaTheme="minorEastAsia"/>
                <w:color w:val="000000" w:themeColor="text1"/>
              </w:rPr>
            </w:pPr>
          </w:p>
        </w:tc>
      </w:tr>
    </w:tbl>
    <w:p>
      <w:pPr>
        <w:adjustRightInd w:val="0"/>
        <w:snapToGrid w:val="0"/>
        <w:rPr>
          <w:rFonts w:ascii="Times New Roman" w:hAnsi="Times New Roman" w:cs="Times New Roman" w:eastAsiaTheme="minorEastAsia"/>
          <w:b/>
          <w:color w:val="000000" w:themeColor="text1"/>
        </w:rPr>
      </w:pPr>
    </w:p>
    <w:p>
      <w:pPr>
        <w:adjustRightInd w:val="0"/>
        <w:snapToGrid w:val="0"/>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注：</w:t>
      </w:r>
      <w:r>
        <w:rPr>
          <w:rFonts w:ascii="Times New Roman" w:hAnsi="Times New Roman" w:cs="Times New Roman" w:eastAsiaTheme="minorEastAsia"/>
          <w:color w:val="000000" w:themeColor="text1"/>
          <w:szCs w:val="21"/>
        </w:rPr>
        <w:t>以下单项经费均统计自然年度实际支出的经费金额。</w:t>
      </w:r>
      <w:r>
        <w:rPr>
          <w:rFonts w:hint="eastAsia" w:ascii="Times New Roman" w:hAnsi="Times New Roman" w:cs="Times New Roman" w:eastAsiaTheme="minorEastAsia"/>
          <w:color w:val="FF0000"/>
          <w:szCs w:val="21"/>
        </w:rPr>
        <w:t>本表除明确指出计算全校或专科相关收支情况外，均特指本科经费收支情况。</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1.教学日常运行支出：</w:t>
      </w:r>
      <w:r>
        <w:rPr>
          <w:rFonts w:ascii="Times New Roman" w:hAnsi="Times New Roman" w:cs="Times New Roman" w:eastAsiaTheme="minorEastAsia"/>
          <w:color w:val="000000" w:themeColor="text1"/>
          <w:szCs w:val="21"/>
        </w:rPr>
        <w:t>指学校开展普通</w:t>
      </w:r>
      <w:r>
        <w:rPr>
          <w:rFonts w:ascii="Times New Roman" w:hAnsi="Times New Roman" w:cs="Times New Roman" w:eastAsiaTheme="minorEastAsia"/>
          <w:b/>
          <w:color w:val="000000" w:themeColor="text1"/>
          <w:szCs w:val="21"/>
        </w:rPr>
        <w:t>本专科</w:t>
      </w:r>
      <w:r>
        <w:rPr>
          <w:rFonts w:ascii="Times New Roman" w:hAnsi="Times New Roman" w:cs="Times New Roman" w:eastAsiaTheme="minorEastAsia"/>
          <w:color w:val="000000" w:themeColor="text1"/>
          <w:szCs w:val="21"/>
        </w:rPr>
        <w:t>教学活动及其辅助活动发生的支出，仅指教学基本支出中的商品和服务支出，不包括教学专项拨款支出及教师工资和课酬，具体包括：教学教辅部门发生的办公费（含考试考务费、手续费等）、印刷费、咨询费、邮电费、交通费、差旅费、出国费、维修（护）费、租赁费、会议费、培训费、专用材料费（含体育维持费）、劳务费、其他教学商品和服务支出（含学生活动费、教学咨询研究机构会员费、委托业务费等）。取会计决算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教学改革支出：</w:t>
      </w:r>
      <w:r>
        <w:rPr>
          <w:rFonts w:ascii="Times New Roman" w:hAnsi="Times New Roman" w:cs="Times New Roman" w:eastAsiaTheme="minorEastAsia"/>
          <w:color w:val="000000" w:themeColor="text1"/>
          <w:szCs w:val="21"/>
        </w:rPr>
        <w:t>指学校立项用于教学改革的专项经费总额。</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专业建设支出：</w:t>
      </w:r>
      <w:r>
        <w:rPr>
          <w:rFonts w:ascii="Times New Roman" w:hAnsi="Times New Roman" w:cs="Times New Roman" w:eastAsiaTheme="minorEastAsia"/>
          <w:color w:val="000000" w:themeColor="text1"/>
          <w:szCs w:val="21"/>
        </w:rPr>
        <w:t>指学校立项用于专业建设的专项投入经费总额。</w:t>
      </w:r>
    </w:p>
    <w:p>
      <w:pPr>
        <w:adjustRightInd w:val="0"/>
        <w:snapToGrid w:val="0"/>
        <w:spacing w:line="360" w:lineRule="auto"/>
        <w:rPr>
          <w:rFonts w:ascii="Times New Roman" w:hAnsi="Times New Roman" w:cs="Times New Roman" w:eastAsiaTheme="minorEastAsia"/>
          <w:color w:val="FF0000"/>
          <w:szCs w:val="21"/>
        </w:rPr>
      </w:pPr>
      <w:r>
        <w:rPr>
          <w:rFonts w:ascii="Times New Roman" w:hAnsi="Times New Roman" w:cs="Times New Roman" w:eastAsiaTheme="minorEastAsia"/>
          <w:b/>
          <w:color w:val="000000" w:themeColor="text1"/>
          <w:szCs w:val="21"/>
        </w:rPr>
        <w:t>实践教学支出：</w:t>
      </w:r>
      <w:r>
        <w:rPr>
          <w:rFonts w:ascii="Times New Roman" w:hAnsi="Times New Roman" w:cs="Times New Roman" w:eastAsiaTheme="minorEastAsia"/>
          <w:color w:val="000000" w:themeColor="text1"/>
          <w:szCs w:val="21"/>
        </w:rPr>
        <w:t>指学校、教务处及各学院（系、部）用于实践教学活动及条件建设经费的总额，不含实验室列入固定资产的设备购置，含用于校外实践教学经费。</w:t>
      </w:r>
      <w:r>
        <w:rPr>
          <w:rFonts w:hint="eastAsia" w:ascii="Times New Roman" w:hAnsi="Times New Roman" w:cs="Times New Roman" w:eastAsiaTheme="minorEastAsia"/>
          <w:color w:val="FF0000"/>
          <w:szCs w:val="21"/>
        </w:rPr>
        <w:t>“实践教学支出”≥“实验经费支出”+“实习经费支出”</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其中：实验经费支出：</w:t>
      </w:r>
      <w:r>
        <w:rPr>
          <w:rFonts w:ascii="Times New Roman" w:hAnsi="Times New Roman" w:cs="Times New Roman" w:eastAsiaTheme="minorEastAsia"/>
          <w:color w:val="000000" w:themeColor="text1"/>
          <w:szCs w:val="21"/>
        </w:rPr>
        <w:t>指用于实验教学运行、维护经费总值，包括：实验耗材、不列入固定资产登记的小型本科实验教学设备购置、教学设备维修费、本科实验教学资料费等支出。</w:t>
      </w:r>
    </w:p>
    <w:p>
      <w:pPr>
        <w:adjustRightInd w:val="0"/>
        <w:snapToGrid w:val="0"/>
        <w:spacing w:line="360" w:lineRule="auto"/>
        <w:ind w:firstLine="632" w:firstLineChars="300"/>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实习经费支出：</w:t>
      </w:r>
      <w:r>
        <w:rPr>
          <w:rFonts w:ascii="Times New Roman" w:hAnsi="Times New Roman" w:cs="Times New Roman" w:eastAsiaTheme="minorEastAsia"/>
          <w:color w:val="000000" w:themeColor="text1"/>
          <w:szCs w:val="21"/>
        </w:rPr>
        <w:t>指用于本科培养方案内的实习环节支出经费的总值。</w:t>
      </w:r>
    </w:p>
    <w:p>
      <w:pPr>
        <w:adjustRightInd w:val="0"/>
        <w:snapToGrid w:val="0"/>
        <w:spacing w:line="360" w:lineRule="auto"/>
        <w:ind w:firstLine="632" w:firstLineChars="300"/>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学生活动经费支出：</w:t>
      </w:r>
      <w:r>
        <w:rPr>
          <w:rFonts w:ascii="Times New Roman" w:hAnsi="Times New Roman" w:cs="Times New Roman" w:eastAsiaTheme="minorEastAsia"/>
          <w:color w:val="000000" w:themeColor="text1"/>
          <w:szCs w:val="21"/>
        </w:rPr>
        <w:t>指学校、教务处、学工部（处）、团委及各学院（系、部）用于学生科技创新、文化体育、社会实践等活动的专项投入经费总额。</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教师培训进修专项经费支出：</w:t>
      </w:r>
      <w:r>
        <w:rPr>
          <w:rFonts w:ascii="Times New Roman" w:hAnsi="Times New Roman" w:cs="Times New Roman" w:eastAsiaTheme="minorEastAsia"/>
          <w:color w:val="000000" w:themeColor="text1"/>
          <w:szCs w:val="21"/>
        </w:rPr>
        <w:t>指专项用于教师教学发展的专项经费，包括教师发展中心的业务费用等。</w:t>
      </w:r>
    </w:p>
    <w:p>
      <w:pPr>
        <w:adjustRightInd w:val="0"/>
        <w:snapToGrid w:val="0"/>
        <w:spacing w:line="360" w:lineRule="auto"/>
        <w:rPr>
          <w:rFonts w:ascii="Times New Roman" w:hAnsi="Times New Roman" w:cs="Times New Roman" w:eastAsiaTheme="minorEastAsia"/>
          <w:color w:val="000000" w:themeColor="text1"/>
          <w:szCs w:val="21"/>
        </w:rPr>
      </w:pPr>
      <w:r>
        <w:rPr>
          <w:rFonts w:hint="eastAsia" w:ascii="Times New Roman" w:hAnsi="Times New Roman" w:cs="Times New Roman" w:eastAsiaTheme="minorEastAsia"/>
          <w:b/>
          <w:color w:val="000000" w:themeColor="text1"/>
          <w:szCs w:val="21"/>
        </w:rPr>
        <w:t>预算内事业费收入</w:t>
      </w:r>
      <w:r>
        <w:rPr>
          <w:rFonts w:hint="eastAsia" w:ascii="Times New Roman" w:hAnsi="Times New Roman" w:cs="Times New Roman" w:eastAsiaTheme="minorEastAsia"/>
          <w:color w:val="000000" w:themeColor="text1"/>
          <w:szCs w:val="21"/>
        </w:rPr>
        <w:t>：指205 类教育拨款扣除中央财政专项拨款。</w:t>
      </w:r>
    </w:p>
    <w:p>
      <w:pPr>
        <w:adjustRightInd w:val="0"/>
        <w:snapToGrid w:val="0"/>
        <w:spacing w:line="360" w:lineRule="auto"/>
        <w:rPr>
          <w:rFonts w:ascii="Times New Roman" w:hAnsi="Times New Roman" w:cs="Times New Roman" w:eastAsiaTheme="minorEastAsia"/>
          <w:color w:val="000000" w:themeColor="text1"/>
          <w:szCs w:val="21"/>
        </w:rPr>
      </w:pPr>
    </w:p>
    <w:p>
      <w:pPr>
        <w:adjustRightInd w:val="0"/>
        <w:snapToGrid w:val="0"/>
        <w:spacing w:line="360" w:lineRule="auto"/>
      </w:pPr>
      <w:r>
        <w:rPr>
          <w:rFonts w:ascii="Times New Roman" w:hAnsi="Times New Roman" w:cs="Times New Roman" w:eastAsiaTheme="minorEastAsia"/>
          <w:b/>
          <w:color w:val="000000" w:themeColor="text1"/>
          <w:szCs w:val="21"/>
        </w:rPr>
        <w:t>.</w:t>
      </w:r>
      <w:r>
        <w:rPr>
          <w:rFonts w:hint="eastAsia" w:ascii="Times New Roman" w:hAnsi="Times New Roman" w:eastAsiaTheme="minorEastAsia"/>
          <w:b/>
          <w:color w:val="000000" w:themeColor="text1"/>
          <w:szCs w:val="21"/>
        </w:rPr>
        <w:t>教育事业收入：</w:t>
      </w:r>
      <w:r>
        <w:rPr>
          <w:rFonts w:hint="eastAsia" w:ascii="Times New Roman" w:hAnsi="Times New Roman" w:eastAsiaTheme="minorEastAsia"/>
          <w:color w:val="000000" w:themeColor="text1"/>
          <w:szCs w:val="21"/>
        </w:rPr>
        <w:t>指学校开展教育活动所取得的各项收入，包括上缴中央财政专户并回拨的收入和不上缴中央财政专户的收入总和。</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生均拨款</w:t>
      </w:r>
      <w:r>
        <w:rPr>
          <w:rFonts w:ascii="Times New Roman" w:hAnsi="Times New Roman" w:cs="Times New Roman" w:eastAsiaTheme="minorEastAsia"/>
          <w:color w:val="000000" w:themeColor="text1"/>
          <w:szCs w:val="21"/>
        </w:rPr>
        <w:t>：指中央和地方财政通过一般预算安排用于支持高校发展的经费，按在校生人数折算的平均水平；包括基本支出和项目支出，不含中央财政安排的专项经费。</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其中：本科生生均拨款总额</w:t>
      </w:r>
      <w:r>
        <w:rPr>
          <w:rFonts w:ascii="Times New Roman" w:hAnsi="Times New Roman" w:cs="Times New Roman" w:eastAsiaTheme="minorEastAsia"/>
          <w:color w:val="000000" w:themeColor="text1"/>
          <w:szCs w:val="21"/>
        </w:rPr>
        <w:t>：指按本科生在校生人数折算的拨款总额。</w:t>
      </w:r>
      <w:r>
        <w:rPr>
          <w:rFonts w:hint="eastAsia" w:ascii="Times New Roman" w:hAnsi="Times New Roman" w:cs="Times New Roman" w:eastAsiaTheme="minorEastAsia"/>
          <w:color w:val="FF0000"/>
          <w:szCs w:val="21"/>
        </w:rPr>
        <w:t>指的是总数，而不是生均值</w:t>
      </w:r>
    </w:p>
    <w:p>
      <w:pPr>
        <w:adjustRightInd w:val="0"/>
        <w:snapToGrid w:val="0"/>
        <w:spacing w:line="360" w:lineRule="auto"/>
        <w:ind w:firstLine="620" w:firstLineChars="294"/>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专科生生均拨款总额</w:t>
      </w:r>
      <w:r>
        <w:rPr>
          <w:rFonts w:ascii="Times New Roman" w:hAnsi="Times New Roman" w:cs="Times New Roman" w:eastAsiaTheme="minorEastAsia"/>
          <w:color w:val="000000" w:themeColor="text1"/>
          <w:szCs w:val="21"/>
        </w:rPr>
        <w:t>：指按专科生在校生人数折算的拨款总额。</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本科生学费收入：</w:t>
      </w:r>
      <w:r>
        <w:rPr>
          <w:rFonts w:ascii="Times New Roman" w:hAnsi="Times New Roman" w:cs="Times New Roman" w:eastAsiaTheme="minorEastAsia"/>
          <w:color w:val="000000" w:themeColor="text1"/>
          <w:szCs w:val="21"/>
        </w:rPr>
        <w:t>指普通本科学费收入，即按照核准收费标准实际收取的本科生学费总额。只统计学费，不含住宿费、教材费等其他收费。</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高职高专学费收入</w:t>
      </w:r>
      <w:r>
        <w:rPr>
          <w:rFonts w:ascii="Times New Roman" w:hAnsi="Times New Roman" w:cs="Times New Roman" w:eastAsiaTheme="minorEastAsia"/>
          <w:color w:val="000000" w:themeColor="text1"/>
          <w:szCs w:val="21"/>
        </w:rPr>
        <w:t>：指高职高专生的学费收入，即按照核准收费标准实际收取的高职高专生学费总额。</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教改专项拨款：</w:t>
      </w:r>
      <w:r>
        <w:rPr>
          <w:rFonts w:ascii="Times New Roman" w:hAnsi="Times New Roman" w:cs="Times New Roman" w:eastAsiaTheme="minorEastAsia"/>
          <w:color w:val="000000" w:themeColor="text1"/>
          <w:szCs w:val="21"/>
        </w:rPr>
        <w:t>通过本科教学改革与研究项目立项程序，获得的专项拨款经费。</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社会捐赠收入</w:t>
      </w:r>
      <w:r>
        <w:rPr>
          <w:rFonts w:ascii="Times New Roman" w:hAnsi="Times New Roman" w:cs="Times New Roman" w:eastAsiaTheme="minorEastAsia"/>
          <w:color w:val="000000" w:themeColor="text1"/>
          <w:szCs w:val="21"/>
        </w:rPr>
        <w:t>：指自然年内社会组织和个人无偿赠与和转让给学校所有的财物的总收入。</w:t>
      </w: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rPr>
          <w:rFonts w:ascii="Times New Roman" w:hAnsi="Times New Roman" w:eastAsiaTheme="minorEastAsia"/>
          <w:color w:val="000000" w:themeColor="text1"/>
          <w:sz w:val="28"/>
        </w:rPr>
      </w:pPr>
      <w:bookmarkStart w:id="144" w:name="_Toc25883"/>
      <w:bookmarkStart w:id="145" w:name="_Toc390240999"/>
      <w:bookmarkStart w:id="146" w:name="_Toc453514528"/>
      <w:bookmarkStart w:id="147" w:name="_Toc482167113"/>
      <w:r>
        <w:rPr>
          <w:rFonts w:ascii="Times New Roman" w:hAnsi="Times New Roman" w:eastAsiaTheme="minorEastAsia"/>
          <w:color w:val="000000" w:themeColor="text1"/>
          <w:sz w:val="28"/>
        </w:rPr>
        <w:t>表2-10学生生活、运动条件</w:t>
      </w:r>
      <w:bookmarkEnd w:id="144"/>
      <w:bookmarkEnd w:id="145"/>
      <w:r>
        <w:rPr>
          <w:rFonts w:ascii="Times New Roman" w:hAnsi="Times New Roman" w:eastAsiaTheme="minorEastAsia"/>
          <w:color w:val="000000" w:themeColor="text1"/>
          <w:sz w:val="28"/>
        </w:rPr>
        <w:t>（时点）</w:t>
      </w:r>
      <w:bookmarkEnd w:id="146"/>
      <w:bookmarkEnd w:id="147"/>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4476"/>
        <w:gridCol w:w="4145"/>
        <w:gridCol w:w="4554"/>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37" w:hRule="atLeast"/>
        </w:trPr>
        <w:tc>
          <w:tcPr>
            <w:tcW w:w="8621" w:type="dxa"/>
            <w:gridSpan w:val="2"/>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4554"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67" w:hRule="atLeast"/>
        </w:trPr>
        <w:tc>
          <w:tcPr>
            <w:tcW w:w="4476" w:type="dxa"/>
            <w:vMerge w:val="restart"/>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1.学生食堂</w:t>
            </w:r>
          </w:p>
        </w:tc>
        <w:tc>
          <w:tcPr>
            <w:tcW w:w="4145"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面积（平方米）</w:t>
            </w:r>
          </w:p>
        </w:tc>
        <w:tc>
          <w:tcPr>
            <w:tcW w:w="4554"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7" w:hRule="atLeast"/>
        </w:trPr>
        <w:tc>
          <w:tcPr>
            <w:tcW w:w="4476" w:type="dxa"/>
            <w:vMerge w:val="continue"/>
            <w:vAlign w:val="center"/>
          </w:tcPr>
          <w:p>
            <w:pPr>
              <w:adjustRightInd w:val="0"/>
              <w:snapToGrid w:val="0"/>
              <w:rPr>
                <w:rFonts w:ascii="Times New Roman" w:hAnsi="Times New Roman" w:cs="Times New Roman" w:eastAsiaTheme="minorEastAsia"/>
                <w:b/>
                <w:bCs/>
                <w:color w:val="000000" w:themeColor="text1"/>
              </w:rPr>
            </w:pPr>
          </w:p>
        </w:tc>
        <w:tc>
          <w:tcPr>
            <w:tcW w:w="4145"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数量（个）</w:t>
            </w:r>
          </w:p>
        </w:tc>
        <w:tc>
          <w:tcPr>
            <w:tcW w:w="4554"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67" w:hRule="atLeast"/>
        </w:trPr>
        <w:tc>
          <w:tcPr>
            <w:tcW w:w="4476" w:type="dxa"/>
            <w:vMerge w:val="restart"/>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2.学生宿舍</w:t>
            </w:r>
          </w:p>
        </w:tc>
        <w:tc>
          <w:tcPr>
            <w:tcW w:w="4145"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面积（平方米）</w:t>
            </w:r>
          </w:p>
        </w:tc>
        <w:tc>
          <w:tcPr>
            <w:tcW w:w="4554"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7" w:hRule="atLeast"/>
        </w:trPr>
        <w:tc>
          <w:tcPr>
            <w:tcW w:w="4476" w:type="dxa"/>
            <w:vMerge w:val="continue"/>
          </w:tcPr>
          <w:p>
            <w:pPr>
              <w:adjustRightInd w:val="0"/>
              <w:snapToGrid w:val="0"/>
              <w:rPr>
                <w:rFonts w:ascii="Times New Roman" w:hAnsi="Times New Roman" w:cs="Times New Roman" w:eastAsiaTheme="minorEastAsia"/>
                <w:color w:val="000000" w:themeColor="text1"/>
              </w:rPr>
            </w:pPr>
          </w:p>
        </w:tc>
        <w:tc>
          <w:tcPr>
            <w:tcW w:w="4145"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数量（间）</w:t>
            </w:r>
          </w:p>
        </w:tc>
        <w:tc>
          <w:tcPr>
            <w:tcW w:w="4554"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7" w:hRule="atLeast"/>
        </w:trPr>
        <w:tc>
          <w:tcPr>
            <w:tcW w:w="4476" w:type="dxa"/>
            <w:vMerge w:val="restart"/>
            <w:vAlign w:val="center"/>
          </w:tcPr>
          <w:p>
            <w:pPr>
              <w:adjustRightInd w:val="0"/>
              <w:snapToGrid w:val="0"/>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3.运动场</w:t>
            </w:r>
          </w:p>
        </w:tc>
        <w:tc>
          <w:tcPr>
            <w:tcW w:w="4145"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面积（平方米）</w:t>
            </w:r>
          </w:p>
        </w:tc>
        <w:tc>
          <w:tcPr>
            <w:tcW w:w="4554"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47" w:hRule="atLeast"/>
        </w:trPr>
        <w:tc>
          <w:tcPr>
            <w:tcW w:w="4476" w:type="dxa"/>
            <w:vMerge w:val="continue"/>
            <w:tcBorders>
              <w:bottom w:val="single" w:color="auto" w:sz="12" w:space="0"/>
            </w:tcBorders>
          </w:tcPr>
          <w:p>
            <w:pPr>
              <w:adjustRightInd w:val="0"/>
              <w:snapToGrid w:val="0"/>
              <w:rPr>
                <w:rFonts w:ascii="Times New Roman" w:hAnsi="Times New Roman" w:cs="Times New Roman" w:eastAsiaTheme="minorEastAsia"/>
                <w:color w:val="000000" w:themeColor="text1"/>
              </w:rPr>
            </w:pPr>
          </w:p>
        </w:tc>
        <w:tc>
          <w:tcPr>
            <w:tcW w:w="4145" w:type="dxa"/>
            <w:tcBorders>
              <w:bottom w:val="single" w:color="auto" w:sz="12" w:space="0"/>
            </w:tcBorders>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数量（个）</w:t>
            </w:r>
          </w:p>
        </w:tc>
        <w:tc>
          <w:tcPr>
            <w:tcW w:w="4554" w:type="dxa"/>
            <w:tcBorders>
              <w:bottom w:val="single" w:color="auto" w:sz="12" w:space="0"/>
            </w:tcBorders>
          </w:tcPr>
          <w:p>
            <w:pPr>
              <w:adjustRightInd w:val="0"/>
              <w:snapToGrid w:val="0"/>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1.学生食堂</w:t>
      </w:r>
      <w:r>
        <w:rPr>
          <w:rFonts w:ascii="Times New Roman" w:hAnsi="Times New Roman" w:cs="Times New Roman" w:eastAsiaTheme="minorEastAsia"/>
          <w:color w:val="000000" w:themeColor="text1"/>
          <w:szCs w:val="21"/>
        </w:rPr>
        <w:t>：指学校所有或由社会力量投资建设供学生使用的食堂建筑面积、数量。</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2.学生宿舍</w:t>
      </w:r>
      <w:r>
        <w:rPr>
          <w:rFonts w:ascii="Times New Roman" w:hAnsi="Times New Roman" w:cs="Times New Roman" w:eastAsiaTheme="minorEastAsia"/>
          <w:color w:val="000000" w:themeColor="text1"/>
          <w:szCs w:val="21"/>
        </w:rPr>
        <w:t>：指学校所有或由社会力量投资建设供使用的学生宿舍总建筑面积、房间数。。</w:t>
      </w:r>
      <w:r>
        <w:rPr>
          <w:rFonts w:hint="eastAsia" w:ascii="Times New Roman" w:hAnsi="Times New Roman" w:cs="Times New Roman" w:eastAsiaTheme="minorEastAsia"/>
          <w:color w:val="FF0000"/>
          <w:szCs w:val="21"/>
        </w:rPr>
        <w:t>(有无产权均可)</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3.运动场</w:t>
      </w:r>
      <w:r>
        <w:rPr>
          <w:rFonts w:ascii="Times New Roman" w:hAnsi="Times New Roman" w:cs="Times New Roman" w:eastAsiaTheme="minorEastAsia"/>
          <w:color w:val="000000" w:themeColor="text1"/>
          <w:szCs w:val="21"/>
        </w:rPr>
        <w:t>：指学校运动场等室外体育场地的</w:t>
      </w:r>
      <w:r>
        <w:rPr>
          <w:rFonts w:hint="eastAsia" w:ascii="Times New Roman" w:hAnsi="Times New Roman" w:cs="Times New Roman" w:eastAsiaTheme="minorEastAsia"/>
          <w:color w:val="000000" w:themeColor="text1"/>
          <w:szCs w:val="21"/>
        </w:rPr>
        <w:t>占地</w:t>
      </w:r>
      <w:r>
        <w:rPr>
          <w:rFonts w:ascii="Times New Roman" w:hAnsi="Times New Roman" w:cs="Times New Roman" w:eastAsiaTheme="minorEastAsia"/>
          <w:color w:val="000000" w:themeColor="text1"/>
          <w:szCs w:val="21"/>
        </w:rPr>
        <w:t>面积和数量。</w:t>
      </w:r>
    </w:p>
    <w:p>
      <w:pPr>
        <w:widowControl/>
        <w:jc w:val="left"/>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br w:type="page"/>
      </w:r>
    </w:p>
    <w:p>
      <w:pPr>
        <w:adjustRightInd w:val="0"/>
        <w:snapToGrid w:val="0"/>
        <w:spacing w:line="360" w:lineRule="auto"/>
        <w:rPr>
          <w:rFonts w:ascii="Times New Roman" w:hAnsi="Times New Roman" w:cs="Times New Roman" w:eastAsiaTheme="minorEastAsia"/>
          <w:color w:val="000000" w:themeColor="text1"/>
          <w:szCs w:val="21"/>
        </w:rPr>
      </w:pPr>
    </w:p>
    <w:p>
      <w:pPr>
        <w:pStyle w:val="2"/>
        <w:adjustRightInd w:val="0"/>
        <w:snapToGrid w:val="0"/>
        <w:spacing w:line="240" w:lineRule="auto"/>
        <w:rPr>
          <w:rFonts w:eastAsiaTheme="minorEastAsia"/>
          <w:color w:val="000000" w:themeColor="text1"/>
          <w:kern w:val="2"/>
        </w:rPr>
      </w:pPr>
      <w:bookmarkStart w:id="148" w:name="_Toc482167114"/>
      <w:r>
        <w:rPr>
          <w:rFonts w:eastAsiaTheme="minorEastAsia"/>
          <w:color w:val="000000" w:themeColor="text1"/>
          <w:kern w:val="2"/>
        </w:rPr>
        <w:t>3.</w:t>
      </w:r>
      <w:bookmarkStart w:id="149" w:name="_Toc436554283"/>
      <w:bookmarkStart w:id="150" w:name="_Toc436883405"/>
      <w:bookmarkStart w:id="151" w:name="_Toc453514529"/>
      <w:bookmarkStart w:id="152" w:name="_Toc390241004"/>
      <w:r>
        <w:rPr>
          <w:rFonts w:eastAsiaTheme="minorEastAsia"/>
          <w:color w:val="000000" w:themeColor="text1"/>
          <w:kern w:val="2"/>
        </w:rPr>
        <w:t>教职工信息</w:t>
      </w:r>
      <w:bookmarkEnd w:id="148"/>
      <w:bookmarkEnd w:id="149"/>
      <w:bookmarkEnd w:id="150"/>
      <w:bookmarkEnd w:id="151"/>
      <w:bookmarkEnd w:id="152"/>
    </w:p>
    <w:p/>
    <w:p>
      <w:pPr>
        <w:pStyle w:val="3"/>
        <w:adjustRightInd w:val="0"/>
        <w:snapToGrid w:val="0"/>
        <w:spacing w:before="0" w:after="0" w:line="240" w:lineRule="auto"/>
        <w:rPr>
          <w:rFonts w:ascii="Times New Roman" w:hAnsi="Times New Roman" w:eastAsiaTheme="minorEastAsia"/>
          <w:color w:val="000000" w:themeColor="text1"/>
          <w:sz w:val="28"/>
        </w:rPr>
      </w:pPr>
      <w:bookmarkStart w:id="153" w:name="_Toc436554287"/>
      <w:bookmarkStart w:id="154" w:name="_Toc390241008"/>
      <w:bookmarkStart w:id="155" w:name="_Toc436883409"/>
      <w:bookmarkStart w:id="156" w:name="_Toc453514530"/>
      <w:bookmarkStart w:id="157" w:name="_Toc482167115"/>
      <w:r>
        <w:rPr>
          <w:rFonts w:ascii="Times New Roman" w:hAnsi="Times New Roman" w:eastAsiaTheme="minorEastAsia"/>
          <w:color w:val="000000" w:themeColor="text1"/>
          <w:sz w:val="28"/>
        </w:rPr>
        <w:t>表3-1校领导基本信息</w:t>
      </w:r>
      <w:bookmarkEnd w:id="153"/>
      <w:bookmarkEnd w:id="154"/>
      <w:bookmarkEnd w:id="155"/>
      <w:r>
        <w:rPr>
          <w:rFonts w:ascii="Times New Roman" w:hAnsi="Times New Roman" w:eastAsiaTheme="minorEastAsia"/>
          <w:color w:val="000000" w:themeColor="text1"/>
          <w:sz w:val="28"/>
        </w:rPr>
        <w:t>（时点）</w:t>
      </w:r>
      <w:bookmarkEnd w:id="156"/>
      <w:bookmarkEnd w:id="157"/>
    </w:p>
    <w:tbl>
      <w:tblPr>
        <w:tblStyle w:val="30"/>
        <w:tblW w:w="13175" w:type="dxa"/>
        <w:tblInd w:w="0" w:type="dxa"/>
        <w:tblBorders>
          <w:top w:val="single" w:color="000000"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977"/>
        <w:gridCol w:w="1976"/>
        <w:gridCol w:w="1976"/>
        <w:gridCol w:w="2481"/>
        <w:gridCol w:w="3765"/>
      </w:tblGrid>
      <w:tr>
        <w:tblPrEx>
          <w:tblBorders>
            <w:top w:val="single" w:color="000000"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20" w:hRule="atLeast"/>
        </w:trPr>
        <w:tc>
          <w:tcPr>
            <w:tcW w:w="2977" w:type="dxa"/>
            <w:tcBorders>
              <w:top w:val="single" w:color="000000"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工号</w:t>
            </w:r>
          </w:p>
        </w:tc>
        <w:tc>
          <w:tcPr>
            <w:tcW w:w="1976" w:type="dxa"/>
            <w:tcBorders>
              <w:top w:val="single" w:color="000000"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姓名</w:t>
            </w:r>
          </w:p>
        </w:tc>
        <w:tc>
          <w:tcPr>
            <w:tcW w:w="1976" w:type="dxa"/>
            <w:tcBorders>
              <w:top w:val="single" w:color="000000"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职务</w:t>
            </w:r>
          </w:p>
        </w:tc>
        <w:tc>
          <w:tcPr>
            <w:tcW w:w="2481" w:type="dxa"/>
            <w:tcBorders>
              <w:top w:val="single" w:color="000000" w:sz="12" w:space="0"/>
            </w:tcBorders>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入校时间</w:t>
            </w:r>
          </w:p>
        </w:tc>
        <w:tc>
          <w:tcPr>
            <w:tcW w:w="3765" w:type="dxa"/>
            <w:tcBorders>
              <w:top w:val="single" w:color="000000"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校内分管工作</w:t>
            </w:r>
          </w:p>
        </w:tc>
      </w:tr>
      <w:tr>
        <w:tblPrEx>
          <w:tblBorders>
            <w:top w:val="single" w:color="000000"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20" w:hRule="atLeast"/>
        </w:trPr>
        <w:tc>
          <w:tcPr>
            <w:tcW w:w="2977" w:type="dxa"/>
            <w:vAlign w:val="center"/>
          </w:tcPr>
          <w:p>
            <w:pPr>
              <w:adjustRightInd w:val="0"/>
              <w:snapToGrid w:val="0"/>
              <w:jc w:val="center"/>
              <w:rPr>
                <w:rFonts w:ascii="Times New Roman" w:hAnsi="Times New Roman" w:cs="Times New Roman" w:eastAsiaTheme="minorEastAsia"/>
                <w:b/>
                <w:bCs/>
                <w:color w:val="000000" w:themeColor="text1"/>
              </w:rPr>
            </w:pPr>
          </w:p>
        </w:tc>
        <w:tc>
          <w:tcPr>
            <w:tcW w:w="1976" w:type="dxa"/>
          </w:tcPr>
          <w:p>
            <w:pPr>
              <w:adjustRightInd w:val="0"/>
              <w:snapToGrid w:val="0"/>
              <w:jc w:val="center"/>
              <w:rPr>
                <w:rFonts w:ascii="Times New Roman" w:hAnsi="Times New Roman" w:cs="Times New Roman" w:eastAsiaTheme="minorEastAsia"/>
                <w:b/>
                <w:bCs/>
                <w:color w:val="000000" w:themeColor="text1"/>
              </w:rPr>
            </w:pPr>
          </w:p>
        </w:tc>
        <w:tc>
          <w:tcPr>
            <w:tcW w:w="1976" w:type="dxa"/>
            <w:vAlign w:val="center"/>
          </w:tcPr>
          <w:p>
            <w:pPr>
              <w:adjustRightInd w:val="0"/>
              <w:snapToGrid w:val="0"/>
              <w:jc w:val="center"/>
              <w:rPr>
                <w:rFonts w:ascii="Times New Roman" w:hAnsi="Times New Roman" w:cs="Times New Roman" w:eastAsiaTheme="minorEastAsia"/>
                <w:b/>
                <w:bCs/>
                <w:color w:val="000000" w:themeColor="text1"/>
              </w:rPr>
            </w:pPr>
          </w:p>
        </w:tc>
        <w:tc>
          <w:tcPr>
            <w:tcW w:w="2481" w:type="dxa"/>
            <w:vAlign w:val="center"/>
          </w:tcPr>
          <w:p>
            <w:pPr>
              <w:adjustRightInd w:val="0"/>
              <w:snapToGrid w:val="0"/>
              <w:jc w:val="center"/>
              <w:rPr>
                <w:rFonts w:ascii="Times New Roman" w:hAnsi="Times New Roman" w:cs="Times New Roman" w:eastAsiaTheme="minorEastAsia"/>
                <w:b/>
                <w:bCs/>
                <w:color w:val="000000" w:themeColor="text1"/>
              </w:rPr>
            </w:pPr>
          </w:p>
        </w:tc>
        <w:tc>
          <w:tcPr>
            <w:tcW w:w="3765" w:type="dxa"/>
            <w:vAlign w:val="center"/>
          </w:tcPr>
          <w:p>
            <w:pPr>
              <w:adjustRightInd w:val="0"/>
              <w:snapToGrid w:val="0"/>
              <w:jc w:val="center"/>
              <w:rPr>
                <w:rFonts w:ascii="Times New Roman" w:hAnsi="Times New Roman" w:cs="Times New Roman" w:eastAsiaTheme="minorEastAsia"/>
                <w:b/>
                <w:bCs/>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校领导：</w:t>
      </w:r>
      <w:r>
        <w:rPr>
          <w:rFonts w:ascii="Times New Roman" w:hAnsi="Times New Roman" w:cs="Times New Roman" w:eastAsiaTheme="minorEastAsia"/>
          <w:color w:val="000000" w:themeColor="text1"/>
          <w:szCs w:val="21"/>
        </w:rPr>
        <w:t>指学校领导班子成员的基本信息，其中包括：姓名、工号、职务、校内分管工作。统计时点为当前情况。</w:t>
      </w:r>
      <w:r>
        <w:rPr>
          <w:rFonts w:ascii="Times New Roman" w:hAnsi="Times New Roman" w:cs="Times New Roman" w:eastAsiaTheme="minorEastAsia"/>
          <w:b/>
          <w:color w:val="000000" w:themeColor="text1"/>
          <w:szCs w:val="21"/>
        </w:rPr>
        <w:t>注：</w:t>
      </w:r>
      <w:r>
        <w:rPr>
          <w:rFonts w:ascii="Times New Roman" w:hAnsi="Times New Roman" w:cs="Times New Roman" w:eastAsiaTheme="minorEastAsia"/>
          <w:color w:val="000000" w:themeColor="text1"/>
          <w:szCs w:val="21"/>
        </w:rPr>
        <w:t>入校时间填报到“年”。</w:t>
      </w:r>
    </w:p>
    <w:p>
      <w:pPr>
        <w:adjustRightInd w:val="0"/>
        <w:snapToGrid w:val="0"/>
        <w:spacing w:line="360" w:lineRule="auto"/>
        <w:rPr>
          <w:rFonts w:ascii="Times New Roman" w:hAnsi="Times New Roman" w:cs="Times New Roman" w:eastAsiaTheme="minorEastAsia"/>
          <w:color w:val="FF0000"/>
          <w:szCs w:val="21"/>
        </w:rPr>
      </w:pPr>
      <w:r>
        <w:rPr>
          <w:rFonts w:hint="eastAsia" w:ascii="Times New Roman" w:hAnsi="Times New Roman" w:cs="Times New Roman" w:eastAsiaTheme="minorEastAsia"/>
          <w:color w:val="FF0000"/>
          <w:szCs w:val="21"/>
          <w:lang w:val="en-US" w:eastAsia="zh-CN"/>
        </w:rPr>
        <w:t>注：</w:t>
      </w:r>
      <w:r>
        <w:rPr>
          <w:rFonts w:hint="eastAsia" w:ascii="Times New Roman" w:hAnsi="Times New Roman" w:cs="Times New Roman" w:eastAsiaTheme="minorEastAsia"/>
          <w:color w:val="FF0000"/>
          <w:szCs w:val="21"/>
        </w:rPr>
        <w:t>校领导和管理人员可根据分工情况重复填报</w:t>
      </w:r>
      <w:r>
        <w:rPr>
          <w:rFonts w:hint="eastAsia" w:ascii="Times New Roman" w:hAnsi="Times New Roman" w:cs="Times New Roman" w:eastAsiaTheme="minorEastAsia"/>
          <w:color w:val="FF0000"/>
          <w:szCs w:val="21"/>
          <w:lang w:eastAsia="zh-CN"/>
        </w:rPr>
        <w:t>，</w:t>
      </w:r>
      <w:r>
        <w:rPr>
          <w:rFonts w:hint="eastAsia" w:ascii="Times New Roman" w:hAnsi="Times New Roman" w:cs="Times New Roman" w:eastAsiaTheme="minorEastAsia"/>
          <w:color w:val="FF0000"/>
          <w:szCs w:val="21"/>
        </w:rPr>
        <w:t>校领导的工号可以来自于1-6-2。</w:t>
      </w:r>
    </w:p>
    <w:p>
      <w:pPr>
        <w:pStyle w:val="3"/>
        <w:adjustRightInd w:val="0"/>
        <w:snapToGrid w:val="0"/>
        <w:spacing w:before="0" w:after="0" w:line="240" w:lineRule="auto"/>
        <w:rPr>
          <w:rFonts w:ascii="Times New Roman" w:hAnsi="Times New Roman" w:eastAsiaTheme="minorEastAsia"/>
          <w:color w:val="000000" w:themeColor="text1"/>
          <w:sz w:val="28"/>
        </w:rPr>
      </w:pPr>
      <w:bookmarkStart w:id="158" w:name="_Toc436883410"/>
      <w:bookmarkStart w:id="159" w:name="_Toc436554288"/>
      <w:bookmarkStart w:id="160" w:name="_Toc385518795"/>
      <w:bookmarkStart w:id="161" w:name="_Toc390356246"/>
      <w:bookmarkStart w:id="162" w:name="_Toc453514531"/>
      <w:bookmarkStart w:id="163" w:name="_Toc482167116"/>
      <w:r>
        <w:rPr>
          <w:rFonts w:ascii="Times New Roman" w:hAnsi="Times New Roman" w:eastAsiaTheme="minorEastAsia"/>
          <w:color w:val="000000" w:themeColor="text1"/>
          <w:sz w:val="28"/>
        </w:rPr>
        <w:t>表3-2相关管理人员基本信息</w:t>
      </w:r>
      <w:bookmarkEnd w:id="158"/>
      <w:bookmarkEnd w:id="159"/>
      <w:bookmarkEnd w:id="160"/>
      <w:bookmarkEnd w:id="161"/>
      <w:r>
        <w:rPr>
          <w:rFonts w:ascii="Times New Roman" w:hAnsi="Times New Roman" w:eastAsiaTheme="minorEastAsia"/>
          <w:color w:val="000000" w:themeColor="text1"/>
          <w:sz w:val="28"/>
        </w:rPr>
        <w:t>（时点）</w:t>
      </w:r>
      <w:bookmarkEnd w:id="162"/>
      <w:bookmarkEnd w:id="163"/>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805"/>
        <w:gridCol w:w="2217"/>
        <w:gridCol w:w="3052"/>
        <w:gridCol w:w="2218"/>
        <w:gridCol w:w="2218"/>
        <w:gridCol w:w="166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40" w:hRule="atLeast"/>
        </w:trPr>
        <w:tc>
          <w:tcPr>
            <w:tcW w:w="1805"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工号</w:t>
            </w:r>
          </w:p>
        </w:tc>
        <w:tc>
          <w:tcPr>
            <w:tcW w:w="2217"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姓名</w:t>
            </w:r>
          </w:p>
        </w:tc>
        <w:tc>
          <w:tcPr>
            <w:tcW w:w="3052"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管理人员类别</w:t>
            </w:r>
          </w:p>
        </w:tc>
        <w:tc>
          <w:tcPr>
            <w:tcW w:w="2218"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单位号</w:t>
            </w:r>
          </w:p>
        </w:tc>
        <w:tc>
          <w:tcPr>
            <w:tcW w:w="2218"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单位名称</w:t>
            </w:r>
          </w:p>
        </w:tc>
        <w:tc>
          <w:tcPr>
            <w:tcW w:w="1665"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职务</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40" w:hRule="atLeast"/>
        </w:trPr>
        <w:tc>
          <w:tcPr>
            <w:tcW w:w="1805"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2217"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3052"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r>
              <w:rPr>
                <w:rFonts w:ascii="Times New Roman" w:hAnsi="Times New Roman" w:cs="Times New Roman" w:eastAsiaTheme="minorEastAsia"/>
                <w:color w:val="000000" w:themeColor="text1"/>
                <w:kern w:val="0"/>
                <w:sz w:val="20"/>
                <w:szCs w:val="20"/>
              </w:rPr>
              <w:t>下拉选择</w:t>
            </w:r>
          </w:p>
        </w:tc>
        <w:tc>
          <w:tcPr>
            <w:tcW w:w="2218"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2218" w:type="dxa"/>
            <w:vAlign w:val="center"/>
          </w:tcPr>
          <w:p>
            <w:pPr>
              <w:widowControl/>
              <w:adjustRightInd w:val="0"/>
              <w:snapToGrid w:val="0"/>
              <w:jc w:val="center"/>
              <w:rPr>
                <w:rFonts w:ascii="Times New Roman" w:hAnsi="Times New Roman" w:cs="Times New Roman" w:eastAsiaTheme="minorEastAsia"/>
                <w:color w:val="000000" w:themeColor="text1"/>
                <w:kern w:val="0"/>
                <w:sz w:val="20"/>
                <w:szCs w:val="20"/>
              </w:rPr>
            </w:pPr>
          </w:p>
        </w:tc>
        <w:tc>
          <w:tcPr>
            <w:tcW w:w="1665" w:type="dxa"/>
          </w:tcPr>
          <w:p>
            <w:pPr>
              <w:widowControl/>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hint="eastAsia" w:ascii="宋体" w:hAnsi="宋体"/>
          <w:b/>
          <w:color w:val="FF0000"/>
          <w:szCs w:val="21"/>
        </w:rPr>
      </w:pPr>
      <w:r>
        <w:rPr>
          <w:rFonts w:ascii="Times New Roman" w:hAnsi="Times New Roman" w:cs="Times New Roman" w:eastAsiaTheme="minorEastAsia"/>
          <w:b/>
          <w:color w:val="000000" w:themeColor="text1"/>
          <w:szCs w:val="21"/>
        </w:rPr>
        <w:t>指标解释：</w:t>
      </w:r>
      <w:r>
        <w:rPr>
          <w:rFonts w:hint="eastAsia" w:ascii="宋体" w:hAnsi="宋体"/>
          <w:b/>
          <w:color w:val="FF0000"/>
          <w:szCs w:val="21"/>
        </w:rPr>
        <w:t>管理人员均指专职从事此项工作的人员，不含兼职人员。例如：学生管理人员中不含班主任</w:t>
      </w:r>
      <w:r>
        <w:rPr>
          <w:rFonts w:hint="eastAsia" w:ascii="宋体" w:hAnsi="宋体"/>
          <w:b/>
          <w:color w:val="FF0000"/>
          <w:szCs w:val="21"/>
          <w:lang w:eastAsia="zh-CN"/>
        </w:rPr>
        <w:t>，</w:t>
      </w:r>
      <w:r>
        <w:rPr>
          <w:rFonts w:hint="eastAsia" w:ascii="宋体" w:hAnsi="宋体"/>
          <w:b/>
          <w:color w:val="FF0000"/>
          <w:szCs w:val="21"/>
        </w:rPr>
        <w:t>返聘的督导不算质量监控人员。</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管理人员类别：</w:t>
      </w:r>
      <w:r>
        <w:rPr>
          <w:rFonts w:ascii="Times New Roman" w:hAnsi="Times New Roman" w:cs="Times New Roman" w:eastAsiaTheme="minorEastAsia"/>
          <w:color w:val="000000" w:themeColor="text1"/>
          <w:szCs w:val="21"/>
        </w:rPr>
        <w:t>包括学生管理人员、教学管理人员、教学质量监控人员、就业管理人员</w:t>
      </w:r>
      <w:r>
        <w:rPr>
          <w:rFonts w:hint="eastAsia" w:ascii="Times New Roman" w:hAnsi="Times New Roman" w:cs="Times New Roman" w:eastAsiaTheme="minorEastAsia"/>
          <w:color w:val="000000" w:themeColor="text1"/>
          <w:szCs w:val="21"/>
        </w:rPr>
        <w:t>、心理咨询工作人员</w:t>
      </w:r>
      <w:r>
        <w:rPr>
          <w:rFonts w:ascii="Times New Roman" w:hAnsi="Times New Roman" w:cs="Times New Roman" w:eastAsiaTheme="minorEastAsia"/>
          <w:color w:val="000000" w:themeColor="text1"/>
          <w:szCs w:val="21"/>
        </w:rPr>
        <w:t>。其中，</w:t>
      </w:r>
      <w:r>
        <w:rPr>
          <w:rFonts w:ascii="Times New Roman" w:hAnsi="Times New Roman" w:cs="Times New Roman" w:eastAsiaTheme="minorEastAsia"/>
          <w:b/>
          <w:color w:val="000000" w:themeColor="text1"/>
          <w:szCs w:val="21"/>
        </w:rPr>
        <w:t>学生管理人员：</w:t>
      </w:r>
      <w:r>
        <w:rPr>
          <w:rFonts w:ascii="Times New Roman" w:hAnsi="Times New Roman" w:cs="Times New Roman" w:eastAsiaTheme="minorEastAsia"/>
          <w:color w:val="000000" w:themeColor="text1"/>
          <w:szCs w:val="21"/>
        </w:rPr>
        <w:t>校级从事学生管理工作的人员，包括分管学生工作的学校党委副书记（副校长）及校级学生管理机构（如学生处、团委等）的领导和工作人员。院（系）专门从事学生管理工作的人员，包括分管学生工作的党总支或支部副书记、副院长或系主任，及院（系）学生管理机构的领导和工作人员。</w:t>
      </w:r>
      <w:r>
        <w:rPr>
          <w:rFonts w:ascii="Times New Roman" w:hAnsi="Times New Roman" w:cs="Times New Roman" w:eastAsiaTheme="minorEastAsia"/>
          <w:b/>
          <w:color w:val="000000" w:themeColor="text1"/>
          <w:szCs w:val="21"/>
        </w:rPr>
        <w:t>教学管理人员：</w:t>
      </w:r>
      <w:r>
        <w:rPr>
          <w:rFonts w:ascii="Times New Roman" w:hAnsi="Times New Roman" w:cs="Times New Roman" w:eastAsiaTheme="minorEastAsia"/>
          <w:color w:val="000000" w:themeColor="text1"/>
          <w:szCs w:val="21"/>
        </w:rPr>
        <w:t>校级教学管理人员指学校分管教学工作的校领导、教务处等专职教学管理人员。院（系）教学管理人员指院（系、所)分管教学的领导、教学秘书和教务员。</w:t>
      </w:r>
      <w:r>
        <w:rPr>
          <w:rFonts w:ascii="Times New Roman" w:hAnsi="Times New Roman" w:cs="Times New Roman" w:eastAsiaTheme="minorEastAsia"/>
          <w:b/>
          <w:color w:val="000000" w:themeColor="text1"/>
          <w:szCs w:val="21"/>
        </w:rPr>
        <w:t>教学质量监控人员：</w:t>
      </w:r>
      <w:r>
        <w:rPr>
          <w:rFonts w:ascii="Times New Roman" w:hAnsi="Times New Roman" w:cs="Times New Roman" w:eastAsiaTheme="minorEastAsia"/>
          <w:color w:val="000000" w:themeColor="text1"/>
          <w:szCs w:val="21"/>
        </w:rPr>
        <w:t>指在</w:t>
      </w:r>
      <w:r>
        <w:rPr>
          <w:rFonts w:hint="eastAsia" w:ascii="Times New Roman" w:hAnsi="Times New Roman" w:cs="Times New Roman" w:eastAsiaTheme="minorEastAsia"/>
          <w:color w:val="000000" w:themeColor="text1"/>
          <w:szCs w:val="21"/>
        </w:rPr>
        <w:t>校级</w:t>
      </w:r>
      <w:r>
        <w:rPr>
          <w:rFonts w:ascii="Times New Roman" w:hAnsi="Times New Roman" w:cs="Times New Roman" w:eastAsiaTheme="minorEastAsia"/>
          <w:color w:val="000000" w:themeColor="text1"/>
          <w:szCs w:val="21"/>
        </w:rPr>
        <w:t>教学质量监控部门专职负责本科教学质量监控的人员。</w:t>
      </w:r>
      <w:r>
        <w:rPr>
          <w:rFonts w:ascii="Times New Roman" w:hAnsi="Times New Roman" w:cs="Times New Roman" w:eastAsiaTheme="minorEastAsia"/>
          <w:b/>
          <w:color w:val="000000" w:themeColor="text1"/>
          <w:szCs w:val="21"/>
        </w:rPr>
        <w:t>就业管理人员</w:t>
      </w:r>
      <w:r>
        <w:rPr>
          <w:rFonts w:ascii="Times New Roman" w:hAnsi="Times New Roman" w:cs="Times New Roman" w:eastAsiaTheme="minorEastAsia"/>
          <w:color w:val="000000" w:themeColor="text1"/>
          <w:szCs w:val="21"/>
        </w:rPr>
        <w:t>：指</w:t>
      </w:r>
      <w:r>
        <w:rPr>
          <w:rFonts w:hint="eastAsia" w:ascii="Times New Roman" w:hAnsi="Times New Roman" w:cs="Times New Roman" w:eastAsiaTheme="minorEastAsia"/>
          <w:color w:val="000000" w:themeColor="text1"/>
          <w:szCs w:val="21"/>
        </w:rPr>
        <w:t>校级</w:t>
      </w:r>
      <w:r>
        <w:rPr>
          <w:rFonts w:ascii="Times New Roman" w:hAnsi="Times New Roman" w:cs="Times New Roman" w:eastAsiaTheme="minorEastAsia"/>
          <w:color w:val="000000" w:themeColor="text1"/>
          <w:szCs w:val="21"/>
        </w:rPr>
        <w:t>负责学生就业指导和管理组织机构中的工作人员。</w:t>
      </w:r>
      <w:r>
        <w:rPr>
          <w:rFonts w:hint="eastAsia" w:ascii="Times New Roman" w:hAnsi="Times New Roman" w:cs="Times New Roman" w:eastAsiaTheme="minorEastAsia"/>
          <w:b/>
          <w:color w:val="000000" w:themeColor="text1"/>
          <w:szCs w:val="21"/>
          <w:highlight w:val="yellow"/>
        </w:rPr>
        <w:t>心理咨询工作人员</w:t>
      </w:r>
      <w:r>
        <w:rPr>
          <w:rFonts w:hint="eastAsia" w:ascii="Times New Roman" w:hAnsi="Times New Roman" w:cs="Times New Roman" w:eastAsiaTheme="minorEastAsia"/>
          <w:b/>
          <w:color w:val="000000" w:themeColor="text1"/>
          <w:szCs w:val="21"/>
        </w:rPr>
        <w:t>：</w:t>
      </w:r>
      <w:r>
        <w:rPr>
          <w:rFonts w:hint="eastAsia" w:ascii="Times New Roman" w:hAnsi="Times New Roman" w:cs="Times New Roman" w:eastAsiaTheme="minorEastAsia"/>
          <w:color w:val="000000" w:themeColor="text1"/>
          <w:szCs w:val="21"/>
        </w:rPr>
        <w:t>指校级专门的心理健康教育机构专职从事学生心理咨询工作的人员。</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单位号：</w:t>
      </w:r>
      <w:r>
        <w:rPr>
          <w:rFonts w:ascii="Times New Roman" w:hAnsi="Times New Roman" w:cs="Times New Roman" w:eastAsiaTheme="minorEastAsia"/>
          <w:color w:val="000000" w:themeColor="text1"/>
          <w:szCs w:val="21"/>
        </w:rPr>
        <w:t>教职工所属单位的管理编号。</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职务：</w:t>
      </w:r>
      <w:r>
        <w:rPr>
          <w:rFonts w:ascii="Times New Roman" w:hAnsi="Times New Roman" w:cs="Times New Roman" w:eastAsiaTheme="minorEastAsia"/>
          <w:color w:val="000000" w:themeColor="text1"/>
          <w:szCs w:val="21"/>
        </w:rPr>
        <w:t>院系专职辅导员职务须严格填写为“辅导员”。</w:t>
      </w:r>
    </w:p>
    <w:p>
      <w:pPr>
        <w:adjustRightInd w:val="0"/>
        <w:snapToGrid w:val="0"/>
        <w:spacing w:line="360" w:lineRule="auto"/>
        <w:rPr>
          <w:rFonts w:hint="eastAsia" w:ascii="Times New Roman" w:hAnsi="Times New Roman" w:cs="Times New Roman" w:eastAsiaTheme="minorEastAsia"/>
          <w:color w:val="FF0000"/>
          <w:szCs w:val="21"/>
          <w:lang w:val="en-US" w:eastAsia="zh-CN"/>
        </w:rPr>
      </w:pPr>
      <w:r>
        <w:rPr>
          <w:rFonts w:hint="eastAsia" w:ascii="Times New Roman" w:hAnsi="Times New Roman" w:cs="Times New Roman" w:eastAsiaTheme="minorEastAsia"/>
          <w:color w:val="FF0000"/>
          <w:szCs w:val="21"/>
          <w:lang w:val="en-US" w:eastAsia="zh-CN"/>
        </w:rPr>
        <w:t>注：教学管理人员和学生管理人员要求填报学校和院系两级的工作人员。就业管理人员、质量监控人员和心理咨询人员只填写校级工作人员。</w:t>
      </w:r>
    </w:p>
    <w:p>
      <w:pPr>
        <w:pStyle w:val="3"/>
        <w:adjustRightInd w:val="0"/>
        <w:snapToGrid w:val="0"/>
        <w:spacing w:line="240" w:lineRule="auto"/>
        <w:rPr>
          <w:rFonts w:ascii="Times New Roman" w:hAnsi="Times New Roman" w:eastAsiaTheme="minorEastAsia"/>
          <w:color w:val="000000" w:themeColor="text1"/>
          <w:sz w:val="28"/>
        </w:rPr>
      </w:pPr>
      <w:bookmarkStart w:id="164" w:name="_Toc436554289"/>
      <w:bookmarkStart w:id="165" w:name="_Toc436883411"/>
      <w:bookmarkStart w:id="166" w:name="_Toc390241010"/>
      <w:bookmarkStart w:id="167" w:name="_Toc482167117"/>
      <w:bookmarkStart w:id="168" w:name="_Toc453514532"/>
      <w:r>
        <w:rPr>
          <w:rFonts w:ascii="Times New Roman" w:hAnsi="Times New Roman" w:eastAsiaTheme="minorEastAsia"/>
          <w:color w:val="000000" w:themeColor="text1"/>
          <w:sz w:val="28"/>
        </w:rPr>
        <w:t>表3-3-1高层次人才</w:t>
      </w:r>
      <w:bookmarkEnd w:id="164"/>
      <w:bookmarkEnd w:id="165"/>
      <w:bookmarkEnd w:id="166"/>
      <w:r>
        <w:rPr>
          <w:rFonts w:ascii="Times New Roman" w:hAnsi="Times New Roman" w:eastAsiaTheme="minorEastAsia"/>
          <w:color w:val="000000" w:themeColor="text1"/>
          <w:sz w:val="28"/>
        </w:rPr>
        <w:t>（时点）</w:t>
      </w:r>
      <w:bookmarkEnd w:id="167"/>
      <w:bookmarkEnd w:id="168"/>
    </w:p>
    <w:tbl>
      <w:tblPr>
        <w:tblStyle w:val="30"/>
        <w:tblW w:w="13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517"/>
        <w:gridCol w:w="2212"/>
        <w:gridCol w:w="2424"/>
        <w:gridCol w:w="2793"/>
        <w:gridCol w:w="3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225" w:hRule="atLeast"/>
        </w:trPr>
        <w:tc>
          <w:tcPr>
            <w:tcW w:w="2517" w:type="dxa"/>
            <w:tcBorders>
              <w:top w:val="single" w:color="000000" w:sz="12" w:space="0"/>
              <w:left w:val="single" w:color="auto" w:sz="4"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工号</w:t>
            </w:r>
          </w:p>
        </w:tc>
        <w:tc>
          <w:tcPr>
            <w:tcW w:w="2212" w:type="dxa"/>
            <w:tcBorders>
              <w:top w:val="single" w:color="000000" w:sz="12" w:space="0"/>
              <w:left w:val="single" w:color="auto" w:sz="4" w:space="0"/>
              <w:right w:val="single" w:color="auto" w:sz="4"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姓名</w:t>
            </w:r>
          </w:p>
        </w:tc>
        <w:tc>
          <w:tcPr>
            <w:tcW w:w="2424" w:type="dxa"/>
            <w:tcBorders>
              <w:top w:val="single" w:color="000000" w:sz="12" w:space="0"/>
              <w:lef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类型</w:t>
            </w:r>
          </w:p>
        </w:tc>
        <w:tc>
          <w:tcPr>
            <w:tcW w:w="2793"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研究方向</w:t>
            </w:r>
          </w:p>
        </w:tc>
        <w:tc>
          <w:tcPr>
            <w:tcW w:w="3229"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获得时间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234" w:hRule="atLeast"/>
        </w:trPr>
        <w:tc>
          <w:tcPr>
            <w:tcW w:w="2517" w:type="dxa"/>
            <w:tcBorders>
              <w:left w:val="single" w:color="auto" w:sz="4" w:space="0"/>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2212" w:type="dxa"/>
            <w:tcBorders>
              <w:left w:val="single" w:color="auto" w:sz="4" w:space="0"/>
              <w:right w:val="single" w:color="auto" w:sz="4" w:space="0"/>
            </w:tcBorders>
          </w:tcPr>
          <w:p>
            <w:pPr>
              <w:adjustRightInd w:val="0"/>
              <w:snapToGrid w:val="0"/>
              <w:jc w:val="center"/>
              <w:rPr>
                <w:rFonts w:ascii="Times New Roman" w:hAnsi="Times New Roman" w:cs="Times New Roman" w:eastAsiaTheme="minorEastAsia"/>
                <w:color w:val="000000" w:themeColor="text1"/>
              </w:rPr>
            </w:pPr>
          </w:p>
        </w:tc>
        <w:tc>
          <w:tcPr>
            <w:tcW w:w="2424" w:type="dxa"/>
            <w:tcBorders>
              <w:lef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2793" w:type="dxa"/>
            <w:tcBorders>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3229" w:type="dxa"/>
            <w:tcBorders>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bookmarkStart w:id="169" w:name="_Toc436883412"/>
      <w:bookmarkStart w:id="170" w:name="_Toc390241011"/>
      <w:bookmarkStart w:id="171" w:name="_Toc436554290"/>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FF0000"/>
          <w:szCs w:val="21"/>
        </w:rPr>
      </w:pPr>
      <w:r>
        <w:rPr>
          <w:rFonts w:ascii="Times New Roman" w:hAnsi="Times New Roman" w:cs="Times New Roman" w:eastAsiaTheme="minorEastAsia"/>
          <w:b/>
          <w:color w:val="000000" w:themeColor="text1"/>
          <w:szCs w:val="21"/>
          <w:highlight w:val="yellow"/>
        </w:rPr>
        <w:t>高层次人才:</w:t>
      </w:r>
      <w:r>
        <w:rPr>
          <w:rFonts w:ascii="Times New Roman" w:hAnsi="Times New Roman" w:cs="Times New Roman" w:eastAsiaTheme="minorEastAsia"/>
          <w:color w:val="000000" w:themeColor="text1"/>
          <w:szCs w:val="21"/>
        </w:rPr>
        <w:t>由中华人民共和国人力资源和社会保障部、中华人民共和国教育部或者其授权的部门明确认定的人才级别。包括中国科学院院士、中国工程院院士、</w:t>
      </w:r>
      <w:r>
        <w:rPr>
          <w:rFonts w:hint="eastAsia" w:ascii="Times New Roman" w:hAnsi="Times New Roman" w:cs="Times New Roman" w:eastAsiaTheme="minorEastAsia"/>
          <w:color w:val="000000" w:themeColor="text1"/>
          <w:szCs w:val="21"/>
        </w:rPr>
        <w:t>外国科学院院士、中国社会科学院学部委员、</w:t>
      </w:r>
      <w:r>
        <w:rPr>
          <w:rFonts w:ascii="Times New Roman" w:hAnsi="Times New Roman" w:cs="Times New Roman" w:eastAsiaTheme="minorEastAsia"/>
          <w:color w:val="000000" w:themeColor="text1"/>
          <w:szCs w:val="21"/>
        </w:rPr>
        <w:t>引进海外高层次人才“千人计划”入选者、</w:t>
      </w:r>
      <w:r>
        <w:rPr>
          <w:rFonts w:hint="eastAsia" w:ascii="Times New Roman" w:hAnsi="Times New Roman" w:cs="Times New Roman" w:eastAsiaTheme="minorEastAsia"/>
          <w:color w:val="000000" w:themeColor="text1"/>
          <w:szCs w:val="21"/>
        </w:rPr>
        <w:t>长江学者特聘教授、</w:t>
      </w:r>
      <w:r>
        <w:rPr>
          <w:rFonts w:ascii="Times New Roman" w:hAnsi="Times New Roman" w:cs="Times New Roman" w:eastAsiaTheme="minorEastAsia"/>
          <w:color w:val="000000" w:themeColor="text1"/>
          <w:szCs w:val="21"/>
        </w:rPr>
        <w:t>国家杰出青年科学基金资助者、国家优秀青年科学基金资助者、新世纪优秀人才、教育部高校青年教师获奖者、青年“千人计划”、百千万人才工程、万人计划、国家级教学名师、省级高层次人才、省部级突出贡献专家、省级教学名师入选者。</w:t>
      </w:r>
      <w:r>
        <w:rPr>
          <w:rFonts w:hint="eastAsia" w:ascii="Times New Roman" w:hAnsi="Times New Roman" w:cs="Times New Roman" w:eastAsiaTheme="minorEastAsia"/>
          <w:color w:val="000000" w:themeColor="text1"/>
          <w:szCs w:val="21"/>
        </w:rPr>
        <w:t xml:space="preserve">  </w:t>
      </w:r>
      <w:r>
        <w:rPr>
          <w:rFonts w:hint="eastAsia" w:ascii="Times New Roman" w:hAnsi="Times New Roman" w:cs="Times New Roman" w:eastAsiaTheme="minorEastAsia"/>
          <w:color w:val="FF0000"/>
          <w:szCs w:val="21"/>
        </w:rPr>
        <w:t>注：医科院校直属附属医院的高层次人才是否可以录入</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获得时间：</w:t>
      </w:r>
      <w:r>
        <w:rPr>
          <w:rFonts w:ascii="Times New Roman" w:hAnsi="Times New Roman" w:cs="Times New Roman" w:eastAsiaTheme="minorEastAsia"/>
          <w:color w:val="000000" w:themeColor="text1"/>
          <w:szCs w:val="21"/>
        </w:rPr>
        <w:t>填报到“年”</w:t>
      </w:r>
      <w:r>
        <w:rPr>
          <w:rFonts w:hint="eastAsia" w:ascii="Times New Roman" w:hAnsi="Times New Roman" w:cs="Times New Roman" w:eastAsiaTheme="minorEastAsia"/>
          <w:color w:val="000000" w:themeColor="text1"/>
          <w:szCs w:val="21"/>
        </w:rPr>
        <w:t>，以发文时间为准</w:t>
      </w:r>
      <w:r>
        <w:rPr>
          <w:rFonts w:ascii="Times New Roman" w:hAnsi="Times New Roman" w:cs="Times New Roman" w:eastAsiaTheme="minorEastAsia"/>
          <w:color w:val="000000" w:themeColor="text1"/>
          <w:szCs w:val="21"/>
        </w:rPr>
        <w:t>。</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t>注：同一人获得不同称号可重复填报，同一人多次获同一称号按最近一次填报。</w:t>
      </w: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172" w:name="_Toc482167118"/>
      <w:bookmarkStart w:id="173" w:name="_Toc453514533"/>
      <w:r>
        <w:rPr>
          <w:rFonts w:ascii="Times New Roman" w:hAnsi="Times New Roman" w:eastAsiaTheme="minorEastAsia"/>
          <w:color w:val="000000" w:themeColor="text1"/>
          <w:sz w:val="28"/>
        </w:rPr>
        <w:t>表3-3-2高层次教学、研究团队</w:t>
      </w:r>
      <w:bookmarkEnd w:id="169"/>
      <w:bookmarkEnd w:id="170"/>
      <w:bookmarkEnd w:id="171"/>
      <w:r>
        <w:rPr>
          <w:rFonts w:ascii="Times New Roman" w:hAnsi="Times New Roman" w:eastAsiaTheme="minorEastAsia"/>
          <w:color w:val="000000" w:themeColor="text1"/>
          <w:sz w:val="28"/>
        </w:rPr>
        <w:t>（时点）</w:t>
      </w:r>
      <w:bookmarkEnd w:id="172"/>
      <w:bookmarkEnd w:id="173"/>
    </w:p>
    <w:tbl>
      <w:tblPr>
        <w:tblStyle w:val="30"/>
        <w:tblW w:w="13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4537"/>
        <w:gridCol w:w="1853"/>
        <w:gridCol w:w="2064"/>
        <w:gridCol w:w="1754"/>
        <w:gridCol w:w="29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23" w:hRule="atLeast"/>
        </w:trPr>
        <w:tc>
          <w:tcPr>
            <w:tcW w:w="4537" w:type="dxa"/>
            <w:tcBorders>
              <w:top w:val="single" w:color="000000" w:sz="12" w:space="0"/>
              <w:lef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团队名称</w:t>
            </w:r>
          </w:p>
        </w:tc>
        <w:tc>
          <w:tcPr>
            <w:tcW w:w="1853"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负责人</w:t>
            </w:r>
          </w:p>
        </w:tc>
        <w:tc>
          <w:tcPr>
            <w:tcW w:w="2064" w:type="dxa"/>
            <w:tcBorders>
              <w:top w:val="single" w:color="000000"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负责人工号</w:t>
            </w:r>
          </w:p>
        </w:tc>
        <w:tc>
          <w:tcPr>
            <w:tcW w:w="1754"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类型</w:t>
            </w:r>
          </w:p>
        </w:tc>
        <w:tc>
          <w:tcPr>
            <w:tcW w:w="2967"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获得时间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23" w:hRule="atLeast"/>
        </w:trPr>
        <w:tc>
          <w:tcPr>
            <w:tcW w:w="4537" w:type="dxa"/>
            <w:tcBorders>
              <w:lef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1853" w:type="dxa"/>
            <w:tcBorders>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2064" w:type="dxa"/>
          </w:tcPr>
          <w:p>
            <w:pPr>
              <w:adjustRightInd w:val="0"/>
              <w:snapToGrid w:val="0"/>
              <w:jc w:val="center"/>
              <w:rPr>
                <w:rFonts w:ascii="Times New Roman" w:hAnsi="Times New Roman" w:cs="Times New Roman" w:eastAsiaTheme="minorEastAsia"/>
                <w:color w:val="000000" w:themeColor="text1"/>
              </w:rPr>
            </w:pPr>
          </w:p>
        </w:tc>
        <w:tc>
          <w:tcPr>
            <w:tcW w:w="1754" w:type="dxa"/>
            <w:tcBorders>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2967" w:type="dxa"/>
            <w:tcBorders>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bookmarkStart w:id="174" w:name="_Toc436883413"/>
      <w:bookmarkStart w:id="175" w:name="_Toc436554291"/>
      <w:bookmarkStart w:id="176" w:name="_Toc390241012"/>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高层次团队：</w:t>
      </w:r>
      <w:r>
        <w:rPr>
          <w:rFonts w:ascii="Times New Roman" w:hAnsi="Times New Roman" w:cs="Times New Roman" w:eastAsiaTheme="minorEastAsia"/>
          <w:color w:val="000000" w:themeColor="text1"/>
          <w:szCs w:val="21"/>
        </w:rPr>
        <w:t>以高层次人才为核心组建的教学或研究团队。包括国家级教学团队、省部级教学团队、教育部创新团队、国家自然科学基金委创新研究群体、省级高层次研究团队。</w:t>
      </w:r>
    </w:p>
    <w:p>
      <w:pPr>
        <w:adjustRightInd w:val="0"/>
        <w:snapToGrid w:val="0"/>
        <w:spacing w:line="360" w:lineRule="auto"/>
        <w:rPr>
          <w:rFonts w:ascii="Times New Roman" w:hAnsi="Times New Roman" w:cs="Times New Roman" w:eastAsiaTheme="minorEastAsia"/>
          <w:color w:val="000000" w:themeColor="text1"/>
        </w:rPr>
      </w:pPr>
      <w:r>
        <w:rPr>
          <w:rFonts w:ascii="Times New Roman" w:hAnsi="Times New Roman" w:cs="Times New Roman" w:eastAsiaTheme="minorEastAsia"/>
          <w:b/>
          <w:color w:val="000000" w:themeColor="text1"/>
          <w:szCs w:val="21"/>
        </w:rPr>
        <w:t>获得时间：</w:t>
      </w:r>
      <w:r>
        <w:rPr>
          <w:rFonts w:ascii="Times New Roman" w:hAnsi="Times New Roman" w:cs="Times New Roman" w:eastAsiaTheme="minorEastAsia"/>
          <w:color w:val="000000" w:themeColor="text1"/>
          <w:szCs w:val="21"/>
        </w:rPr>
        <w:t>填报到“年”。</w:t>
      </w:r>
    </w:p>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注：同一团队所获称号就高填报。</w:t>
      </w:r>
    </w:p>
    <w:p>
      <w:pPr>
        <w:pStyle w:val="3"/>
        <w:adjustRightInd w:val="0"/>
        <w:snapToGrid w:val="0"/>
        <w:spacing w:line="240" w:lineRule="auto"/>
        <w:rPr>
          <w:rFonts w:ascii="Times New Roman" w:hAnsi="Times New Roman" w:eastAsiaTheme="minorEastAsia"/>
          <w:color w:val="000000" w:themeColor="text1"/>
          <w:sz w:val="28"/>
        </w:rPr>
      </w:pPr>
      <w:bookmarkStart w:id="177" w:name="_Toc482167119"/>
      <w:bookmarkStart w:id="178" w:name="_Toc453514534"/>
      <w:r>
        <w:rPr>
          <w:rFonts w:ascii="Times New Roman" w:hAnsi="Times New Roman" w:eastAsiaTheme="minorEastAsia"/>
          <w:color w:val="000000" w:themeColor="text1"/>
          <w:sz w:val="28"/>
        </w:rPr>
        <w:t>表3-4-1教师教学发展机构</w:t>
      </w:r>
      <w:bookmarkEnd w:id="174"/>
      <w:bookmarkEnd w:id="175"/>
      <w:bookmarkEnd w:id="176"/>
      <w:r>
        <w:rPr>
          <w:rFonts w:ascii="Times New Roman" w:hAnsi="Times New Roman" w:eastAsiaTheme="minorEastAsia"/>
          <w:color w:val="000000" w:themeColor="text1"/>
          <w:sz w:val="28"/>
        </w:rPr>
        <w:t>（学年）</w:t>
      </w:r>
      <w:bookmarkEnd w:id="177"/>
      <w:bookmarkEnd w:id="178"/>
    </w:p>
    <w:tbl>
      <w:tblPr>
        <w:tblStyle w:val="30"/>
        <w:tblW w:w="13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3650"/>
        <w:gridCol w:w="2897"/>
        <w:gridCol w:w="2375"/>
        <w:gridCol w:w="2374"/>
        <w:gridCol w:w="18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40" w:hRule="atLeast"/>
        </w:trPr>
        <w:tc>
          <w:tcPr>
            <w:tcW w:w="3650" w:type="dxa"/>
            <w:tcBorders>
              <w:top w:val="single" w:color="000000" w:sz="12" w:space="0"/>
              <w:lef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机构名称</w:t>
            </w:r>
          </w:p>
        </w:tc>
        <w:tc>
          <w:tcPr>
            <w:tcW w:w="2897"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单位号</w:t>
            </w:r>
          </w:p>
        </w:tc>
        <w:tc>
          <w:tcPr>
            <w:tcW w:w="2375" w:type="dxa"/>
            <w:tcBorders>
              <w:top w:val="single" w:color="000000"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培训类型</w:t>
            </w:r>
          </w:p>
        </w:tc>
        <w:tc>
          <w:tcPr>
            <w:tcW w:w="2374"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培训次数</w:t>
            </w:r>
          </w:p>
        </w:tc>
        <w:tc>
          <w:tcPr>
            <w:tcW w:w="1879"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培训人次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40" w:hRule="atLeast"/>
        </w:trPr>
        <w:tc>
          <w:tcPr>
            <w:tcW w:w="3650" w:type="dxa"/>
            <w:tcBorders>
              <w:lef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2897" w:type="dxa"/>
            <w:tcBorders>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2375" w:type="dxa"/>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2374" w:type="dxa"/>
            <w:tcBorders>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1879" w:type="dxa"/>
            <w:tcBorders>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教师教学发展机构：</w:t>
      </w:r>
      <w:r>
        <w:rPr>
          <w:rFonts w:ascii="Times New Roman" w:hAnsi="Times New Roman" w:cs="Times New Roman" w:eastAsiaTheme="minorEastAsia"/>
          <w:color w:val="000000" w:themeColor="text1"/>
          <w:szCs w:val="21"/>
        </w:rPr>
        <w:t>指学校通过开展教师培训、教学咨询、教学改革研究、教学质量评估、提供优质教学资源等工作，促进学校提升教师业务水平和教学能力，建设高素质教师队伍，提高教育教学质量的机构。</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培训类型：</w:t>
      </w:r>
      <w:r>
        <w:rPr>
          <w:rFonts w:ascii="Times New Roman" w:hAnsi="Times New Roman" w:cs="Times New Roman" w:eastAsiaTheme="minorEastAsia"/>
          <w:color w:val="000000" w:themeColor="text1"/>
          <w:szCs w:val="21"/>
        </w:rPr>
        <w:t>常规培训、教</w:t>
      </w:r>
      <w:r>
        <w:rPr>
          <w:rFonts w:ascii="Times New Roman" w:hAnsi="Times New Roman" w:cs="Times New Roman" w:eastAsiaTheme="minorEastAsia"/>
          <w:color w:val="000000" w:themeColor="text1"/>
        </w:rPr>
        <w:t>师创新创业专项培训</w:t>
      </w:r>
      <w:r>
        <w:rPr>
          <w:rFonts w:ascii="Times New Roman" w:hAnsi="Times New Roman" w:cs="Times New Roman" w:eastAsiaTheme="minorEastAsia"/>
          <w:color w:val="000000" w:themeColor="text1"/>
          <w:szCs w:val="21"/>
        </w:rPr>
        <w:t>。</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培训次数：</w:t>
      </w:r>
      <w:r>
        <w:rPr>
          <w:rFonts w:ascii="Times New Roman" w:hAnsi="Times New Roman" w:cs="Times New Roman" w:eastAsiaTheme="minorEastAsia"/>
          <w:color w:val="000000" w:themeColor="text1"/>
          <w:szCs w:val="21"/>
        </w:rPr>
        <w:t>教师教学发展组织机构学年度对教师开展培训的次数。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培训人次：</w:t>
      </w:r>
      <w:r>
        <w:rPr>
          <w:rFonts w:ascii="Times New Roman" w:hAnsi="Times New Roman" w:cs="Times New Roman" w:eastAsiaTheme="minorEastAsia"/>
          <w:color w:val="000000" w:themeColor="text1"/>
          <w:szCs w:val="21"/>
        </w:rPr>
        <w:t>教师教学发展组织机构学年度培训的教师人次。</w:t>
      </w:r>
    </w:p>
    <w:p>
      <w:pPr>
        <w:adjustRightInd w:val="0"/>
        <w:snapToGrid w:val="0"/>
        <w:ind w:firstLine="210" w:firstLineChars="100"/>
        <w:rPr>
          <w:rFonts w:ascii="Times New Roman" w:hAnsi="Times New Roman" w:cs="Times New Roman" w:eastAsiaTheme="minorEastAsia"/>
          <w:color w:val="FF0000"/>
        </w:rPr>
      </w:pPr>
      <w:r>
        <w:rPr>
          <w:rFonts w:hint="eastAsia" w:ascii="Times New Roman" w:hAnsi="Times New Roman" w:cs="Times New Roman" w:eastAsiaTheme="minorEastAsia"/>
          <w:color w:val="FF0000"/>
        </w:rPr>
        <w:t>注：教师教学发展机构如果不是独立二级机构，可不填。学院层面的不填</w:t>
      </w:r>
      <w:r>
        <w:rPr>
          <w:rFonts w:hint="eastAsia" w:ascii="Times New Roman" w:hAnsi="Times New Roman" w:cs="Times New Roman" w:eastAsiaTheme="minorEastAsia"/>
          <w:color w:val="FF0000"/>
          <w:lang w:eastAsia="zh-CN"/>
        </w:rPr>
        <w:t>。</w:t>
      </w:r>
    </w:p>
    <w:p>
      <w:pPr>
        <w:pStyle w:val="3"/>
        <w:adjustRightInd w:val="0"/>
        <w:snapToGrid w:val="0"/>
        <w:spacing w:line="240" w:lineRule="auto"/>
        <w:rPr>
          <w:rFonts w:ascii="Times New Roman" w:hAnsi="Times New Roman" w:eastAsiaTheme="minorEastAsia"/>
          <w:color w:val="000000" w:themeColor="text1"/>
          <w:sz w:val="28"/>
        </w:rPr>
      </w:pPr>
      <w:bookmarkStart w:id="179" w:name="_Toc436554292"/>
      <w:bookmarkStart w:id="180" w:name="_Toc436883414"/>
      <w:bookmarkStart w:id="181" w:name="_Toc390241013"/>
      <w:bookmarkStart w:id="182" w:name="_Toc482167120"/>
      <w:bookmarkStart w:id="183" w:name="_Toc453514535"/>
      <w:r>
        <w:rPr>
          <w:rFonts w:ascii="Times New Roman" w:hAnsi="Times New Roman" w:eastAsiaTheme="minorEastAsia"/>
          <w:color w:val="000000" w:themeColor="text1"/>
          <w:sz w:val="28"/>
        </w:rPr>
        <w:t>表3-4-2教师培训进修、交流情况</w:t>
      </w:r>
      <w:bookmarkEnd w:id="179"/>
      <w:bookmarkEnd w:id="180"/>
      <w:bookmarkEnd w:id="181"/>
      <w:r>
        <w:rPr>
          <w:rFonts w:ascii="Times New Roman" w:hAnsi="Times New Roman" w:eastAsiaTheme="minorEastAsia"/>
          <w:color w:val="000000" w:themeColor="text1"/>
          <w:sz w:val="28"/>
        </w:rPr>
        <w:t>（学年）</w:t>
      </w:r>
      <w:bookmarkEnd w:id="182"/>
      <w:bookmarkEnd w:id="183"/>
    </w:p>
    <w:tbl>
      <w:tblPr>
        <w:tblStyle w:val="30"/>
        <w:tblW w:w="13175" w:type="dxa"/>
        <w:tblInd w:w="0" w:type="dxa"/>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shd w:val="clear" w:color="auto" w:fill="FFFFFF"/>
        <w:tblLayout w:type="fixed"/>
        <w:tblCellMar>
          <w:top w:w="0" w:type="dxa"/>
          <w:left w:w="108" w:type="dxa"/>
          <w:bottom w:w="0" w:type="dxa"/>
          <w:right w:w="108" w:type="dxa"/>
        </w:tblCellMar>
      </w:tblPr>
      <w:tblGrid>
        <w:gridCol w:w="2196"/>
        <w:gridCol w:w="2196"/>
        <w:gridCol w:w="2196"/>
        <w:gridCol w:w="2196"/>
        <w:gridCol w:w="2196"/>
        <w:gridCol w:w="2195"/>
      </w:tblGrid>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0" w:hRule="atLeast"/>
        </w:trPr>
        <w:tc>
          <w:tcPr>
            <w:tcW w:w="2196" w:type="dxa"/>
            <w:shd w:val="clear" w:color="auto" w:fill="FFFFFF"/>
            <w:vAlign w:val="center"/>
          </w:tcPr>
          <w:p>
            <w:pPr>
              <w:adjustRightInd w:val="0"/>
              <w:snapToGrid w:val="0"/>
              <w:jc w:val="center"/>
              <w:rPr>
                <w:rFonts w:ascii="Times New Roman" w:hAnsi="Times New Roman" w:cs="Times New Roman" w:eastAsiaTheme="minorEastAsia"/>
                <w:b/>
                <w:color w:val="000000" w:themeColor="text1"/>
                <w:szCs w:val="24"/>
              </w:rPr>
            </w:pPr>
            <w:r>
              <w:rPr>
                <w:rFonts w:ascii="Times New Roman" w:hAnsi="Times New Roman" w:cs="Times New Roman" w:eastAsiaTheme="minorEastAsia"/>
                <w:b/>
                <w:bCs/>
                <w:color w:val="000000" w:themeColor="text1"/>
              </w:rPr>
              <w:t>工号</w:t>
            </w:r>
          </w:p>
        </w:tc>
        <w:tc>
          <w:tcPr>
            <w:tcW w:w="2196" w:type="dxa"/>
            <w:shd w:val="clear" w:color="auto" w:fill="FFFFFF"/>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color w:val="000000" w:themeColor="text1"/>
                <w:szCs w:val="24"/>
              </w:rPr>
              <w:t>教师姓名</w:t>
            </w:r>
          </w:p>
        </w:tc>
        <w:tc>
          <w:tcPr>
            <w:tcW w:w="2196" w:type="dxa"/>
            <w:shd w:val="clear" w:color="auto" w:fill="FFFFFF"/>
            <w:vAlign w:val="center"/>
          </w:tcPr>
          <w:p>
            <w:pPr>
              <w:adjustRightInd w:val="0"/>
              <w:snapToGrid w:val="0"/>
              <w:jc w:val="center"/>
              <w:rPr>
                <w:rFonts w:ascii="Times New Roman" w:hAnsi="Times New Roman" w:cs="Times New Roman" w:eastAsiaTheme="minorEastAsia"/>
                <w:b/>
                <w:color w:val="000000" w:themeColor="text1"/>
                <w:szCs w:val="24"/>
              </w:rPr>
            </w:pPr>
            <w:r>
              <w:rPr>
                <w:rFonts w:ascii="Times New Roman" w:hAnsi="Times New Roman" w:cs="Times New Roman" w:eastAsiaTheme="minorEastAsia"/>
                <w:b/>
                <w:color w:val="000000" w:themeColor="text1"/>
                <w:szCs w:val="24"/>
              </w:rPr>
              <w:t>培训进修、交流类型</w:t>
            </w:r>
          </w:p>
        </w:tc>
        <w:tc>
          <w:tcPr>
            <w:tcW w:w="2196" w:type="dxa"/>
            <w:shd w:val="clear" w:color="auto" w:fill="FFFFFF"/>
            <w:vAlign w:val="center"/>
          </w:tcPr>
          <w:p>
            <w:pPr>
              <w:adjustRightInd w:val="0"/>
              <w:snapToGrid w:val="0"/>
              <w:jc w:val="center"/>
              <w:rPr>
                <w:rFonts w:ascii="Times New Roman" w:hAnsi="Times New Roman" w:cs="Times New Roman" w:eastAsiaTheme="minorEastAsia"/>
                <w:b/>
                <w:color w:val="000000" w:themeColor="text1"/>
                <w:szCs w:val="24"/>
              </w:rPr>
            </w:pPr>
            <w:r>
              <w:rPr>
                <w:rFonts w:ascii="Times New Roman" w:hAnsi="Times New Roman" w:cs="Times New Roman" w:eastAsiaTheme="minorEastAsia"/>
                <w:b/>
                <w:color w:val="000000" w:themeColor="text1"/>
                <w:szCs w:val="24"/>
              </w:rPr>
              <w:t>开始时间</w:t>
            </w:r>
          </w:p>
        </w:tc>
        <w:tc>
          <w:tcPr>
            <w:tcW w:w="2196" w:type="dxa"/>
            <w:shd w:val="clear" w:color="auto" w:fill="FFFFFF"/>
            <w:vAlign w:val="center"/>
          </w:tcPr>
          <w:p>
            <w:pPr>
              <w:adjustRightInd w:val="0"/>
              <w:snapToGrid w:val="0"/>
              <w:jc w:val="center"/>
              <w:rPr>
                <w:rFonts w:ascii="Times New Roman" w:hAnsi="Times New Roman" w:cs="Times New Roman" w:eastAsiaTheme="minorEastAsia"/>
                <w:b/>
                <w:color w:val="000000" w:themeColor="text1"/>
                <w:szCs w:val="24"/>
              </w:rPr>
            </w:pPr>
            <w:r>
              <w:rPr>
                <w:rFonts w:ascii="Times New Roman" w:hAnsi="Times New Roman" w:cs="Times New Roman" w:eastAsiaTheme="minorEastAsia"/>
                <w:b/>
                <w:color w:val="000000" w:themeColor="text1"/>
                <w:szCs w:val="24"/>
              </w:rPr>
              <w:t>结束时间</w:t>
            </w:r>
          </w:p>
        </w:tc>
        <w:tc>
          <w:tcPr>
            <w:tcW w:w="2195" w:type="dxa"/>
            <w:shd w:val="clear" w:color="auto" w:fill="FFFFFF"/>
          </w:tcPr>
          <w:p>
            <w:pPr>
              <w:adjustRightInd w:val="0"/>
              <w:snapToGrid w:val="0"/>
              <w:jc w:val="center"/>
              <w:rPr>
                <w:rFonts w:ascii="Times New Roman" w:hAnsi="Times New Roman" w:cs="Times New Roman" w:eastAsiaTheme="minorEastAsia"/>
                <w:b/>
                <w:color w:val="000000" w:themeColor="text1"/>
                <w:szCs w:val="24"/>
              </w:rPr>
            </w:pPr>
            <w:r>
              <w:rPr>
                <w:rFonts w:ascii="Times New Roman" w:hAnsi="Times New Roman" w:cs="Times New Roman" w:eastAsiaTheme="minorEastAsia"/>
                <w:b/>
                <w:color w:val="000000" w:themeColor="text1"/>
                <w:szCs w:val="24"/>
              </w:rPr>
              <w:t>备注</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0" w:hRule="atLeast"/>
        </w:trPr>
        <w:tc>
          <w:tcPr>
            <w:tcW w:w="2196" w:type="dxa"/>
            <w:shd w:val="clear" w:color="auto" w:fill="FFFFFF"/>
            <w:vAlign w:val="center"/>
          </w:tcPr>
          <w:p>
            <w:pPr>
              <w:adjustRightInd w:val="0"/>
              <w:snapToGrid w:val="0"/>
              <w:jc w:val="center"/>
              <w:rPr>
                <w:rFonts w:ascii="Times New Roman" w:hAnsi="Times New Roman" w:cs="Times New Roman" w:eastAsiaTheme="minorEastAsia"/>
                <w:color w:val="000000" w:themeColor="text1"/>
                <w:szCs w:val="24"/>
              </w:rPr>
            </w:pPr>
          </w:p>
        </w:tc>
        <w:tc>
          <w:tcPr>
            <w:tcW w:w="2196" w:type="dxa"/>
            <w:shd w:val="clear" w:color="auto" w:fill="FFFFFF"/>
            <w:vAlign w:val="center"/>
          </w:tcPr>
          <w:p>
            <w:pPr>
              <w:adjustRightInd w:val="0"/>
              <w:snapToGrid w:val="0"/>
              <w:jc w:val="center"/>
              <w:rPr>
                <w:rFonts w:ascii="Times New Roman" w:hAnsi="Times New Roman" w:cs="Times New Roman" w:eastAsiaTheme="minorEastAsia"/>
                <w:color w:val="000000" w:themeColor="text1"/>
                <w:szCs w:val="24"/>
              </w:rPr>
            </w:pPr>
          </w:p>
        </w:tc>
        <w:tc>
          <w:tcPr>
            <w:tcW w:w="2196" w:type="dxa"/>
            <w:shd w:val="clear" w:color="auto" w:fill="FFFFFF"/>
            <w:vAlign w:val="center"/>
          </w:tcPr>
          <w:p>
            <w:pPr>
              <w:adjustRightInd w:val="0"/>
              <w:snapToGrid w:val="0"/>
              <w:jc w:val="center"/>
              <w:rPr>
                <w:rFonts w:ascii="Times New Roman" w:hAnsi="Times New Roman" w:cs="Times New Roman" w:eastAsiaTheme="minorEastAsia"/>
                <w:color w:val="000000" w:themeColor="text1"/>
                <w:szCs w:val="24"/>
              </w:rPr>
            </w:pPr>
            <w:r>
              <w:rPr>
                <w:rFonts w:ascii="Times New Roman" w:hAnsi="Times New Roman" w:cs="Times New Roman" w:eastAsiaTheme="minorEastAsia"/>
                <w:color w:val="000000" w:themeColor="text1"/>
                <w:szCs w:val="24"/>
              </w:rPr>
              <w:t>下拉选择</w:t>
            </w:r>
          </w:p>
        </w:tc>
        <w:tc>
          <w:tcPr>
            <w:tcW w:w="2196" w:type="dxa"/>
            <w:shd w:val="clear" w:color="auto" w:fill="FFFFFF"/>
            <w:vAlign w:val="center"/>
          </w:tcPr>
          <w:p>
            <w:pPr>
              <w:adjustRightInd w:val="0"/>
              <w:snapToGrid w:val="0"/>
              <w:jc w:val="center"/>
              <w:rPr>
                <w:rFonts w:ascii="Times New Roman" w:hAnsi="Times New Roman" w:cs="Times New Roman" w:eastAsiaTheme="minorEastAsia"/>
                <w:color w:val="000000" w:themeColor="text1"/>
                <w:szCs w:val="24"/>
              </w:rPr>
            </w:pPr>
          </w:p>
        </w:tc>
        <w:tc>
          <w:tcPr>
            <w:tcW w:w="2196" w:type="dxa"/>
            <w:shd w:val="clear" w:color="auto" w:fill="FFFFFF"/>
            <w:vAlign w:val="center"/>
          </w:tcPr>
          <w:p>
            <w:pPr>
              <w:adjustRightInd w:val="0"/>
              <w:snapToGrid w:val="0"/>
              <w:jc w:val="center"/>
              <w:rPr>
                <w:rFonts w:ascii="Times New Roman" w:hAnsi="Times New Roman" w:cs="Times New Roman" w:eastAsiaTheme="minorEastAsia"/>
                <w:color w:val="000000" w:themeColor="text1"/>
                <w:szCs w:val="24"/>
              </w:rPr>
            </w:pPr>
          </w:p>
        </w:tc>
        <w:tc>
          <w:tcPr>
            <w:tcW w:w="2195" w:type="dxa"/>
            <w:shd w:val="clear" w:color="auto" w:fill="FFFFFF"/>
          </w:tcPr>
          <w:p>
            <w:pPr>
              <w:adjustRightInd w:val="0"/>
              <w:snapToGrid w:val="0"/>
              <w:jc w:val="center"/>
              <w:rPr>
                <w:rFonts w:ascii="Times New Roman" w:hAnsi="Times New Roman" w:cs="Times New Roman" w:eastAsiaTheme="minorEastAsia"/>
                <w:color w:val="000000" w:themeColor="text1"/>
                <w:szCs w:val="24"/>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培训进修、交流类型：</w:t>
      </w:r>
      <w:r>
        <w:rPr>
          <w:rFonts w:ascii="Times New Roman" w:hAnsi="Times New Roman" w:cs="Times New Roman" w:eastAsiaTheme="minorEastAsia"/>
          <w:color w:val="000000" w:themeColor="text1"/>
          <w:szCs w:val="21"/>
        </w:rPr>
        <w:t>境内培训进修、境外培训进修、攻读博士、攻读硕士、境内交流、境外交流。教师培训进修：指学年学校派出进行培训和进修教师的情况，其中，</w:t>
      </w:r>
      <w:r>
        <w:rPr>
          <w:rFonts w:hint="eastAsia" w:ascii="Times New Roman" w:hAnsi="Times New Roman" w:cs="Times New Roman" w:eastAsiaTheme="minorEastAsia"/>
          <w:color w:val="000000" w:themeColor="text1"/>
          <w:szCs w:val="21"/>
        </w:rPr>
        <w:t>培训含校内组织的集中专项（如新教师等）短期培训</w:t>
      </w:r>
      <w:r>
        <w:rPr>
          <w:rFonts w:ascii="Times New Roman" w:hAnsi="Times New Roman" w:cs="Times New Roman" w:eastAsiaTheme="minorEastAsia"/>
          <w:color w:val="000000" w:themeColor="text1"/>
          <w:szCs w:val="21"/>
        </w:rPr>
        <w:t>。境内：指学年度教师在大陆地区有关机构培训（包括培训进修、访问学者等）。境外：指学年度教师在大陆以外地区（含港、澳、台）有关机构培训（包括培训进修、访问学者等）。交流教师：指学校派出的到境内外进行三个月及以上访问的教师情况（含孔子学院外派老师），即出访情况。</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时间：</w:t>
      </w:r>
      <w:r>
        <w:rPr>
          <w:rFonts w:ascii="Times New Roman" w:hAnsi="Times New Roman" w:cs="Times New Roman" w:eastAsiaTheme="minorEastAsia"/>
          <w:color w:val="000000" w:themeColor="text1"/>
          <w:szCs w:val="21"/>
        </w:rPr>
        <w:t>填报到月份。</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t>注：1.交流教师与培训进修教师不可重复统计；培训进修不含攻读学位。</w:t>
      </w:r>
    </w:p>
    <w:p>
      <w:pPr>
        <w:adjustRightInd w:val="0"/>
        <w:snapToGrid w:val="0"/>
        <w:spacing w:line="360" w:lineRule="auto"/>
        <w:ind w:firstLine="420" w:firstLineChars="200"/>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t>2.如教师培训进修、交流结束时间在填报学年内，则纳入统计；超出填报学年的，不纳入统计。</w:t>
      </w:r>
    </w:p>
    <w:p>
      <w:pPr>
        <w:pStyle w:val="3"/>
        <w:adjustRightInd w:val="0"/>
        <w:snapToGrid w:val="0"/>
        <w:spacing w:line="240" w:lineRule="auto"/>
        <w:rPr>
          <w:rFonts w:ascii="Times New Roman" w:hAnsi="Times New Roman" w:eastAsiaTheme="minorEastAsia"/>
          <w:color w:val="000000" w:themeColor="text1"/>
          <w:sz w:val="28"/>
        </w:rPr>
      </w:pPr>
      <w:bookmarkStart w:id="184" w:name="_Toc482167121"/>
      <w:bookmarkStart w:id="185" w:name="_Toc453514536"/>
      <w:bookmarkStart w:id="186" w:name="_Toc436554304"/>
      <w:bookmarkStart w:id="187" w:name="_Toc390241016"/>
      <w:bookmarkStart w:id="188" w:name="_Toc365885743"/>
      <w:bookmarkStart w:id="189" w:name="_Toc436883427"/>
      <w:r>
        <w:rPr>
          <w:rFonts w:ascii="Times New Roman" w:hAnsi="Times New Roman" w:eastAsiaTheme="minorEastAsia"/>
          <w:color w:val="000000" w:themeColor="text1"/>
          <w:sz w:val="28"/>
        </w:rPr>
        <w:t>表3-5-1教师主持科研项目情况（自然年）</w:t>
      </w:r>
      <w:bookmarkEnd w:id="184"/>
      <w:bookmarkEnd w:id="185"/>
    </w:p>
    <w:tbl>
      <w:tblPr>
        <w:tblStyle w:val="30"/>
        <w:tblpPr w:leftFromText="180" w:rightFromText="180" w:vertAnchor="text" w:horzAnchor="margin" w:tblpY="46"/>
        <w:tblW w:w="13175" w:type="dxa"/>
        <w:tblInd w:w="0" w:type="dxa"/>
        <w:shd w:val="clear" w:color="auto" w:fill="FFFFFF"/>
        <w:tblLayout w:type="fixed"/>
        <w:tblCellMar>
          <w:top w:w="0" w:type="dxa"/>
          <w:left w:w="108" w:type="dxa"/>
          <w:bottom w:w="0" w:type="dxa"/>
          <w:right w:w="108" w:type="dxa"/>
        </w:tblCellMar>
      </w:tblPr>
      <w:tblGrid>
        <w:gridCol w:w="846"/>
        <w:gridCol w:w="1134"/>
        <w:gridCol w:w="1134"/>
        <w:gridCol w:w="1134"/>
        <w:gridCol w:w="1559"/>
        <w:gridCol w:w="1559"/>
        <w:gridCol w:w="851"/>
        <w:gridCol w:w="1098"/>
        <w:gridCol w:w="1186"/>
        <w:gridCol w:w="1209"/>
        <w:gridCol w:w="1465"/>
      </w:tblGrid>
      <w:tr>
        <w:tblPrEx>
          <w:shd w:val="clear" w:color="auto" w:fill="FFFFFF"/>
          <w:tblLayout w:type="fixed"/>
          <w:tblCellMar>
            <w:top w:w="0" w:type="dxa"/>
            <w:left w:w="108" w:type="dxa"/>
            <w:bottom w:w="0" w:type="dxa"/>
            <w:right w:w="108" w:type="dxa"/>
          </w:tblCellMar>
        </w:tblPrEx>
        <w:trPr>
          <w:trHeight w:val="263" w:hRule="atLeast"/>
        </w:trPr>
        <w:tc>
          <w:tcPr>
            <w:tcW w:w="846" w:type="dxa"/>
            <w:vMerge w:val="restart"/>
            <w:tcBorders>
              <w:top w:val="single" w:color="000000" w:sz="12" w:space="0"/>
              <w:left w:val="single" w:color="auto"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工号</w:t>
            </w:r>
          </w:p>
        </w:tc>
        <w:tc>
          <w:tcPr>
            <w:tcW w:w="1134" w:type="dxa"/>
            <w:vMerge w:val="restart"/>
            <w:tcBorders>
              <w:top w:val="single" w:color="000000" w:sz="12" w:space="0"/>
              <w:left w:val="nil"/>
              <w:right w:val="single" w:color="000000" w:sz="4" w:space="0"/>
            </w:tcBorders>
            <w:shd w:val="clear" w:color="auto" w:fill="FFFFFF"/>
            <w:vAlign w:val="center"/>
          </w:tcPr>
          <w:p>
            <w:pPr>
              <w:adjustRightInd w:val="0"/>
              <w:snapToGrid w:val="0"/>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教师姓名</w:t>
            </w:r>
          </w:p>
        </w:tc>
        <w:tc>
          <w:tcPr>
            <w:tcW w:w="1134" w:type="dxa"/>
            <w:vMerge w:val="restart"/>
            <w:tcBorders>
              <w:top w:val="single" w:color="000000" w:sz="12" w:space="0"/>
              <w:left w:val="nil"/>
              <w:right w:val="single" w:color="auto" w:sz="4" w:space="0"/>
            </w:tcBorders>
            <w:shd w:val="clear" w:color="auto" w:fill="auto"/>
            <w:vAlign w:val="center"/>
          </w:tcPr>
          <w:p>
            <w:pPr>
              <w:adjustRightInd w:val="0"/>
              <w:snapToGrid w:val="0"/>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项目名称</w:t>
            </w:r>
          </w:p>
        </w:tc>
        <w:tc>
          <w:tcPr>
            <w:tcW w:w="1134" w:type="dxa"/>
            <w:vMerge w:val="restart"/>
            <w:tcBorders>
              <w:top w:val="single" w:color="000000" w:sz="12" w:space="0"/>
              <w:left w:val="single" w:color="auto"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项目性质</w:t>
            </w:r>
          </w:p>
        </w:tc>
        <w:tc>
          <w:tcPr>
            <w:tcW w:w="1559" w:type="dxa"/>
            <w:vMerge w:val="restart"/>
            <w:tcBorders>
              <w:top w:val="single" w:color="000000" w:sz="12" w:space="0"/>
              <w:left w:val="nil"/>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纵向项目类别</w:t>
            </w:r>
          </w:p>
        </w:tc>
        <w:tc>
          <w:tcPr>
            <w:tcW w:w="1559" w:type="dxa"/>
            <w:vMerge w:val="restart"/>
            <w:tcBorders>
              <w:top w:val="single" w:color="000000" w:sz="12" w:space="0"/>
              <w:left w:val="nil"/>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立项单位排序</w:t>
            </w:r>
          </w:p>
        </w:tc>
        <w:tc>
          <w:tcPr>
            <w:tcW w:w="1949" w:type="dxa"/>
            <w:gridSpan w:val="2"/>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项目经费（万元）</w:t>
            </w:r>
          </w:p>
        </w:tc>
        <w:tc>
          <w:tcPr>
            <w:tcW w:w="1186" w:type="dxa"/>
            <w:vMerge w:val="restart"/>
            <w:tcBorders>
              <w:top w:val="single" w:color="000000" w:sz="12" w:space="0"/>
              <w:left w:val="nil"/>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立项时间</w:t>
            </w:r>
          </w:p>
        </w:tc>
        <w:tc>
          <w:tcPr>
            <w:tcW w:w="1209" w:type="dxa"/>
            <w:vMerge w:val="restart"/>
            <w:tcBorders>
              <w:top w:val="single" w:color="000000" w:sz="12" w:space="0"/>
              <w:left w:val="nil"/>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立项编号</w:t>
            </w:r>
          </w:p>
        </w:tc>
        <w:tc>
          <w:tcPr>
            <w:tcW w:w="1465" w:type="dxa"/>
            <w:vMerge w:val="restart"/>
            <w:tcBorders>
              <w:top w:val="single" w:color="000000" w:sz="12" w:space="0"/>
              <w:left w:val="nil"/>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结题验收或鉴定时间</w:t>
            </w:r>
          </w:p>
        </w:tc>
      </w:tr>
      <w:tr>
        <w:tblPrEx>
          <w:shd w:val="clear" w:color="auto" w:fill="FFFFFF"/>
          <w:tblLayout w:type="fixed"/>
          <w:tblCellMar>
            <w:top w:w="0" w:type="dxa"/>
            <w:left w:w="108" w:type="dxa"/>
            <w:bottom w:w="0" w:type="dxa"/>
            <w:right w:w="108" w:type="dxa"/>
          </w:tblCellMar>
        </w:tblPrEx>
        <w:trPr>
          <w:trHeight w:val="263" w:hRule="atLeast"/>
        </w:trPr>
        <w:tc>
          <w:tcPr>
            <w:tcW w:w="846" w:type="dxa"/>
            <w:vMerge w:val="continue"/>
            <w:tcBorders>
              <w:left w:val="single" w:color="auto" w:sz="4" w:space="0"/>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p>
        </w:tc>
        <w:tc>
          <w:tcPr>
            <w:tcW w:w="1134" w:type="dxa"/>
            <w:vMerge w:val="continue"/>
            <w:tcBorders>
              <w:left w:val="nil"/>
              <w:bottom w:val="single" w:color="000000" w:sz="4" w:space="0"/>
              <w:right w:val="single" w:color="000000" w:sz="4" w:space="0"/>
            </w:tcBorders>
            <w:shd w:val="clear" w:color="auto" w:fill="FFFFFF"/>
            <w:vAlign w:val="center"/>
          </w:tcPr>
          <w:p>
            <w:pPr>
              <w:adjustRightInd w:val="0"/>
              <w:snapToGrid w:val="0"/>
              <w:rPr>
                <w:rFonts w:ascii="Times New Roman" w:hAnsi="Times New Roman" w:cs="Times New Roman" w:eastAsiaTheme="minorEastAsia"/>
                <w:b/>
                <w:color w:val="000000" w:themeColor="text1"/>
              </w:rPr>
            </w:pPr>
          </w:p>
        </w:tc>
        <w:tc>
          <w:tcPr>
            <w:tcW w:w="1134" w:type="dxa"/>
            <w:vMerge w:val="continue"/>
            <w:tcBorders>
              <w:left w:val="nil"/>
              <w:bottom w:val="single" w:color="000000" w:sz="4" w:space="0"/>
              <w:right w:val="single" w:color="auto" w:sz="4" w:space="0"/>
            </w:tcBorders>
            <w:shd w:val="clear" w:color="auto" w:fill="auto"/>
            <w:vAlign w:val="center"/>
          </w:tcPr>
          <w:p>
            <w:pPr>
              <w:adjustRightInd w:val="0"/>
              <w:snapToGrid w:val="0"/>
              <w:ind w:firstLine="310" w:firstLineChars="147"/>
              <w:rPr>
                <w:rFonts w:ascii="Times New Roman" w:hAnsi="Times New Roman" w:cs="Times New Roman" w:eastAsiaTheme="minorEastAsia"/>
                <w:b/>
                <w:color w:val="000000" w:themeColor="text1"/>
              </w:rPr>
            </w:pPr>
          </w:p>
        </w:tc>
        <w:tc>
          <w:tcPr>
            <w:tcW w:w="1134" w:type="dxa"/>
            <w:vMerge w:val="continue"/>
            <w:tcBorders>
              <w:left w:val="single" w:color="auto" w:sz="4" w:space="0"/>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p>
        </w:tc>
        <w:tc>
          <w:tcPr>
            <w:tcW w:w="1559" w:type="dxa"/>
            <w:vMerge w:val="continue"/>
            <w:tcBorders>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p>
        </w:tc>
        <w:tc>
          <w:tcPr>
            <w:tcW w:w="1559" w:type="dxa"/>
            <w:vMerge w:val="continue"/>
            <w:tcBorders>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p>
        </w:tc>
        <w:tc>
          <w:tcPr>
            <w:tcW w:w="851"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国内</w:t>
            </w:r>
          </w:p>
        </w:tc>
        <w:tc>
          <w:tcPr>
            <w:tcW w:w="1098"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国际</w:t>
            </w:r>
          </w:p>
        </w:tc>
        <w:tc>
          <w:tcPr>
            <w:tcW w:w="1186" w:type="dxa"/>
            <w:vMerge w:val="continue"/>
            <w:tcBorders>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p>
        </w:tc>
        <w:tc>
          <w:tcPr>
            <w:tcW w:w="1209" w:type="dxa"/>
            <w:vMerge w:val="continue"/>
            <w:tcBorders>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p>
        </w:tc>
        <w:tc>
          <w:tcPr>
            <w:tcW w:w="1465" w:type="dxa"/>
            <w:vMerge w:val="continue"/>
            <w:tcBorders>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p>
        </w:tc>
      </w:tr>
      <w:tr>
        <w:tblPrEx>
          <w:shd w:val="clear" w:color="auto" w:fill="FFFFFF"/>
          <w:tblLayout w:type="fixed"/>
          <w:tblCellMar>
            <w:top w:w="0" w:type="dxa"/>
            <w:left w:w="108" w:type="dxa"/>
            <w:bottom w:w="0" w:type="dxa"/>
            <w:right w:w="108" w:type="dxa"/>
          </w:tblCellMar>
        </w:tblPrEx>
        <w:trPr>
          <w:trHeight w:val="541" w:hRule="atLeast"/>
        </w:trPr>
        <w:tc>
          <w:tcPr>
            <w:tcW w:w="846" w:type="dxa"/>
            <w:tcBorders>
              <w:top w:val="single" w:color="000000" w:sz="4" w:space="0"/>
              <w:left w:val="single" w:color="auto" w:sz="4" w:space="0"/>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134"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134" w:type="dxa"/>
            <w:tcBorders>
              <w:top w:val="single" w:color="000000" w:sz="4" w:space="0"/>
              <w:left w:val="nil"/>
              <w:bottom w:val="single" w:color="000000" w:sz="12" w:space="0"/>
              <w:right w:val="single" w:color="auto"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134" w:type="dxa"/>
            <w:tcBorders>
              <w:top w:val="single" w:color="000000" w:sz="4" w:space="0"/>
              <w:left w:val="single" w:color="auto" w:sz="4" w:space="0"/>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1559"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1559"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851"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098"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186"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209"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465"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教师科研项目：</w:t>
      </w:r>
      <w:r>
        <w:rPr>
          <w:rFonts w:ascii="Times New Roman" w:hAnsi="Times New Roman" w:cs="Times New Roman" w:eastAsiaTheme="minorEastAsia"/>
          <w:color w:val="000000" w:themeColor="text1"/>
          <w:szCs w:val="21"/>
        </w:rPr>
        <w:t>指本校在职教师为主持人的自然年内在研或立项的各类科学研究或技术开发项目，分别统计自然年度学校教师承担的所有横向项目、纵向项目科研项目数及到账总经费。</w:t>
      </w:r>
    </w:p>
    <w:p>
      <w:pPr>
        <w:adjustRightInd w:val="0"/>
        <w:snapToGrid w:val="0"/>
        <w:spacing w:line="360" w:lineRule="auto"/>
        <w:rPr>
          <w:rFonts w:ascii="Times New Roman" w:hAnsi="Times New Roman" w:cs="Times New Roman" w:eastAsiaTheme="minorEastAsia"/>
          <w:color w:val="FF0000"/>
          <w:szCs w:val="21"/>
        </w:rPr>
      </w:pPr>
      <w:r>
        <w:rPr>
          <w:rFonts w:ascii="Times New Roman" w:hAnsi="Times New Roman" w:cs="Times New Roman" w:eastAsiaTheme="minorEastAsia"/>
          <w:b/>
          <w:color w:val="000000" w:themeColor="text1"/>
          <w:szCs w:val="21"/>
        </w:rPr>
        <w:t>项目性质：</w:t>
      </w:r>
      <w:r>
        <w:rPr>
          <w:rFonts w:ascii="Times New Roman" w:hAnsi="Times New Roman" w:cs="Times New Roman" w:eastAsiaTheme="minorEastAsia"/>
          <w:color w:val="000000" w:themeColor="text1"/>
          <w:szCs w:val="21"/>
        </w:rPr>
        <w:t>指纵向、横向项目。</w:t>
      </w:r>
      <w:r>
        <w:rPr>
          <w:rFonts w:hint="eastAsia" w:ascii="Times New Roman" w:hAnsi="Times New Roman" w:cs="Times New Roman" w:eastAsiaTheme="minorEastAsia"/>
          <w:color w:val="FF0000"/>
          <w:szCs w:val="21"/>
        </w:rPr>
        <w:t>“项目性质”选择为横向时，“纵向项目类别”填报无 。</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纵向项目类别：</w:t>
      </w:r>
      <w:r>
        <w:rPr>
          <w:rFonts w:ascii="Times New Roman" w:hAnsi="Times New Roman" w:cs="Times New Roman" w:eastAsiaTheme="minorEastAsia"/>
          <w:color w:val="000000" w:themeColor="text1"/>
          <w:szCs w:val="21"/>
        </w:rPr>
        <w:t>包括国家级项目（科技部项目、国家自然基金项目、国家社科基金项目</w:t>
      </w:r>
      <w:r>
        <w:rPr>
          <w:rFonts w:hint="eastAsia" w:ascii="Times New Roman" w:hAnsi="Times New Roman" w:cs="Times New Roman" w:eastAsiaTheme="minorEastAsia"/>
          <w:color w:val="000000" w:themeColor="text1"/>
          <w:szCs w:val="21"/>
        </w:rPr>
        <w:t>、</w:t>
      </w:r>
      <w:r>
        <w:rPr>
          <w:rFonts w:hint="eastAsia" w:ascii="Times New Roman" w:hAnsi="Times New Roman" w:cs="Times New Roman" w:eastAsiaTheme="minorEastAsia"/>
          <w:b/>
          <w:color w:val="000000" w:themeColor="text1"/>
          <w:szCs w:val="21"/>
        </w:rPr>
        <w:t>国家艺术基金</w:t>
      </w:r>
      <w:r>
        <w:rPr>
          <w:rFonts w:ascii="Times New Roman" w:hAnsi="Times New Roman" w:cs="Times New Roman" w:eastAsiaTheme="minorEastAsia"/>
          <w:color w:val="000000" w:themeColor="text1"/>
          <w:szCs w:val="21"/>
        </w:rPr>
        <w:t>）、国防/军队重要科研项目、境外合作科研项目、部委级项目、省级项目（省教育厅科研立项、省科技厅立项、省自然科学基金、省哲学/社科基金）、省级其它。</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立项单位排序</w:t>
      </w:r>
      <w:r>
        <w:rPr>
          <w:rFonts w:ascii="Times New Roman" w:hAnsi="Times New Roman" w:cs="Times New Roman" w:eastAsiaTheme="minorEastAsia"/>
          <w:color w:val="000000" w:themeColor="text1"/>
          <w:szCs w:val="21"/>
        </w:rPr>
        <w:t>：指教师所在学校在承担项目单位中的排序。</w:t>
      </w:r>
    </w:p>
    <w:p>
      <w:pPr>
        <w:adjustRightInd w:val="0"/>
        <w:snapToGrid w:val="0"/>
        <w:spacing w:line="360" w:lineRule="auto"/>
        <w:rPr>
          <w:rFonts w:ascii="Times New Roman" w:hAnsi="Times New Roman" w:cs="Times New Roman" w:eastAsiaTheme="minorEastAsia"/>
          <w:color w:val="FF0000"/>
          <w:szCs w:val="21"/>
        </w:rPr>
      </w:pPr>
      <w:r>
        <w:rPr>
          <w:rFonts w:ascii="Times New Roman" w:hAnsi="Times New Roman" w:cs="Times New Roman" w:eastAsiaTheme="minorEastAsia"/>
          <w:b/>
          <w:color w:val="000000" w:themeColor="text1"/>
          <w:szCs w:val="21"/>
        </w:rPr>
        <w:t>项目经费：</w:t>
      </w:r>
      <w:r>
        <w:rPr>
          <w:rFonts w:ascii="Times New Roman" w:hAnsi="Times New Roman" w:cs="Times New Roman" w:eastAsiaTheme="minorEastAsia"/>
          <w:color w:val="000000" w:themeColor="text1"/>
          <w:szCs w:val="21"/>
        </w:rPr>
        <w:t>按当年到账经费额填写（按人民币填报）。</w:t>
      </w:r>
      <w:r>
        <w:rPr>
          <w:rFonts w:hint="eastAsia" w:ascii="Times New Roman" w:hAnsi="Times New Roman" w:cs="Times New Roman" w:eastAsiaTheme="minorEastAsia"/>
          <w:color w:val="FF0000"/>
          <w:szCs w:val="21"/>
        </w:rPr>
        <w:t>如无则填0。</w:t>
      </w:r>
    </w:p>
    <w:p>
      <w:pPr>
        <w:adjustRightInd w:val="0"/>
        <w:snapToGrid w:val="0"/>
        <w:spacing w:line="360" w:lineRule="auto"/>
        <w:rPr>
          <w:rFonts w:ascii="Times New Roman" w:hAnsi="Times New Roman" w:cs="Times New Roman" w:eastAsiaTheme="minorEastAsia"/>
          <w:color w:val="000000" w:themeColor="text1"/>
          <w:szCs w:val="21"/>
        </w:rPr>
      </w:pPr>
    </w:p>
    <w:bookmarkEnd w:id="186"/>
    <w:bookmarkEnd w:id="187"/>
    <w:bookmarkEnd w:id="188"/>
    <w:bookmarkEnd w:id="189"/>
    <w:p>
      <w:pPr>
        <w:pStyle w:val="3"/>
        <w:adjustRightInd w:val="0"/>
        <w:snapToGrid w:val="0"/>
        <w:spacing w:line="240" w:lineRule="auto"/>
        <w:rPr>
          <w:rFonts w:ascii="Times New Roman" w:hAnsi="Times New Roman" w:eastAsiaTheme="minorEastAsia"/>
          <w:color w:val="000000" w:themeColor="text1"/>
          <w:sz w:val="28"/>
        </w:rPr>
      </w:pPr>
      <w:bookmarkStart w:id="190" w:name="_Toc436883435"/>
      <w:bookmarkStart w:id="191" w:name="_Toc436554312"/>
      <w:bookmarkStart w:id="192" w:name="_Toc482167122"/>
      <w:bookmarkStart w:id="193" w:name="_Toc453514537"/>
      <w:bookmarkStart w:id="194" w:name="_Toc390241017"/>
      <w:bookmarkStart w:id="195" w:name="_Toc436554305"/>
      <w:bookmarkStart w:id="196" w:name="_Toc365885744"/>
      <w:bookmarkStart w:id="197" w:name="_Toc436883428"/>
      <w:r>
        <w:rPr>
          <w:rFonts w:ascii="Times New Roman" w:hAnsi="Times New Roman" w:eastAsiaTheme="minorEastAsia"/>
          <w:color w:val="000000" w:themeColor="text1"/>
          <w:sz w:val="28"/>
        </w:rPr>
        <w:t>表3-5-2教师获得科研奖励情况</w:t>
      </w:r>
      <w:bookmarkEnd w:id="190"/>
      <w:bookmarkEnd w:id="191"/>
      <w:r>
        <w:rPr>
          <w:rFonts w:ascii="Times New Roman" w:hAnsi="Times New Roman" w:eastAsiaTheme="minorEastAsia"/>
          <w:color w:val="000000" w:themeColor="text1"/>
          <w:sz w:val="28"/>
        </w:rPr>
        <w:t>（自然年）</w:t>
      </w:r>
      <w:bookmarkEnd w:id="192"/>
      <w:bookmarkEnd w:id="193"/>
    </w:p>
    <w:tbl>
      <w:tblPr>
        <w:tblStyle w:val="30"/>
        <w:tblW w:w="13175" w:type="dxa"/>
        <w:tblInd w:w="0" w:type="dxa"/>
        <w:tblLayout w:type="fixed"/>
        <w:tblCellMar>
          <w:top w:w="0" w:type="dxa"/>
          <w:left w:w="108" w:type="dxa"/>
          <w:bottom w:w="0" w:type="dxa"/>
          <w:right w:w="108" w:type="dxa"/>
        </w:tblCellMar>
      </w:tblPr>
      <w:tblGrid>
        <w:gridCol w:w="1096"/>
        <w:gridCol w:w="1096"/>
        <w:gridCol w:w="1631"/>
        <w:gridCol w:w="1921"/>
        <w:gridCol w:w="1331"/>
        <w:gridCol w:w="1346"/>
        <w:gridCol w:w="1180"/>
        <w:gridCol w:w="1787"/>
        <w:gridCol w:w="1787"/>
      </w:tblGrid>
      <w:tr>
        <w:tblPrEx>
          <w:tblLayout w:type="fixed"/>
          <w:tblCellMar>
            <w:top w:w="0" w:type="dxa"/>
            <w:left w:w="108" w:type="dxa"/>
            <w:bottom w:w="0" w:type="dxa"/>
            <w:right w:w="108" w:type="dxa"/>
          </w:tblCellMar>
        </w:tblPrEx>
        <w:trPr>
          <w:trHeight w:val="694" w:hRule="atLeast"/>
        </w:trPr>
        <w:tc>
          <w:tcPr>
            <w:tcW w:w="1096" w:type="dxa"/>
            <w:tcBorders>
              <w:top w:val="single" w:color="000000" w:sz="12" w:space="0"/>
              <w:left w:val="single" w:color="auto" w:sz="4" w:space="0"/>
              <w:bottom w:val="single" w:color="000000" w:sz="4" w:space="0"/>
              <w:right w:val="single" w:color="000000" w:sz="4" w:space="0"/>
            </w:tcBorders>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工号</w:t>
            </w:r>
          </w:p>
        </w:tc>
        <w:tc>
          <w:tcPr>
            <w:tcW w:w="1096" w:type="dxa"/>
            <w:tcBorders>
              <w:top w:val="single" w:color="000000" w:sz="12" w:space="0"/>
              <w:left w:val="nil"/>
              <w:bottom w:val="single" w:color="000000" w:sz="4" w:space="0"/>
              <w:right w:val="single" w:color="auto" w:sz="4" w:space="0"/>
            </w:tcBorders>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教师姓名</w:t>
            </w:r>
          </w:p>
        </w:tc>
        <w:tc>
          <w:tcPr>
            <w:tcW w:w="1631" w:type="dxa"/>
            <w:tcBorders>
              <w:top w:val="single" w:color="000000" w:sz="12" w:space="0"/>
              <w:left w:val="single" w:color="auto" w:sz="4" w:space="0"/>
              <w:bottom w:val="single" w:color="000000" w:sz="4" w:space="0"/>
              <w:right w:val="single" w:color="000000" w:sz="4" w:space="0"/>
            </w:tcBorders>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成果名称</w:t>
            </w:r>
          </w:p>
        </w:tc>
        <w:tc>
          <w:tcPr>
            <w:tcW w:w="1921" w:type="dxa"/>
            <w:tcBorders>
              <w:top w:val="single" w:color="000000" w:sz="12" w:space="0"/>
              <w:left w:val="nil"/>
              <w:bottom w:val="single" w:color="000000" w:sz="4" w:space="0"/>
              <w:right w:val="single" w:color="000000" w:sz="4" w:space="0"/>
            </w:tcBorders>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完成单位排名</w:t>
            </w:r>
          </w:p>
        </w:tc>
        <w:tc>
          <w:tcPr>
            <w:tcW w:w="1331" w:type="dxa"/>
            <w:tcBorders>
              <w:top w:val="single" w:color="000000" w:sz="12" w:space="0"/>
              <w:left w:val="nil"/>
              <w:bottom w:val="single" w:color="000000" w:sz="4" w:space="0"/>
              <w:right w:val="single" w:color="000000" w:sz="4" w:space="0"/>
            </w:tcBorders>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获奖人排名</w:t>
            </w:r>
          </w:p>
        </w:tc>
        <w:tc>
          <w:tcPr>
            <w:tcW w:w="1346" w:type="dxa"/>
            <w:tcBorders>
              <w:top w:val="single" w:color="000000" w:sz="12" w:space="0"/>
              <w:left w:val="nil"/>
              <w:bottom w:val="single" w:color="000000" w:sz="4" w:space="0"/>
              <w:right w:val="single" w:color="000000" w:sz="4" w:space="0"/>
            </w:tcBorders>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获奖类别</w:t>
            </w:r>
          </w:p>
        </w:tc>
        <w:tc>
          <w:tcPr>
            <w:tcW w:w="1180" w:type="dxa"/>
            <w:tcBorders>
              <w:top w:val="single" w:color="000000" w:sz="12" w:space="0"/>
              <w:left w:val="nil"/>
              <w:bottom w:val="single" w:color="000000" w:sz="4" w:space="0"/>
              <w:right w:val="single" w:color="000000" w:sz="4" w:space="0"/>
            </w:tcBorders>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获奖等级</w:t>
            </w:r>
          </w:p>
        </w:tc>
        <w:tc>
          <w:tcPr>
            <w:tcW w:w="1787" w:type="dxa"/>
            <w:tcBorders>
              <w:top w:val="single" w:color="000000" w:sz="12" w:space="0"/>
              <w:left w:val="nil"/>
              <w:bottom w:val="single" w:color="000000" w:sz="4" w:space="0"/>
              <w:right w:val="single" w:color="000000" w:sz="4" w:space="0"/>
            </w:tcBorders>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获奖时间</w:t>
            </w:r>
          </w:p>
        </w:tc>
        <w:tc>
          <w:tcPr>
            <w:tcW w:w="1787" w:type="dxa"/>
            <w:tcBorders>
              <w:top w:val="single" w:color="000000" w:sz="12"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获奖证书编号</w:t>
            </w:r>
          </w:p>
        </w:tc>
      </w:tr>
      <w:tr>
        <w:tblPrEx>
          <w:tblLayout w:type="fixed"/>
          <w:tblCellMar>
            <w:top w:w="0" w:type="dxa"/>
            <w:left w:w="108" w:type="dxa"/>
            <w:bottom w:w="0" w:type="dxa"/>
            <w:right w:w="108" w:type="dxa"/>
          </w:tblCellMar>
        </w:tblPrEx>
        <w:trPr>
          <w:trHeight w:val="540" w:hRule="atLeast"/>
        </w:trPr>
        <w:tc>
          <w:tcPr>
            <w:tcW w:w="1096" w:type="dxa"/>
            <w:tcBorders>
              <w:top w:val="single" w:color="000000" w:sz="4" w:space="0"/>
              <w:left w:val="single" w:color="auto" w:sz="4" w:space="0"/>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096" w:type="dxa"/>
            <w:tcBorders>
              <w:top w:val="single" w:color="000000" w:sz="4" w:space="0"/>
              <w:left w:val="nil"/>
              <w:bottom w:val="single" w:color="000000" w:sz="12" w:space="0"/>
              <w:right w:val="single" w:color="auto"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631" w:type="dxa"/>
            <w:tcBorders>
              <w:top w:val="single" w:color="000000" w:sz="4" w:space="0"/>
              <w:left w:val="single" w:color="auto" w:sz="4" w:space="0"/>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921"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331"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346"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1180"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1787"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r>
              <w:rPr>
                <w:rFonts w:hint="eastAsia" w:ascii="Times New Roman" w:hAnsi="Times New Roman" w:cs="Times New Roman" w:eastAsiaTheme="minorEastAsia"/>
                <w:color w:val="FF0000"/>
              </w:rPr>
              <w:t>到年即可</w:t>
            </w:r>
          </w:p>
        </w:tc>
        <w:tc>
          <w:tcPr>
            <w:tcW w:w="1787" w:type="dxa"/>
            <w:tcBorders>
              <w:top w:val="single" w:color="000000" w:sz="4" w:space="0"/>
              <w:left w:val="single" w:color="000000" w:sz="4" w:space="0"/>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b/>
          <w:color w:val="000000" w:themeColor="text1"/>
          <w:kern w:val="0"/>
          <w:szCs w:val="21"/>
          <w:highlight w:val="yellow"/>
        </w:rPr>
        <w:t>获奖类别</w:t>
      </w:r>
      <w:r>
        <w:rPr>
          <w:rFonts w:ascii="Times New Roman" w:hAnsi="Times New Roman" w:cs="Times New Roman" w:eastAsiaTheme="minorEastAsia"/>
          <w:color w:val="000000" w:themeColor="text1"/>
          <w:kern w:val="0"/>
          <w:szCs w:val="21"/>
          <w:highlight w:val="yellow"/>
        </w:rPr>
        <w:t>：</w:t>
      </w:r>
      <w:r>
        <w:rPr>
          <w:rFonts w:ascii="Times New Roman" w:hAnsi="Times New Roman" w:cs="Times New Roman" w:eastAsiaTheme="minorEastAsia"/>
          <w:color w:val="000000" w:themeColor="text1"/>
          <w:kern w:val="0"/>
          <w:szCs w:val="21"/>
        </w:rPr>
        <w:t>包括国家</w:t>
      </w:r>
      <w:r>
        <w:rPr>
          <w:rFonts w:hint="eastAsia" w:ascii="Times New Roman" w:hAnsi="Times New Roman" w:cs="Times New Roman" w:eastAsiaTheme="minorEastAsia"/>
          <w:color w:val="000000" w:themeColor="text1"/>
          <w:kern w:val="0"/>
          <w:szCs w:val="21"/>
        </w:rPr>
        <w:t>最高科学技术奖、</w:t>
      </w:r>
      <w:r>
        <w:rPr>
          <w:rFonts w:ascii="Times New Roman" w:hAnsi="Times New Roman" w:cs="Times New Roman" w:eastAsiaTheme="minorEastAsia"/>
          <w:color w:val="000000" w:themeColor="text1"/>
          <w:kern w:val="0"/>
          <w:szCs w:val="21"/>
        </w:rPr>
        <w:t>自然科学奖、技术发明奖、科技进步奖、</w:t>
      </w:r>
      <w:r>
        <w:rPr>
          <w:rFonts w:hint="eastAsia" w:ascii="Times New Roman" w:hAnsi="Times New Roman" w:cs="Times New Roman" w:eastAsiaTheme="minorEastAsia"/>
          <w:color w:val="000000" w:themeColor="text1"/>
          <w:kern w:val="0"/>
          <w:szCs w:val="21"/>
        </w:rPr>
        <w:t>国际科学技术合作奖、国家级人文社科奖、</w:t>
      </w:r>
      <w:r>
        <w:rPr>
          <w:rFonts w:ascii="Times New Roman" w:hAnsi="Times New Roman" w:cs="Times New Roman" w:eastAsiaTheme="minorEastAsia"/>
          <w:color w:val="000000" w:themeColor="text1"/>
          <w:kern w:val="0"/>
          <w:szCs w:val="21"/>
        </w:rPr>
        <w:t>教育部高校科研成果奖（科学技术、人文社科）；省（市、自治区）政府自然科学奖、技术发明奖、科技进步奖、哲学社科奖</w:t>
      </w:r>
      <w:r>
        <w:rPr>
          <w:rFonts w:hint="eastAsia" w:ascii="Times New Roman" w:hAnsi="Times New Roman" w:cs="Times New Roman" w:eastAsiaTheme="minorEastAsia"/>
          <w:color w:val="000000" w:themeColor="text1"/>
          <w:kern w:val="0"/>
          <w:szCs w:val="21"/>
        </w:rPr>
        <w:t>、国际和国外奖励</w:t>
      </w:r>
      <w:r>
        <w:rPr>
          <w:rFonts w:ascii="Times New Roman" w:hAnsi="Times New Roman" w:cs="Times New Roman" w:eastAsiaTheme="minorEastAsia"/>
          <w:color w:val="000000" w:themeColor="text1"/>
          <w:kern w:val="0"/>
          <w:szCs w:val="21"/>
        </w:rPr>
        <w:t>。</w:t>
      </w:r>
    </w:p>
    <w:p>
      <w:pPr>
        <w:adjustRightInd w:val="0"/>
        <w:snapToGrid w:val="0"/>
        <w:spacing w:line="360" w:lineRule="auto"/>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b/>
          <w:color w:val="000000" w:themeColor="text1"/>
          <w:kern w:val="0"/>
          <w:szCs w:val="21"/>
        </w:rPr>
        <w:t>获奖等级</w:t>
      </w:r>
      <w:r>
        <w:rPr>
          <w:rFonts w:ascii="Times New Roman" w:hAnsi="Times New Roman" w:cs="Times New Roman" w:eastAsiaTheme="minorEastAsia"/>
          <w:color w:val="000000" w:themeColor="text1"/>
          <w:kern w:val="0"/>
          <w:szCs w:val="21"/>
        </w:rPr>
        <w:t>：指特等、一等、二等、三等。</w:t>
      </w:r>
    </w:p>
    <w:p>
      <w:pPr>
        <w:adjustRightInd w:val="0"/>
        <w:snapToGrid w:val="0"/>
        <w:spacing w:line="360" w:lineRule="auto"/>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b/>
          <w:color w:val="000000" w:themeColor="text1"/>
          <w:kern w:val="0"/>
          <w:szCs w:val="21"/>
        </w:rPr>
        <w:t>完成单位排名：</w:t>
      </w:r>
      <w:r>
        <w:rPr>
          <w:rFonts w:ascii="Times New Roman" w:hAnsi="Times New Roman" w:cs="Times New Roman" w:eastAsiaTheme="minorEastAsia"/>
          <w:color w:val="000000" w:themeColor="text1"/>
          <w:kern w:val="0"/>
          <w:szCs w:val="21"/>
        </w:rPr>
        <w:t>该名教师所在单位在所获奖励中的排名。</w:t>
      </w:r>
    </w:p>
    <w:p>
      <w:pPr>
        <w:adjustRightInd w:val="0"/>
        <w:snapToGrid w:val="0"/>
        <w:spacing w:line="360" w:lineRule="auto"/>
        <w:rPr>
          <w:rFonts w:hint="eastAsia" w:ascii="Times New Roman" w:hAnsi="Times New Roman" w:cs="Times New Roman" w:eastAsiaTheme="minorEastAsia"/>
          <w:color w:val="000000" w:themeColor="text1"/>
          <w:kern w:val="0"/>
          <w:szCs w:val="21"/>
          <w:lang w:val="en-US" w:eastAsia="zh-CN"/>
        </w:rPr>
      </w:pPr>
      <w:r>
        <w:rPr>
          <w:rFonts w:ascii="Times New Roman" w:hAnsi="Times New Roman" w:cs="Times New Roman" w:eastAsiaTheme="minorEastAsia"/>
          <w:b/>
          <w:color w:val="000000" w:themeColor="text1"/>
          <w:kern w:val="0"/>
          <w:szCs w:val="21"/>
        </w:rPr>
        <w:t>获奖人排名：</w:t>
      </w:r>
      <w:r>
        <w:rPr>
          <w:rFonts w:ascii="Times New Roman" w:hAnsi="Times New Roman" w:cs="Times New Roman" w:eastAsiaTheme="minorEastAsia"/>
          <w:color w:val="000000" w:themeColor="text1"/>
          <w:kern w:val="0"/>
          <w:szCs w:val="21"/>
        </w:rPr>
        <w:t>该名教师在所获奖励中的排名。</w:t>
      </w:r>
    </w:p>
    <w:p>
      <w:pPr>
        <w:adjustRightInd w:val="0"/>
        <w:snapToGrid w:val="0"/>
        <w:rPr>
          <w:rFonts w:ascii="Times New Roman" w:hAnsi="Times New Roman" w:cs="Times New Roman" w:eastAsiaTheme="minorEastAsia"/>
          <w:color w:val="000000" w:themeColor="text1"/>
          <w:kern w:val="0"/>
          <w:szCs w:val="21"/>
        </w:rPr>
      </w:pPr>
    </w:p>
    <w:bookmarkEnd w:id="194"/>
    <w:bookmarkEnd w:id="195"/>
    <w:bookmarkEnd w:id="196"/>
    <w:bookmarkEnd w:id="197"/>
    <w:p>
      <w:pPr>
        <w:pStyle w:val="3"/>
        <w:adjustRightInd w:val="0"/>
        <w:snapToGrid w:val="0"/>
        <w:spacing w:line="240" w:lineRule="auto"/>
        <w:rPr>
          <w:rFonts w:ascii="Times New Roman" w:hAnsi="Times New Roman" w:eastAsiaTheme="minorEastAsia"/>
          <w:color w:val="000000" w:themeColor="text1"/>
          <w:sz w:val="28"/>
        </w:rPr>
      </w:pPr>
      <w:bookmarkStart w:id="198" w:name="_Toc436883431"/>
      <w:bookmarkStart w:id="199" w:name="_Toc436554308"/>
      <w:bookmarkStart w:id="200" w:name="_Toc453514538"/>
      <w:bookmarkStart w:id="201" w:name="_Toc482167123"/>
      <w:bookmarkStart w:id="202" w:name="_Toc436883429"/>
      <w:bookmarkStart w:id="203" w:name="_Toc390241018"/>
      <w:bookmarkStart w:id="204" w:name="_Toc436554306"/>
      <w:bookmarkStart w:id="205" w:name="_Toc365885745"/>
      <w:r>
        <w:rPr>
          <w:rFonts w:ascii="Times New Roman" w:hAnsi="Times New Roman" w:eastAsiaTheme="minorEastAsia"/>
          <w:color w:val="000000" w:themeColor="text1"/>
          <w:sz w:val="28"/>
        </w:rPr>
        <w:t>表3-5-3教师发表的论文情况</w:t>
      </w:r>
      <w:bookmarkEnd w:id="198"/>
      <w:bookmarkEnd w:id="199"/>
      <w:r>
        <w:rPr>
          <w:rFonts w:ascii="Times New Roman" w:hAnsi="Times New Roman" w:eastAsiaTheme="minorEastAsia"/>
          <w:color w:val="000000" w:themeColor="text1"/>
          <w:sz w:val="28"/>
        </w:rPr>
        <w:t>（自然年）</w:t>
      </w:r>
      <w:bookmarkEnd w:id="200"/>
      <w:bookmarkEnd w:id="201"/>
    </w:p>
    <w:tbl>
      <w:tblPr>
        <w:tblStyle w:val="30"/>
        <w:tblW w:w="12429" w:type="dxa"/>
        <w:tblInd w:w="0" w:type="dxa"/>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1011"/>
        <w:gridCol w:w="698"/>
        <w:gridCol w:w="780"/>
        <w:gridCol w:w="781"/>
        <w:gridCol w:w="1116"/>
        <w:gridCol w:w="708"/>
        <w:gridCol w:w="1134"/>
        <w:gridCol w:w="992"/>
        <w:gridCol w:w="1305"/>
        <w:gridCol w:w="1303"/>
        <w:gridCol w:w="1303"/>
        <w:gridCol w:w="1298"/>
      </w:tblGrid>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Ex>
        <w:trPr>
          <w:trHeight w:val="737" w:hRule="atLeast"/>
        </w:trPr>
        <w:tc>
          <w:tcPr>
            <w:tcW w:w="1011" w:type="dxa"/>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工号</w:t>
            </w:r>
          </w:p>
        </w:tc>
        <w:tc>
          <w:tcPr>
            <w:tcW w:w="698" w:type="dxa"/>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教师姓名</w:t>
            </w:r>
          </w:p>
        </w:tc>
        <w:tc>
          <w:tcPr>
            <w:tcW w:w="780" w:type="dxa"/>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作者</w:t>
            </w:r>
          </w:p>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类型</w:t>
            </w:r>
          </w:p>
        </w:tc>
        <w:tc>
          <w:tcPr>
            <w:tcW w:w="781" w:type="dxa"/>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论文名称</w:t>
            </w:r>
          </w:p>
        </w:tc>
        <w:tc>
          <w:tcPr>
            <w:tcW w:w="1116" w:type="dxa"/>
            <w:shd w:val="clear" w:color="auto" w:fill="auto"/>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论文类别</w:t>
            </w:r>
          </w:p>
        </w:tc>
        <w:tc>
          <w:tcPr>
            <w:tcW w:w="708" w:type="dxa"/>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发表</w:t>
            </w:r>
          </w:p>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期刊</w:t>
            </w:r>
          </w:p>
        </w:tc>
        <w:tc>
          <w:tcPr>
            <w:tcW w:w="1134" w:type="dxa"/>
            <w:shd w:val="clear" w:color="auto" w:fill="FFFF00"/>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收录情况</w:t>
            </w:r>
          </w:p>
        </w:tc>
        <w:tc>
          <w:tcPr>
            <w:tcW w:w="992" w:type="dxa"/>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发表</w:t>
            </w:r>
          </w:p>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时间</w:t>
            </w:r>
          </w:p>
        </w:tc>
        <w:tc>
          <w:tcPr>
            <w:tcW w:w="1305" w:type="dxa"/>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是否与行业联合发表</w:t>
            </w:r>
          </w:p>
        </w:tc>
        <w:tc>
          <w:tcPr>
            <w:tcW w:w="1303" w:type="dxa"/>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是否与地方联合发表</w:t>
            </w:r>
          </w:p>
        </w:tc>
        <w:tc>
          <w:tcPr>
            <w:tcW w:w="1303" w:type="dxa"/>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是否与国际联合发表</w:t>
            </w:r>
          </w:p>
        </w:tc>
        <w:tc>
          <w:tcPr>
            <w:tcW w:w="1298" w:type="dxa"/>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是否是跨学科论文</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trPr>
        <w:tc>
          <w:tcPr>
            <w:tcW w:w="1011"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698"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780"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781"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116" w:type="dxa"/>
            <w:shd w:val="clear" w:color="auto" w:fill="auto"/>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708"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134" w:type="dxa"/>
            <w:shd w:val="clear" w:color="auto" w:fill="FFFF00"/>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992"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305"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303"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303"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298"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FF0000"/>
          <w:szCs w:val="21"/>
        </w:rPr>
      </w:pPr>
      <w:r>
        <w:rPr>
          <w:rFonts w:ascii="Times New Roman" w:hAnsi="Times New Roman" w:cs="Times New Roman" w:eastAsiaTheme="minorEastAsia"/>
          <w:b/>
          <w:color w:val="000000" w:themeColor="text1"/>
          <w:szCs w:val="21"/>
        </w:rPr>
        <w:t>作者类型：</w:t>
      </w:r>
      <w:r>
        <w:rPr>
          <w:rFonts w:ascii="Times New Roman" w:hAnsi="Times New Roman" w:cs="Times New Roman" w:eastAsiaTheme="minorEastAsia"/>
          <w:color w:val="000000" w:themeColor="text1"/>
          <w:szCs w:val="21"/>
        </w:rPr>
        <w:t>第一作者；通讯作者。</w:t>
      </w:r>
      <w:r>
        <w:rPr>
          <w:rFonts w:hint="eastAsia" w:ascii="Times New Roman" w:hAnsi="Times New Roman" w:cs="Times New Roman" w:eastAsiaTheme="minorEastAsia"/>
          <w:color w:val="FF0000"/>
          <w:szCs w:val="21"/>
        </w:rPr>
        <w:t>如第一作者与通讯作者为同一人，只需填报一次。</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论文类别：</w:t>
      </w:r>
      <w:r>
        <w:rPr>
          <w:rFonts w:ascii="Times New Roman" w:hAnsi="Times New Roman" w:cs="Times New Roman" w:eastAsiaTheme="minorEastAsia"/>
          <w:color w:val="000000" w:themeColor="text1"/>
          <w:szCs w:val="21"/>
        </w:rPr>
        <w:t>指“科研”或“教研”，其中“教研”类论文指主题为高等教育教学研究与改革或与之相关。</w:t>
      </w:r>
    </w:p>
    <w:p>
      <w:pPr>
        <w:pStyle w:val="22"/>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kern w:val="2"/>
          <w:sz w:val="21"/>
          <w:szCs w:val="21"/>
        </w:rPr>
        <w:t>收录情况：</w:t>
      </w:r>
      <w:r>
        <w:rPr>
          <w:rFonts w:ascii="Times New Roman" w:hAnsi="Times New Roman" w:cs="Times New Roman" w:eastAsiaTheme="minorEastAsia"/>
          <w:color w:val="000000" w:themeColor="text1"/>
          <w:kern w:val="2"/>
          <w:sz w:val="21"/>
          <w:szCs w:val="21"/>
        </w:rPr>
        <w:t>指SCI（科学引文索引）、SSCI（社会科学引文索引）、EI（工程索引）、</w:t>
      </w:r>
      <w:r>
        <w:rPr>
          <w:rFonts w:hint="eastAsia" w:ascii="Times New Roman" w:hAnsi="Times New Roman" w:cs="Times New Roman" w:eastAsiaTheme="minorEastAsia"/>
          <w:color w:val="000000" w:themeColor="text1"/>
          <w:kern w:val="2"/>
          <w:sz w:val="21"/>
          <w:szCs w:val="21"/>
        </w:rPr>
        <w:t>CPCI</w:t>
      </w:r>
      <w:r>
        <w:rPr>
          <w:rFonts w:ascii="Times New Roman" w:hAnsi="Times New Roman" w:cs="Times New Roman" w:eastAsiaTheme="minorEastAsia"/>
          <w:color w:val="000000" w:themeColor="text1"/>
          <w:kern w:val="2"/>
          <w:sz w:val="21"/>
          <w:szCs w:val="21"/>
        </w:rPr>
        <w:t>（</w:t>
      </w:r>
      <w:r>
        <w:rPr>
          <w:rFonts w:hint="eastAsia" w:ascii="Times New Roman" w:hAnsi="Times New Roman" w:cs="Times New Roman" w:eastAsiaTheme="minorEastAsia"/>
          <w:color w:val="000000" w:themeColor="text1"/>
          <w:kern w:val="2"/>
          <w:sz w:val="21"/>
          <w:szCs w:val="21"/>
        </w:rPr>
        <w:t>国际</w:t>
      </w:r>
      <w:r>
        <w:rPr>
          <w:rFonts w:ascii="Times New Roman" w:hAnsi="Times New Roman" w:cs="Times New Roman" w:eastAsiaTheme="minorEastAsia"/>
          <w:color w:val="000000" w:themeColor="text1"/>
          <w:kern w:val="2"/>
          <w:sz w:val="21"/>
          <w:szCs w:val="21"/>
        </w:rPr>
        <w:t>会议录索引）、A&amp;HCI</w:t>
      </w:r>
      <w:r>
        <w:rPr>
          <w:rFonts w:hint="eastAsia" w:ascii="Times New Roman" w:hAnsi="Times New Roman" w:cs="Times New Roman" w:eastAsiaTheme="minorEastAsia"/>
          <w:color w:val="000000" w:themeColor="text1"/>
          <w:kern w:val="2"/>
          <w:sz w:val="21"/>
          <w:szCs w:val="21"/>
        </w:rPr>
        <w:t>（</w:t>
      </w:r>
      <w:r>
        <w:rPr>
          <w:rFonts w:ascii="Times New Roman" w:hAnsi="Times New Roman" w:cs="Times New Roman" w:eastAsiaTheme="minorEastAsia"/>
          <w:color w:val="000000" w:themeColor="text1"/>
          <w:kern w:val="2"/>
          <w:sz w:val="21"/>
          <w:szCs w:val="21"/>
        </w:rPr>
        <w:t>艺术与人文科学索引</w:t>
      </w:r>
      <w:r>
        <w:rPr>
          <w:rFonts w:hint="eastAsia" w:ascii="Times New Roman" w:hAnsi="Times New Roman" w:cs="Times New Roman" w:eastAsiaTheme="minorEastAsia"/>
          <w:color w:val="000000" w:themeColor="text1"/>
          <w:kern w:val="2"/>
          <w:sz w:val="21"/>
          <w:szCs w:val="21"/>
        </w:rPr>
        <w:t>）、CSCD（中国科技期刊引证报告）、</w:t>
      </w:r>
      <w:r>
        <w:rPr>
          <w:rFonts w:ascii="Times New Roman" w:hAnsi="Times New Roman" w:cs="Times New Roman" w:eastAsiaTheme="minorEastAsia"/>
          <w:color w:val="000000" w:themeColor="text1"/>
          <w:kern w:val="2"/>
          <w:sz w:val="21"/>
          <w:szCs w:val="21"/>
        </w:rPr>
        <w:t>CSSCI（中文社会科学引文索引）。若同一篇论文收录在多种数据库中，只填报一种。</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是否与行业联合发表：</w:t>
      </w:r>
      <w:r>
        <w:rPr>
          <w:rFonts w:ascii="Times New Roman" w:hAnsi="Times New Roman" w:cs="Times New Roman" w:eastAsiaTheme="minorEastAsia"/>
          <w:color w:val="000000" w:themeColor="text1"/>
          <w:szCs w:val="21"/>
        </w:rPr>
        <w:t>指是否有行业界参与论文研究、发表。</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是否与地方联合发表：</w:t>
      </w:r>
      <w:r>
        <w:rPr>
          <w:rFonts w:ascii="Times New Roman" w:hAnsi="Times New Roman" w:cs="Times New Roman" w:eastAsiaTheme="minorEastAsia"/>
          <w:color w:val="000000" w:themeColor="text1"/>
          <w:szCs w:val="21"/>
        </w:rPr>
        <w:t>指是否与学校所在省（市、自治区）的校外机构（非高校）或个人联合研究、发表。</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是否与国际联合发表：</w:t>
      </w:r>
      <w:r>
        <w:rPr>
          <w:rFonts w:ascii="Times New Roman" w:hAnsi="Times New Roman" w:cs="Times New Roman" w:eastAsiaTheme="minorEastAsia"/>
          <w:color w:val="000000" w:themeColor="text1"/>
          <w:szCs w:val="21"/>
        </w:rPr>
        <w:t>指是否有境外机构、个人参与论文的研究和发表。</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是否跨学科论文：</w:t>
      </w:r>
      <w:r>
        <w:rPr>
          <w:rFonts w:ascii="Times New Roman" w:hAnsi="Times New Roman" w:cs="Times New Roman" w:eastAsiaTheme="minorEastAsia"/>
          <w:color w:val="000000" w:themeColor="text1"/>
          <w:szCs w:val="21"/>
        </w:rPr>
        <w:t>指论文研究主题是否为跨学科研究。</w:t>
      </w:r>
    </w:p>
    <w:p>
      <w:pPr>
        <w:adjustRightInd w:val="0"/>
        <w:snapToGrid w:val="0"/>
        <w:rPr>
          <w:rFonts w:hint="eastAsia" w:ascii="Times New Roman" w:hAnsi="Times New Roman" w:cs="Times New Roman" w:eastAsiaTheme="minorEastAsia"/>
          <w:b/>
          <w:color w:val="FF0000"/>
          <w:szCs w:val="21"/>
          <w:lang w:val="en-US" w:eastAsia="zh-CN"/>
        </w:rPr>
      </w:pPr>
      <w:r>
        <w:rPr>
          <w:rFonts w:hint="eastAsia" w:ascii="Times New Roman" w:hAnsi="Times New Roman" w:cs="Times New Roman" w:eastAsiaTheme="minorEastAsia"/>
          <w:b/>
          <w:color w:val="FF0000"/>
          <w:szCs w:val="21"/>
          <w:lang w:val="en-US" w:eastAsia="zh-CN"/>
        </w:rPr>
        <w:t>注：最后四项主要为与国际评估、排名对接。</w:t>
      </w:r>
    </w:p>
    <w:p>
      <w:pPr>
        <w:adjustRightInd w:val="0"/>
        <w:snapToGrid w:val="0"/>
        <w:ind w:firstLine="422" w:firstLineChars="200"/>
        <w:rPr>
          <w:rFonts w:hint="eastAsia" w:ascii="Times New Roman" w:hAnsi="Times New Roman" w:cs="Times New Roman" w:eastAsiaTheme="minorEastAsia"/>
          <w:b/>
          <w:color w:val="FF0000"/>
          <w:szCs w:val="21"/>
          <w:lang w:val="en-US" w:eastAsia="zh-CN"/>
        </w:rPr>
      </w:pPr>
      <w:r>
        <w:rPr>
          <w:rFonts w:hint="eastAsia" w:ascii="Times New Roman" w:hAnsi="Times New Roman" w:cs="Times New Roman" w:eastAsiaTheme="minorEastAsia"/>
          <w:b/>
          <w:color w:val="FF0000"/>
          <w:szCs w:val="21"/>
          <w:lang w:val="en-US" w:eastAsia="zh-CN"/>
        </w:rPr>
        <w:t>教师发表论文、专利、专著、获得科研奖励情况统计的都是</w:t>
      </w:r>
      <w:r>
        <w:rPr>
          <w:rFonts w:hint="eastAsia" w:ascii="Times New Roman" w:hAnsi="Times New Roman" w:cs="Times New Roman" w:eastAsiaTheme="minorEastAsia"/>
          <w:b/>
          <w:color w:val="000000" w:themeColor="text1"/>
          <w:szCs w:val="21"/>
          <w:lang w:val="en-US" w:eastAsia="zh-CN"/>
        </w:rPr>
        <w:t>自然年</w:t>
      </w:r>
      <w:r>
        <w:rPr>
          <w:rFonts w:hint="eastAsia" w:ascii="Times New Roman" w:hAnsi="Times New Roman" w:cs="Times New Roman" w:eastAsiaTheme="minorEastAsia"/>
          <w:b/>
          <w:color w:val="FF0000"/>
          <w:szCs w:val="21"/>
          <w:lang w:val="en-US" w:eastAsia="zh-CN"/>
        </w:rPr>
        <w:t>内的数据，请不要填报多年数据。</w:t>
      </w:r>
    </w:p>
    <w:p>
      <w:pPr>
        <w:adjustRightInd w:val="0"/>
        <w:snapToGrid w:val="0"/>
        <w:rPr>
          <w:rFonts w:hint="eastAsia" w:ascii="Times New Roman" w:hAnsi="Times New Roman" w:cs="Times New Roman" w:eastAsiaTheme="minorEastAsia"/>
          <w:b/>
          <w:color w:val="000000" w:themeColor="text1"/>
          <w:szCs w:val="21"/>
          <w:lang w:val="en-US" w:eastAsia="zh-CN"/>
        </w:rPr>
      </w:pPr>
    </w:p>
    <w:bookmarkEnd w:id="202"/>
    <w:bookmarkEnd w:id="203"/>
    <w:bookmarkEnd w:id="204"/>
    <w:bookmarkEnd w:id="205"/>
    <w:p>
      <w:pPr>
        <w:pStyle w:val="3"/>
        <w:adjustRightInd w:val="0"/>
        <w:snapToGrid w:val="0"/>
        <w:spacing w:line="240" w:lineRule="auto"/>
        <w:rPr>
          <w:rFonts w:ascii="Times New Roman" w:hAnsi="Times New Roman" w:eastAsiaTheme="minorEastAsia"/>
          <w:color w:val="000000" w:themeColor="text1"/>
          <w:sz w:val="28"/>
        </w:rPr>
      </w:pPr>
      <w:bookmarkStart w:id="206" w:name="_Toc436554309"/>
      <w:bookmarkStart w:id="207" w:name="_Toc436883432"/>
      <w:bookmarkStart w:id="208" w:name="_Toc482167124"/>
      <w:bookmarkStart w:id="209" w:name="_Toc453514539"/>
      <w:bookmarkStart w:id="210" w:name="_Toc436554307"/>
      <w:bookmarkStart w:id="211" w:name="_Toc390241019"/>
      <w:bookmarkStart w:id="212" w:name="_Toc365885746"/>
      <w:bookmarkStart w:id="213" w:name="_Toc436883430"/>
      <w:r>
        <w:rPr>
          <w:rFonts w:ascii="Times New Roman" w:hAnsi="Times New Roman" w:eastAsiaTheme="minorEastAsia"/>
          <w:color w:val="000000" w:themeColor="text1"/>
          <w:sz w:val="28"/>
        </w:rPr>
        <w:t>表3-5-4教师出版专著情况</w:t>
      </w:r>
      <w:bookmarkEnd w:id="206"/>
      <w:bookmarkEnd w:id="207"/>
      <w:r>
        <w:rPr>
          <w:rFonts w:ascii="Times New Roman" w:hAnsi="Times New Roman" w:eastAsiaTheme="minorEastAsia"/>
          <w:color w:val="000000" w:themeColor="text1"/>
          <w:sz w:val="28"/>
        </w:rPr>
        <w:t>（自然年）</w:t>
      </w:r>
      <w:bookmarkEnd w:id="208"/>
      <w:bookmarkEnd w:id="209"/>
    </w:p>
    <w:tbl>
      <w:tblPr>
        <w:tblStyle w:val="30"/>
        <w:tblW w:w="13175" w:type="dxa"/>
        <w:tblInd w:w="0" w:type="dxa"/>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43"/>
        <w:gridCol w:w="1223"/>
        <w:gridCol w:w="3049"/>
        <w:gridCol w:w="1486"/>
        <w:gridCol w:w="1486"/>
        <w:gridCol w:w="2300"/>
        <w:gridCol w:w="2588"/>
      </w:tblGrid>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trPr>
        <w:tc>
          <w:tcPr>
            <w:tcW w:w="1043"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工号</w:t>
            </w:r>
          </w:p>
        </w:tc>
        <w:tc>
          <w:tcPr>
            <w:tcW w:w="1223"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教师姓名</w:t>
            </w:r>
          </w:p>
        </w:tc>
        <w:tc>
          <w:tcPr>
            <w:tcW w:w="3049" w:type="dxa"/>
            <w:shd w:val="clear" w:color="auto" w:fill="auto"/>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专著名称</w:t>
            </w:r>
          </w:p>
        </w:tc>
        <w:tc>
          <w:tcPr>
            <w:tcW w:w="1486"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ISBN</w:t>
            </w:r>
          </w:p>
        </w:tc>
        <w:tc>
          <w:tcPr>
            <w:tcW w:w="1486"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专著类别</w:t>
            </w:r>
          </w:p>
        </w:tc>
        <w:tc>
          <w:tcPr>
            <w:tcW w:w="2300"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出版社</w:t>
            </w:r>
          </w:p>
        </w:tc>
        <w:tc>
          <w:tcPr>
            <w:tcW w:w="2588"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出版时间</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trPr>
        <w:tc>
          <w:tcPr>
            <w:tcW w:w="1043"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223"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3049"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486" w:type="dxa"/>
            <w:shd w:val="clear" w:color="auto" w:fill="FFFFFF"/>
          </w:tcPr>
          <w:p>
            <w:pPr>
              <w:adjustRightInd w:val="0"/>
              <w:snapToGrid w:val="0"/>
              <w:jc w:val="center"/>
              <w:rPr>
                <w:rFonts w:ascii="Times New Roman" w:hAnsi="Times New Roman" w:cs="Times New Roman" w:eastAsiaTheme="minorEastAsia"/>
                <w:color w:val="000000" w:themeColor="text1"/>
              </w:rPr>
            </w:pPr>
          </w:p>
        </w:tc>
        <w:tc>
          <w:tcPr>
            <w:tcW w:w="1486"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2300" w:type="dxa"/>
            <w:shd w:val="clear" w:color="auto" w:fill="FFFFFF"/>
            <w:vAlign w:val="center"/>
          </w:tcPr>
          <w:p>
            <w:pPr>
              <w:adjustRightInd w:val="0"/>
              <w:snapToGrid w:val="0"/>
              <w:jc w:val="center"/>
              <w:rPr>
                <w:rFonts w:ascii="Times New Roman" w:hAnsi="Times New Roman" w:cs="Times New Roman" w:eastAsiaTheme="minorEastAsia"/>
                <w:strike/>
                <w:color w:val="000000" w:themeColor="text1"/>
              </w:rPr>
            </w:pPr>
          </w:p>
        </w:tc>
        <w:tc>
          <w:tcPr>
            <w:tcW w:w="2588" w:type="dxa"/>
            <w:shd w:val="clear" w:color="auto" w:fill="FFFFFF"/>
            <w:vAlign w:val="center"/>
          </w:tcPr>
          <w:p>
            <w:pPr>
              <w:adjustRightInd w:val="0"/>
              <w:snapToGrid w:val="0"/>
              <w:jc w:val="center"/>
              <w:rPr>
                <w:rFonts w:ascii="Times New Roman" w:hAnsi="Times New Roman" w:cs="Times New Roman" w:eastAsiaTheme="minorEastAsia"/>
                <w:strike/>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专著：</w:t>
      </w:r>
      <w:r>
        <w:rPr>
          <w:rFonts w:ascii="Times New Roman" w:hAnsi="Times New Roman" w:cs="Times New Roman" w:eastAsiaTheme="minorEastAsia"/>
          <w:color w:val="000000" w:themeColor="text1"/>
          <w:szCs w:val="21"/>
        </w:rPr>
        <w:t>指以本校为第一署名单位且本校教师为第一著作人的专著、译著或辞书（不包括教材）。</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专著类别：</w:t>
      </w:r>
      <w:r>
        <w:rPr>
          <w:rFonts w:ascii="Times New Roman" w:hAnsi="Times New Roman" w:cs="Times New Roman" w:eastAsiaTheme="minorEastAsia"/>
          <w:color w:val="000000" w:themeColor="text1"/>
          <w:szCs w:val="21"/>
        </w:rPr>
        <w:t>指专著、译著或辞书。</w:t>
      </w:r>
    </w:p>
    <w:p>
      <w:pPr>
        <w:adjustRightInd w:val="0"/>
        <w:snapToGrid w:val="0"/>
        <w:spacing w:line="360" w:lineRule="auto"/>
        <w:rPr>
          <w:rFonts w:ascii="Times New Roman" w:hAnsi="Times New Roman" w:cs="Times New Roman" w:eastAsiaTheme="minorEastAsia"/>
          <w:color w:val="000000" w:themeColor="text1"/>
          <w:szCs w:val="21"/>
        </w:rPr>
      </w:pPr>
    </w:p>
    <w:bookmarkEnd w:id="210"/>
    <w:bookmarkEnd w:id="211"/>
    <w:bookmarkEnd w:id="212"/>
    <w:bookmarkEnd w:id="213"/>
    <w:p>
      <w:pPr>
        <w:pStyle w:val="3"/>
        <w:adjustRightInd w:val="0"/>
        <w:snapToGrid w:val="0"/>
        <w:spacing w:line="240" w:lineRule="auto"/>
        <w:rPr>
          <w:rFonts w:ascii="Times New Roman" w:hAnsi="Times New Roman" w:eastAsiaTheme="minorEastAsia"/>
          <w:color w:val="000000" w:themeColor="text1"/>
          <w:sz w:val="28"/>
        </w:rPr>
      </w:pPr>
      <w:bookmarkStart w:id="214" w:name="_Toc436883433"/>
      <w:bookmarkStart w:id="215" w:name="_Toc436554310"/>
      <w:bookmarkStart w:id="216" w:name="_Toc453514540"/>
      <w:bookmarkStart w:id="217" w:name="_Toc482167125"/>
      <w:r>
        <w:rPr>
          <w:rFonts w:ascii="Times New Roman" w:hAnsi="Times New Roman" w:eastAsiaTheme="minorEastAsia"/>
          <w:color w:val="000000" w:themeColor="text1"/>
          <w:sz w:val="28"/>
        </w:rPr>
        <w:t>表3-5-5教师专利（著作权）授权情况</w:t>
      </w:r>
      <w:bookmarkEnd w:id="214"/>
      <w:bookmarkEnd w:id="215"/>
      <w:r>
        <w:rPr>
          <w:rFonts w:ascii="Times New Roman" w:hAnsi="Times New Roman" w:eastAsiaTheme="minorEastAsia"/>
          <w:color w:val="000000" w:themeColor="text1"/>
          <w:sz w:val="28"/>
        </w:rPr>
        <w:t>（自然年）</w:t>
      </w:r>
      <w:bookmarkEnd w:id="216"/>
      <w:bookmarkEnd w:id="217"/>
    </w:p>
    <w:tbl>
      <w:tblPr>
        <w:tblStyle w:val="30"/>
        <w:tblW w:w="13175" w:type="dxa"/>
        <w:tblInd w:w="0" w:type="dxa"/>
        <w:shd w:val="clear" w:color="auto" w:fill="FFFFFF"/>
        <w:tblLayout w:type="fixed"/>
        <w:tblCellMar>
          <w:top w:w="0" w:type="dxa"/>
          <w:left w:w="108" w:type="dxa"/>
          <w:bottom w:w="0" w:type="dxa"/>
          <w:right w:w="108" w:type="dxa"/>
        </w:tblCellMar>
      </w:tblPr>
      <w:tblGrid>
        <w:gridCol w:w="1138"/>
        <w:gridCol w:w="1262"/>
        <w:gridCol w:w="2585"/>
        <w:gridCol w:w="1544"/>
        <w:gridCol w:w="980"/>
        <w:gridCol w:w="1418"/>
        <w:gridCol w:w="1133"/>
        <w:gridCol w:w="3115"/>
      </w:tblGrid>
      <w:tr>
        <w:tblPrEx>
          <w:shd w:val="clear" w:color="auto" w:fill="FFFFFF"/>
          <w:tblLayout w:type="fixed"/>
          <w:tblCellMar>
            <w:top w:w="0" w:type="dxa"/>
            <w:left w:w="108" w:type="dxa"/>
            <w:bottom w:w="0" w:type="dxa"/>
            <w:right w:w="108" w:type="dxa"/>
          </w:tblCellMar>
        </w:tblPrEx>
        <w:trPr>
          <w:trHeight w:val="510" w:hRule="atLeast"/>
        </w:trPr>
        <w:tc>
          <w:tcPr>
            <w:tcW w:w="1138" w:type="dxa"/>
            <w:tcBorders>
              <w:top w:val="single" w:color="000000" w:sz="12" w:space="0"/>
              <w:left w:val="single" w:color="auto" w:sz="4" w:space="0"/>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工号</w:t>
            </w:r>
          </w:p>
        </w:tc>
        <w:tc>
          <w:tcPr>
            <w:tcW w:w="1262" w:type="dxa"/>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教师姓名</w:t>
            </w:r>
          </w:p>
        </w:tc>
        <w:tc>
          <w:tcPr>
            <w:tcW w:w="2585" w:type="dxa"/>
            <w:tcBorders>
              <w:top w:val="single" w:color="000000" w:sz="12" w:space="0"/>
              <w:left w:val="nil"/>
              <w:bottom w:val="single" w:color="000000" w:sz="4" w:space="0"/>
              <w:right w:val="single" w:color="auto" w:sz="4" w:space="0"/>
            </w:tcBorders>
            <w:shd w:val="clear" w:color="auto" w:fill="auto"/>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名称</w:t>
            </w:r>
          </w:p>
        </w:tc>
        <w:tc>
          <w:tcPr>
            <w:tcW w:w="1544" w:type="dxa"/>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类型</w:t>
            </w:r>
          </w:p>
        </w:tc>
        <w:tc>
          <w:tcPr>
            <w:tcW w:w="980" w:type="dxa"/>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授权号</w:t>
            </w:r>
          </w:p>
        </w:tc>
        <w:tc>
          <w:tcPr>
            <w:tcW w:w="1418" w:type="dxa"/>
            <w:tcBorders>
              <w:top w:val="single" w:color="000000" w:sz="12" w:space="0"/>
              <w:left w:val="single" w:color="000000" w:sz="4" w:space="0"/>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获批时间</w:t>
            </w:r>
          </w:p>
        </w:tc>
        <w:tc>
          <w:tcPr>
            <w:tcW w:w="1133" w:type="dxa"/>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是否应用</w:t>
            </w:r>
          </w:p>
        </w:tc>
        <w:tc>
          <w:tcPr>
            <w:tcW w:w="3115" w:type="dxa"/>
            <w:tcBorders>
              <w:top w:val="single" w:color="000000" w:sz="12" w:space="0"/>
              <w:left w:val="nil"/>
              <w:bottom w:val="single" w:color="000000" w:sz="4" w:space="0"/>
              <w:right w:val="single" w:color="000000" w:sz="4" w:space="0"/>
            </w:tcBorders>
            <w:shd w:val="clear" w:color="auto" w:fill="auto"/>
            <w:vAlign w:val="center"/>
          </w:tcPr>
          <w:p>
            <w:pPr>
              <w:adjustRightInd w:val="0"/>
              <w:snapToGrid w:val="0"/>
              <w:ind w:right="65" w:rightChars="31"/>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是否行业联合专利（著作权）</w:t>
            </w:r>
          </w:p>
        </w:tc>
      </w:tr>
      <w:tr>
        <w:tblPrEx>
          <w:shd w:val="clear" w:color="auto" w:fill="FFFFFF"/>
          <w:tblLayout w:type="fixed"/>
          <w:tblCellMar>
            <w:top w:w="0" w:type="dxa"/>
            <w:left w:w="108" w:type="dxa"/>
            <w:bottom w:w="0" w:type="dxa"/>
            <w:right w:w="108" w:type="dxa"/>
          </w:tblCellMar>
        </w:tblPrEx>
        <w:trPr>
          <w:trHeight w:val="510" w:hRule="atLeast"/>
        </w:trPr>
        <w:tc>
          <w:tcPr>
            <w:tcW w:w="1138" w:type="dxa"/>
            <w:tcBorders>
              <w:top w:val="single" w:color="000000" w:sz="4" w:space="0"/>
              <w:left w:val="single" w:color="auto" w:sz="4" w:space="0"/>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262"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2585" w:type="dxa"/>
            <w:tcBorders>
              <w:top w:val="single" w:color="000000" w:sz="4" w:space="0"/>
              <w:left w:val="nil"/>
              <w:bottom w:val="single" w:color="000000" w:sz="12" w:space="0"/>
              <w:right w:val="single" w:color="auto"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544"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980"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418" w:type="dxa"/>
            <w:tcBorders>
              <w:top w:val="single" w:color="000000" w:sz="4" w:space="0"/>
              <w:left w:val="single" w:color="000000" w:sz="4" w:space="0"/>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133"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3115" w:type="dxa"/>
            <w:tcBorders>
              <w:top w:val="single" w:color="000000" w:sz="4" w:space="0"/>
              <w:left w:val="nil"/>
              <w:bottom w:val="single" w:color="000000" w:sz="12" w:space="0"/>
              <w:right w:val="single" w:color="000000" w:sz="4" w:space="0"/>
            </w:tcBorders>
            <w:shd w:val="clear" w:color="auto" w:fill="auto"/>
            <w:vAlign w:val="center"/>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color w:val="000000" w:themeColor="text1"/>
          <w:kern w:val="0"/>
          <w:szCs w:val="21"/>
        </w:rPr>
        <w:t>只统计本校教师为第一专利（著作权）人的情况。</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类型：</w:t>
      </w:r>
      <w:r>
        <w:rPr>
          <w:rFonts w:ascii="Times New Roman" w:hAnsi="Times New Roman" w:cs="Times New Roman" w:eastAsiaTheme="minorEastAsia"/>
          <w:color w:val="000000" w:themeColor="text1"/>
          <w:szCs w:val="21"/>
        </w:rPr>
        <w:t>指发明专利、实用新型专利、外观专利、</w:t>
      </w:r>
      <w:r>
        <w:rPr>
          <w:rFonts w:hint="eastAsia" w:ascii="Times New Roman" w:hAnsi="Times New Roman" w:cs="Times New Roman" w:eastAsiaTheme="minorEastAsia"/>
          <w:color w:val="000000" w:themeColor="text1"/>
          <w:szCs w:val="21"/>
          <w:highlight w:val="yellow"/>
        </w:rPr>
        <w:t>软件</w:t>
      </w:r>
      <w:r>
        <w:rPr>
          <w:rFonts w:ascii="Times New Roman" w:hAnsi="Times New Roman" w:cs="Times New Roman" w:eastAsiaTheme="minorEastAsia"/>
          <w:color w:val="000000" w:themeColor="text1"/>
          <w:szCs w:val="21"/>
          <w:highlight w:val="yellow"/>
        </w:rPr>
        <w:t>著作权</w:t>
      </w:r>
      <w:r>
        <w:rPr>
          <w:rFonts w:ascii="Times New Roman" w:hAnsi="Times New Roman" w:cs="Times New Roman" w:eastAsiaTheme="minorEastAsia"/>
          <w:color w:val="000000" w:themeColor="text1"/>
          <w:szCs w:val="21"/>
        </w:rPr>
        <w:t>。</w:t>
      </w:r>
      <w:r>
        <w:rPr>
          <w:rFonts w:hint="eastAsia" w:ascii="Times New Roman" w:hAnsi="Times New Roman" w:cs="Times New Roman" w:eastAsiaTheme="minorEastAsia"/>
          <w:color w:val="FF0000"/>
          <w:szCs w:val="21"/>
        </w:rPr>
        <w:t>(授权号就是专利号)</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是否行业联合专利：</w:t>
      </w:r>
      <w:r>
        <w:rPr>
          <w:rFonts w:ascii="Times New Roman" w:hAnsi="Times New Roman" w:cs="Times New Roman" w:eastAsiaTheme="minorEastAsia"/>
          <w:color w:val="000000" w:themeColor="text1"/>
          <w:szCs w:val="21"/>
        </w:rPr>
        <w:t>指此项专利是否与行业界联合研究开发、共享专利（著作）权。</w:t>
      </w:r>
      <w:r>
        <w:rPr>
          <w:rFonts w:hint="eastAsia" w:ascii="Times New Roman" w:hAnsi="Times New Roman" w:cs="Times New Roman" w:eastAsiaTheme="minorEastAsia"/>
          <w:color w:val="FF0000"/>
          <w:szCs w:val="21"/>
        </w:rPr>
        <w:t>（高校不算）</w:t>
      </w:r>
    </w:p>
    <w:p>
      <w:pPr>
        <w:adjustRightInd w:val="0"/>
        <w:snapToGrid w:val="0"/>
        <w:rPr>
          <w:rFonts w:ascii="Times New Roman" w:hAnsi="Times New Roman" w:cs="Times New Roman" w:eastAsiaTheme="minorEastAsia"/>
          <w:color w:val="000000" w:themeColor="text1"/>
        </w:rPr>
      </w:pPr>
    </w:p>
    <w:p>
      <w:pPr>
        <w:pStyle w:val="3"/>
        <w:adjustRightInd w:val="0"/>
        <w:snapToGrid w:val="0"/>
        <w:spacing w:line="240" w:lineRule="auto"/>
        <w:rPr>
          <w:rFonts w:ascii="Times New Roman" w:hAnsi="Times New Roman" w:eastAsiaTheme="minorEastAsia"/>
          <w:color w:val="000000" w:themeColor="text1"/>
          <w:sz w:val="28"/>
        </w:rPr>
      </w:pPr>
      <w:bookmarkStart w:id="218" w:name="_Toc436883436"/>
      <w:bookmarkStart w:id="219" w:name="_Toc436554313"/>
      <w:bookmarkStart w:id="220" w:name="_Toc482167126"/>
      <w:bookmarkStart w:id="221" w:name="_Toc453514541"/>
      <w:r>
        <w:rPr>
          <w:rFonts w:ascii="Times New Roman" w:hAnsi="Times New Roman" w:eastAsiaTheme="minorEastAsia"/>
          <w:color w:val="000000" w:themeColor="text1"/>
          <w:sz w:val="28"/>
        </w:rPr>
        <w:t>表3-5-6教师主编本专业教材情况</w:t>
      </w:r>
      <w:bookmarkEnd w:id="218"/>
      <w:bookmarkEnd w:id="219"/>
      <w:r>
        <w:rPr>
          <w:rFonts w:ascii="Times New Roman" w:hAnsi="Times New Roman" w:eastAsiaTheme="minorEastAsia"/>
          <w:color w:val="000000" w:themeColor="text1"/>
          <w:sz w:val="28"/>
        </w:rPr>
        <w:t>（自然年）</w:t>
      </w:r>
      <w:bookmarkEnd w:id="220"/>
      <w:bookmarkEnd w:id="221"/>
    </w:p>
    <w:tbl>
      <w:tblPr>
        <w:tblStyle w:val="30"/>
        <w:tblW w:w="13175" w:type="dxa"/>
        <w:tblInd w:w="0" w:type="dxa"/>
        <w:tblBorders>
          <w:top w:val="single" w:color="000000" w:sz="12" w:space="0"/>
          <w:left w:val="single" w:color="000000" w:sz="6" w:space="0"/>
          <w:bottom w:val="single" w:color="000000" w:sz="12" w:space="0"/>
          <w:right w:val="single" w:color="000000" w:sz="4" w:space="0"/>
          <w:insideH w:val="single" w:color="000000" w:sz="6" w:space="0"/>
          <w:insideV w:val="single" w:color="000000" w:sz="6" w:space="0"/>
        </w:tblBorders>
        <w:shd w:val="clear" w:color="auto" w:fill="FFFFFF"/>
        <w:tblLayout w:type="fixed"/>
        <w:tblCellMar>
          <w:top w:w="0" w:type="dxa"/>
          <w:left w:w="108" w:type="dxa"/>
          <w:bottom w:w="0" w:type="dxa"/>
          <w:right w:w="108" w:type="dxa"/>
        </w:tblCellMar>
      </w:tblPr>
      <w:tblGrid>
        <w:gridCol w:w="1112"/>
        <w:gridCol w:w="1145"/>
        <w:gridCol w:w="2450"/>
        <w:gridCol w:w="1528"/>
        <w:gridCol w:w="1294"/>
        <w:gridCol w:w="1922"/>
        <w:gridCol w:w="1895"/>
        <w:gridCol w:w="1829"/>
      </w:tblGrid>
      <w:tr>
        <w:tblPrEx>
          <w:tblBorders>
            <w:top w:val="single" w:color="000000" w:sz="12" w:space="0"/>
            <w:left w:val="single" w:color="000000" w:sz="6" w:space="0"/>
            <w:bottom w:val="single" w:color="000000" w:sz="12" w:space="0"/>
            <w:right w:val="single" w:color="000000" w:sz="4" w:space="0"/>
            <w:insideH w:val="single" w:color="000000" w:sz="6" w:space="0"/>
            <w:insideV w:val="single" w:color="000000" w:sz="6" w:space="0"/>
          </w:tblBorders>
          <w:shd w:val="clear" w:color="auto" w:fill="FFFFFF"/>
          <w:tblLayout w:type="fixed"/>
          <w:tblCellMar>
            <w:top w:w="0" w:type="dxa"/>
            <w:left w:w="108" w:type="dxa"/>
            <w:bottom w:w="0" w:type="dxa"/>
            <w:right w:w="108" w:type="dxa"/>
          </w:tblCellMar>
        </w:tblPrEx>
        <w:trPr>
          <w:trHeight w:val="660" w:hRule="atLeast"/>
        </w:trPr>
        <w:tc>
          <w:tcPr>
            <w:tcW w:w="1112" w:type="dxa"/>
            <w:shd w:val="clear" w:color="auto" w:fill="FFFFFF"/>
            <w:vAlign w:val="center"/>
          </w:tcPr>
          <w:p>
            <w:pPr>
              <w:adjustRightInd w:val="0"/>
              <w:snapToGrid w:val="0"/>
              <w:ind w:left="-92" w:leftChars="-44" w:right="-63" w:rightChars="-3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工号</w:t>
            </w:r>
          </w:p>
        </w:tc>
        <w:tc>
          <w:tcPr>
            <w:tcW w:w="1145" w:type="dxa"/>
            <w:shd w:val="clear" w:color="auto" w:fill="FFFFFF"/>
            <w:vAlign w:val="center"/>
          </w:tcPr>
          <w:p>
            <w:pPr>
              <w:adjustRightInd w:val="0"/>
              <w:snapToGrid w:val="0"/>
              <w:ind w:left="-92" w:leftChars="-44" w:right="-63" w:rightChars="-3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教师姓名</w:t>
            </w:r>
          </w:p>
        </w:tc>
        <w:tc>
          <w:tcPr>
            <w:tcW w:w="2450" w:type="dxa"/>
            <w:shd w:val="clear" w:color="auto" w:fill="FFFFFF"/>
            <w:vAlign w:val="center"/>
          </w:tcPr>
          <w:p>
            <w:pPr>
              <w:adjustRightInd w:val="0"/>
              <w:snapToGrid w:val="0"/>
              <w:ind w:left="-92" w:leftChars="-44" w:right="-63" w:rightChars="-3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教材名称</w:t>
            </w:r>
          </w:p>
        </w:tc>
        <w:tc>
          <w:tcPr>
            <w:tcW w:w="1528" w:type="dxa"/>
            <w:shd w:val="clear" w:color="auto" w:fill="FFFFFF"/>
            <w:vAlign w:val="center"/>
          </w:tcPr>
          <w:p>
            <w:pPr>
              <w:adjustRightInd w:val="0"/>
              <w:snapToGrid w:val="0"/>
              <w:ind w:left="-92" w:leftChars="-44" w:right="-63" w:rightChars="-3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出版社</w:t>
            </w:r>
          </w:p>
        </w:tc>
        <w:tc>
          <w:tcPr>
            <w:tcW w:w="1294" w:type="dxa"/>
            <w:shd w:val="clear" w:color="auto" w:fill="FFFFFF"/>
            <w:vAlign w:val="center"/>
          </w:tcPr>
          <w:p>
            <w:pPr>
              <w:adjustRightInd w:val="0"/>
              <w:snapToGrid w:val="0"/>
              <w:ind w:left="-92" w:leftChars="-44" w:right="-63" w:rightChars="-3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ISBN</w:t>
            </w:r>
          </w:p>
        </w:tc>
        <w:tc>
          <w:tcPr>
            <w:tcW w:w="1922" w:type="dxa"/>
            <w:shd w:val="clear" w:color="auto" w:fill="FFFFFF"/>
            <w:vAlign w:val="center"/>
          </w:tcPr>
          <w:p>
            <w:pPr>
              <w:adjustRightInd w:val="0"/>
              <w:snapToGrid w:val="0"/>
              <w:ind w:left="-92" w:leftChars="-44" w:right="-63" w:rightChars="-3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出版时间</w:t>
            </w:r>
          </w:p>
        </w:tc>
        <w:tc>
          <w:tcPr>
            <w:tcW w:w="1895" w:type="dxa"/>
            <w:shd w:val="clear" w:color="auto" w:fill="FFFFFF"/>
            <w:vAlign w:val="center"/>
          </w:tcPr>
          <w:p>
            <w:pPr>
              <w:adjustRightInd w:val="0"/>
              <w:snapToGrid w:val="0"/>
              <w:ind w:left="-92" w:leftChars="-44" w:right="-63" w:rightChars="-3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教材入选情况</w:t>
            </w:r>
          </w:p>
        </w:tc>
        <w:tc>
          <w:tcPr>
            <w:tcW w:w="1829" w:type="dxa"/>
            <w:shd w:val="clear" w:color="auto" w:fill="FFFFFF"/>
            <w:vAlign w:val="center"/>
          </w:tcPr>
          <w:p>
            <w:pPr>
              <w:adjustRightInd w:val="0"/>
              <w:snapToGrid w:val="0"/>
              <w:ind w:left="-92" w:leftChars="-44" w:right="-63" w:rightChars="-3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入选时间</w:t>
            </w:r>
          </w:p>
        </w:tc>
      </w:tr>
      <w:tr>
        <w:tblPrEx>
          <w:tblBorders>
            <w:top w:val="single" w:color="000000" w:sz="12" w:space="0"/>
            <w:left w:val="single" w:color="000000" w:sz="6" w:space="0"/>
            <w:bottom w:val="single" w:color="000000" w:sz="12"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Ex>
        <w:trPr>
          <w:trHeight w:val="543" w:hRule="atLeast"/>
        </w:trPr>
        <w:tc>
          <w:tcPr>
            <w:tcW w:w="1112" w:type="dxa"/>
            <w:shd w:val="clear" w:color="auto" w:fill="FFFFFF"/>
            <w:vAlign w:val="center"/>
          </w:tcPr>
          <w:p>
            <w:pPr>
              <w:adjustRightInd w:val="0"/>
              <w:snapToGrid w:val="0"/>
              <w:ind w:left="-92" w:leftChars="-44" w:right="-63" w:rightChars="-30"/>
              <w:jc w:val="center"/>
              <w:rPr>
                <w:rFonts w:ascii="Times New Roman" w:hAnsi="Times New Roman" w:cs="Times New Roman" w:eastAsiaTheme="minorEastAsia"/>
                <w:color w:val="000000" w:themeColor="text1"/>
              </w:rPr>
            </w:pPr>
          </w:p>
        </w:tc>
        <w:tc>
          <w:tcPr>
            <w:tcW w:w="1145"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2450"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528" w:type="dxa"/>
            <w:shd w:val="clear" w:color="auto" w:fill="FFFFFF"/>
            <w:vAlign w:val="center"/>
          </w:tcPr>
          <w:p>
            <w:pPr>
              <w:adjustRightInd w:val="0"/>
              <w:snapToGrid w:val="0"/>
              <w:ind w:left="-92" w:leftChars="-44" w:right="-63" w:rightChars="-30"/>
              <w:jc w:val="center"/>
              <w:rPr>
                <w:rFonts w:ascii="Times New Roman" w:hAnsi="Times New Roman" w:cs="Times New Roman" w:eastAsiaTheme="minorEastAsia"/>
                <w:color w:val="000000" w:themeColor="text1"/>
              </w:rPr>
            </w:pPr>
          </w:p>
        </w:tc>
        <w:tc>
          <w:tcPr>
            <w:tcW w:w="1294" w:type="dxa"/>
            <w:shd w:val="clear" w:color="auto" w:fill="FFFFFF"/>
          </w:tcPr>
          <w:p>
            <w:pPr>
              <w:adjustRightInd w:val="0"/>
              <w:snapToGrid w:val="0"/>
              <w:ind w:left="-92" w:leftChars="-44" w:right="-63" w:rightChars="-30"/>
              <w:jc w:val="center"/>
              <w:rPr>
                <w:rFonts w:ascii="Times New Roman" w:hAnsi="Times New Roman" w:cs="Times New Roman" w:eastAsiaTheme="minorEastAsia"/>
                <w:color w:val="000000" w:themeColor="text1"/>
              </w:rPr>
            </w:pPr>
          </w:p>
        </w:tc>
        <w:tc>
          <w:tcPr>
            <w:tcW w:w="1922" w:type="dxa"/>
            <w:shd w:val="clear" w:color="auto" w:fill="FFFFFF"/>
            <w:vAlign w:val="center"/>
          </w:tcPr>
          <w:p>
            <w:pPr>
              <w:adjustRightInd w:val="0"/>
              <w:snapToGrid w:val="0"/>
              <w:ind w:left="-92" w:leftChars="-44" w:right="-63" w:rightChars="-30"/>
              <w:jc w:val="center"/>
              <w:rPr>
                <w:rFonts w:ascii="Times New Roman" w:hAnsi="Times New Roman" w:cs="Times New Roman" w:eastAsiaTheme="minorEastAsia"/>
                <w:color w:val="000000" w:themeColor="text1"/>
              </w:rPr>
            </w:pPr>
          </w:p>
        </w:tc>
        <w:tc>
          <w:tcPr>
            <w:tcW w:w="1895" w:type="dxa"/>
            <w:shd w:val="clear" w:color="auto" w:fill="FFFFFF"/>
            <w:vAlign w:val="center"/>
          </w:tcPr>
          <w:p>
            <w:pPr>
              <w:adjustRightInd w:val="0"/>
              <w:snapToGrid w:val="0"/>
              <w:ind w:left="-92" w:leftChars="-44" w:right="-63" w:rightChars="-3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1829" w:type="dxa"/>
            <w:shd w:val="clear" w:color="auto" w:fill="FFFFFF"/>
            <w:vAlign w:val="center"/>
          </w:tcPr>
          <w:p>
            <w:pPr>
              <w:adjustRightInd w:val="0"/>
              <w:snapToGrid w:val="0"/>
              <w:ind w:left="-92" w:leftChars="-44" w:right="-63" w:rightChars="-3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rPr>
          <w:rFonts w:ascii="Times New Roman" w:hAnsi="Times New Roman" w:cs="Times New Roman" w:eastAsiaTheme="minorEastAsia"/>
          <w:b/>
          <w:color w:val="000000" w:themeColor="text1"/>
          <w:szCs w:val="21"/>
        </w:rPr>
      </w:pPr>
      <w:r>
        <w:rPr>
          <w:rFonts w:ascii="Times New Roman" w:hAnsi="Times New Roman" w:cs="Times New Roman" w:eastAsiaTheme="minorEastAsia"/>
          <w:color w:val="000000" w:themeColor="text1"/>
          <w:kern w:val="0"/>
          <w:szCs w:val="21"/>
        </w:rPr>
        <w:t>只统计本校教师作为</w:t>
      </w:r>
      <w:r>
        <w:rPr>
          <w:rFonts w:ascii="Times New Roman" w:hAnsi="Times New Roman" w:cs="Times New Roman" w:eastAsiaTheme="minorEastAsia"/>
          <w:b/>
          <w:color w:val="000000" w:themeColor="text1"/>
          <w:kern w:val="0"/>
          <w:szCs w:val="21"/>
        </w:rPr>
        <w:t>第一主编</w:t>
      </w:r>
      <w:r>
        <w:rPr>
          <w:rFonts w:ascii="Times New Roman" w:hAnsi="Times New Roman" w:cs="Times New Roman" w:eastAsiaTheme="minorEastAsia"/>
          <w:color w:val="000000" w:themeColor="text1"/>
          <w:kern w:val="0"/>
          <w:szCs w:val="21"/>
        </w:rPr>
        <w:t>的公开出版教材。</w:t>
      </w:r>
    </w:p>
    <w:p>
      <w:pPr>
        <w:adjustRightInd w:val="0"/>
        <w:snapToGrid w:val="0"/>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b/>
          <w:color w:val="000000" w:themeColor="text1"/>
          <w:kern w:val="0"/>
          <w:szCs w:val="21"/>
        </w:rPr>
        <w:t>教材入选情况：</w:t>
      </w:r>
      <w:r>
        <w:rPr>
          <w:rFonts w:ascii="Times New Roman" w:hAnsi="Times New Roman" w:cs="Times New Roman" w:eastAsiaTheme="minorEastAsia"/>
          <w:color w:val="000000" w:themeColor="text1"/>
          <w:kern w:val="0"/>
          <w:szCs w:val="21"/>
        </w:rPr>
        <w:t>指教材入选国家级规划教材、省部级规划教材，国家级精品教材、省部级精品教材。</w:t>
      </w:r>
    </w:p>
    <w:p>
      <w:pPr>
        <w:rPr>
          <w:rFonts w:asciiTheme="minorEastAsia" w:hAnsiTheme="minorEastAsia"/>
          <w:b/>
          <w:sz w:val="28"/>
          <w:szCs w:val="28"/>
        </w:rPr>
      </w:pPr>
      <w:r>
        <w:rPr>
          <w:rFonts w:hint="eastAsia" w:asciiTheme="minorEastAsia" w:hAnsiTheme="minorEastAsia"/>
          <w:b/>
          <w:sz w:val="28"/>
          <w:szCs w:val="28"/>
        </w:rPr>
        <w:t>特殊说明：</w:t>
      </w:r>
    </w:p>
    <w:p>
      <w:pPr>
        <w:adjustRightInd w:val="0"/>
        <w:snapToGrid w:val="0"/>
        <w:rPr>
          <w:rFonts w:ascii="Times New Roman" w:hAnsi="Times New Roman" w:cs="Times New Roman" w:eastAsiaTheme="minorEastAsia"/>
          <w:color w:val="000000" w:themeColor="text1"/>
          <w:kern w:val="0"/>
          <w:szCs w:val="21"/>
        </w:rPr>
      </w:pPr>
      <w:r>
        <w:rPr>
          <w:rFonts w:hint="eastAsia" w:ascii="Times New Roman" w:hAnsi="Times New Roman" w:cs="Times New Roman" w:eastAsiaTheme="minorEastAsia"/>
          <w:color w:val="000000" w:themeColor="text1"/>
          <w:kern w:val="0"/>
          <w:szCs w:val="21"/>
        </w:rPr>
        <w:t>1.限填自然年年内出版的教材及自然年年内有“教材入选情况”中四类获奖情况的教材。</w:t>
      </w:r>
    </w:p>
    <w:p>
      <w:pPr>
        <w:adjustRightInd w:val="0"/>
        <w:snapToGrid w:val="0"/>
        <w:rPr>
          <w:rFonts w:ascii="Times New Roman" w:hAnsi="Times New Roman" w:cs="Times New Roman" w:eastAsiaTheme="minorEastAsia"/>
          <w:color w:val="000000" w:themeColor="text1"/>
          <w:kern w:val="0"/>
          <w:szCs w:val="21"/>
        </w:rPr>
      </w:pPr>
      <w:r>
        <w:rPr>
          <w:rFonts w:hint="eastAsia" w:ascii="Times New Roman" w:hAnsi="Times New Roman" w:cs="Times New Roman" w:eastAsiaTheme="minorEastAsia"/>
          <w:color w:val="000000" w:themeColor="text1"/>
          <w:kern w:val="0"/>
          <w:szCs w:val="21"/>
        </w:rPr>
        <w:t>2.如自然年出版，但无‘教材入选情况’中四类教材奖项的，请填写‘无’，入选时间填为‘</w:t>
      </w:r>
      <w:r>
        <w:rPr>
          <w:rFonts w:ascii="Times New Roman" w:hAnsi="Times New Roman" w:cs="Times New Roman" w:eastAsiaTheme="minorEastAsia"/>
          <w:color w:val="000000" w:themeColor="text1"/>
          <w:kern w:val="0"/>
          <w:szCs w:val="21"/>
        </w:rPr>
        <w:t>0000</w:t>
      </w:r>
      <w:r>
        <w:rPr>
          <w:rFonts w:hint="eastAsia" w:ascii="Times New Roman" w:hAnsi="Times New Roman" w:cs="Times New Roman" w:eastAsiaTheme="minorEastAsia"/>
          <w:color w:val="000000" w:themeColor="text1"/>
          <w:kern w:val="0"/>
          <w:szCs w:val="21"/>
        </w:rPr>
        <w:t>’，仅能由模板导入实现；</w:t>
      </w:r>
    </w:p>
    <w:p>
      <w:pPr>
        <w:adjustRightInd w:val="0"/>
        <w:snapToGrid w:val="0"/>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color w:val="000000" w:themeColor="text1"/>
          <w:kern w:val="0"/>
          <w:szCs w:val="21"/>
        </w:rPr>
        <w:t>3. </w:t>
      </w:r>
      <w:r>
        <w:rPr>
          <w:rFonts w:hint="eastAsia" w:ascii="Times New Roman" w:hAnsi="Times New Roman" w:cs="Times New Roman" w:eastAsiaTheme="minorEastAsia"/>
          <w:color w:val="000000" w:themeColor="text1"/>
          <w:kern w:val="0"/>
          <w:szCs w:val="21"/>
        </w:rPr>
        <w:t>自然年内有“教材入选情况”的教材，其出版时间按实填报，入选时间填为自然年，如</w:t>
      </w:r>
      <w:r>
        <w:rPr>
          <w:rFonts w:hint="eastAsia" w:cs="Times New Roman" w:asciiTheme="minorEastAsia" w:hAnsiTheme="minorEastAsia" w:eastAsiaTheme="minorEastAsia"/>
          <w:color w:val="000000" w:themeColor="text1"/>
          <w:kern w:val="0"/>
          <w:szCs w:val="21"/>
        </w:rPr>
        <w:t>“2016”</w:t>
      </w:r>
      <w:r>
        <w:rPr>
          <w:rFonts w:hint="eastAsia" w:ascii="Times New Roman" w:hAnsi="Times New Roman" w:cs="Times New Roman" w:eastAsiaTheme="minorEastAsia"/>
          <w:color w:val="000000" w:themeColor="text1"/>
          <w:kern w:val="0"/>
          <w:szCs w:val="21"/>
        </w:rPr>
        <w:t>。</w:t>
      </w:r>
    </w:p>
    <w:p>
      <w:pPr>
        <w:adjustRightInd w:val="0"/>
        <w:snapToGrid w:val="0"/>
        <w:rPr>
          <w:rFonts w:ascii="Times New Roman" w:hAnsi="Times New Roman" w:cs="Times New Roman" w:eastAsiaTheme="minorEastAsia"/>
          <w:color w:val="000000" w:themeColor="text1"/>
        </w:rPr>
      </w:pPr>
    </w:p>
    <w:p>
      <w:pPr>
        <w:widowControl/>
        <w:jc w:val="left"/>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color w:val="000000" w:themeColor="text1"/>
          <w:kern w:val="0"/>
          <w:szCs w:val="21"/>
        </w:rPr>
        <w:br w:type="page"/>
      </w:r>
    </w:p>
    <w:p>
      <w:pPr>
        <w:widowControl/>
        <w:adjustRightInd w:val="0"/>
        <w:snapToGrid w:val="0"/>
        <w:jc w:val="left"/>
        <w:rPr>
          <w:rFonts w:ascii="Times New Roman" w:hAnsi="Times New Roman" w:cs="Times New Roman" w:eastAsiaTheme="minorEastAsia"/>
          <w:color w:val="000000" w:themeColor="text1"/>
          <w:kern w:val="0"/>
          <w:szCs w:val="21"/>
        </w:rPr>
      </w:pPr>
    </w:p>
    <w:p>
      <w:pPr>
        <w:pStyle w:val="2"/>
        <w:adjustRightInd w:val="0"/>
        <w:snapToGrid w:val="0"/>
        <w:spacing w:line="240" w:lineRule="auto"/>
        <w:rPr>
          <w:rFonts w:eastAsiaTheme="minorEastAsia"/>
          <w:color w:val="000000" w:themeColor="text1"/>
          <w:kern w:val="2"/>
        </w:rPr>
      </w:pPr>
      <w:bookmarkStart w:id="222" w:name="_Toc482167127"/>
      <w:r>
        <w:rPr>
          <w:rFonts w:eastAsiaTheme="minorEastAsia"/>
          <w:color w:val="000000" w:themeColor="text1"/>
          <w:kern w:val="2"/>
        </w:rPr>
        <w:t>4.</w:t>
      </w:r>
      <w:bookmarkStart w:id="223" w:name="_Toc390241020"/>
      <w:bookmarkStart w:id="224" w:name="_Toc453514542"/>
      <w:bookmarkStart w:id="225" w:name="_Toc436554314"/>
      <w:bookmarkStart w:id="226" w:name="_Toc436883437"/>
      <w:r>
        <w:rPr>
          <w:rFonts w:eastAsiaTheme="minorEastAsia"/>
          <w:color w:val="000000" w:themeColor="text1"/>
          <w:kern w:val="2"/>
        </w:rPr>
        <w:t>学科专业</w:t>
      </w:r>
      <w:bookmarkEnd w:id="222"/>
      <w:bookmarkEnd w:id="223"/>
      <w:bookmarkEnd w:id="224"/>
      <w:bookmarkEnd w:id="225"/>
      <w:bookmarkEnd w:id="226"/>
    </w:p>
    <w:p/>
    <w:p>
      <w:pPr>
        <w:pStyle w:val="3"/>
        <w:tabs>
          <w:tab w:val="left" w:pos="2800"/>
        </w:tabs>
        <w:adjustRightInd w:val="0"/>
        <w:snapToGrid w:val="0"/>
        <w:spacing w:line="240" w:lineRule="auto"/>
        <w:rPr>
          <w:rFonts w:ascii="Times New Roman" w:hAnsi="Times New Roman" w:eastAsiaTheme="minorEastAsia"/>
          <w:color w:val="000000" w:themeColor="text1"/>
          <w:sz w:val="28"/>
        </w:rPr>
      </w:pPr>
      <w:bookmarkStart w:id="227" w:name="_Toc365885727"/>
      <w:bookmarkStart w:id="228" w:name="_Toc436554315"/>
      <w:bookmarkStart w:id="229" w:name="_Toc361041296"/>
      <w:bookmarkStart w:id="230" w:name="_Toc436883438"/>
      <w:bookmarkStart w:id="231" w:name="_Toc390241021"/>
      <w:bookmarkStart w:id="232" w:name="_Toc482167128"/>
      <w:bookmarkStart w:id="233" w:name="_Toc453514543"/>
      <w:r>
        <w:rPr>
          <w:rFonts w:ascii="Times New Roman" w:hAnsi="Times New Roman" w:eastAsiaTheme="minorEastAsia"/>
          <w:color w:val="000000" w:themeColor="text1"/>
          <w:sz w:val="28"/>
        </w:rPr>
        <w:t>表4-1-1学科建设</w:t>
      </w:r>
      <w:bookmarkEnd w:id="227"/>
      <w:bookmarkEnd w:id="228"/>
      <w:bookmarkEnd w:id="229"/>
      <w:bookmarkEnd w:id="230"/>
      <w:bookmarkEnd w:id="231"/>
      <w:r>
        <w:rPr>
          <w:rFonts w:ascii="Times New Roman" w:hAnsi="Times New Roman" w:eastAsiaTheme="minorEastAsia"/>
          <w:color w:val="000000" w:themeColor="text1"/>
          <w:sz w:val="28"/>
        </w:rPr>
        <w:t>（时点）</w:t>
      </w:r>
      <w:bookmarkEnd w:id="232"/>
      <w:bookmarkEnd w:id="233"/>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308"/>
        <w:gridCol w:w="352"/>
        <w:gridCol w:w="1957"/>
        <w:gridCol w:w="8558"/>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4617" w:type="dxa"/>
            <w:gridSpan w:val="3"/>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8558"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4617" w:type="dxa"/>
            <w:gridSpan w:val="3"/>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1.博士后流动站（个）</w:t>
            </w:r>
          </w:p>
        </w:tc>
        <w:tc>
          <w:tcPr>
            <w:tcW w:w="8558"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4617" w:type="dxa"/>
            <w:gridSpan w:val="3"/>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 博士学位授权一级学科点</w:t>
            </w:r>
          </w:p>
        </w:tc>
        <w:tc>
          <w:tcPr>
            <w:tcW w:w="8558"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自动生成</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4617" w:type="dxa"/>
            <w:gridSpan w:val="3"/>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3. 博士学位授权二级学科点（不含一级覆盖）</w:t>
            </w:r>
          </w:p>
        </w:tc>
        <w:tc>
          <w:tcPr>
            <w:tcW w:w="8558"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自动生成</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4617" w:type="dxa"/>
            <w:gridSpan w:val="3"/>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4. 硕士学位授权一级学科点</w:t>
            </w:r>
          </w:p>
        </w:tc>
        <w:tc>
          <w:tcPr>
            <w:tcW w:w="8558"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自动生成</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4617" w:type="dxa"/>
            <w:gridSpan w:val="3"/>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5. 硕士学位授权二级学科点（不含一级覆盖）</w:t>
            </w:r>
          </w:p>
        </w:tc>
        <w:tc>
          <w:tcPr>
            <w:tcW w:w="8558"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自动生成</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23" w:hRule="atLeast"/>
        </w:trPr>
        <w:tc>
          <w:tcPr>
            <w:tcW w:w="2308" w:type="dxa"/>
            <w:vMerge w:val="restart"/>
            <w:shd w:val="clear" w:color="auto" w:fill="FFFF00"/>
            <w:vAlign w:val="center"/>
          </w:tcPr>
          <w:p>
            <w:pPr>
              <w:adjustRightInd w:val="0"/>
              <w:snapToGrid w:val="0"/>
              <w:rPr>
                <w:rFonts w:ascii="Times New Roman" w:hAnsi="Times New Roman" w:cs="Times New Roman" w:eastAsiaTheme="minorEastAsia"/>
                <w:b/>
                <w:color w:val="000000" w:themeColor="text1"/>
              </w:rPr>
            </w:pPr>
            <w:r>
              <w:rPr>
                <w:rFonts w:ascii="Times New Roman" w:hAnsi="Times New Roman" w:cs="Times New Roman" w:eastAsiaTheme="minorEastAsia"/>
                <w:b/>
                <w:bCs/>
                <w:color w:val="000000" w:themeColor="text1"/>
              </w:rPr>
              <w:t>6.</w:t>
            </w:r>
            <w:r>
              <w:rPr>
                <w:rFonts w:hint="eastAsia" w:ascii="Times New Roman" w:hAnsi="Times New Roman" w:cs="Times New Roman" w:eastAsiaTheme="minorEastAsia"/>
                <w:b/>
                <w:bCs/>
                <w:color w:val="000000" w:themeColor="text1"/>
              </w:rPr>
              <w:t>专业学位授权类别</w:t>
            </w:r>
          </w:p>
        </w:tc>
        <w:tc>
          <w:tcPr>
            <w:tcW w:w="2309" w:type="dxa"/>
            <w:gridSpan w:val="2"/>
            <w:shd w:val="clear" w:color="auto" w:fill="FFFF00"/>
            <w:vAlign w:val="center"/>
          </w:tcPr>
          <w:p>
            <w:pPr>
              <w:adjustRightInd w:val="0"/>
              <w:snapToGrid w:val="0"/>
              <w:rPr>
                <w:rFonts w:ascii="Times New Roman" w:hAnsi="Times New Roman" w:cs="Times New Roman" w:eastAsiaTheme="minorEastAsia"/>
                <w:b/>
                <w:color w:val="000000" w:themeColor="text1"/>
              </w:rPr>
            </w:pPr>
            <w:r>
              <w:rPr>
                <w:rFonts w:hint="eastAsia" w:ascii="Times New Roman" w:hAnsi="Times New Roman" w:cs="Times New Roman" w:eastAsiaTheme="minorEastAsia"/>
                <w:b/>
                <w:color w:val="000000" w:themeColor="text1"/>
              </w:rPr>
              <w:t>博士专业学位</w:t>
            </w:r>
          </w:p>
          <w:p>
            <w:pPr>
              <w:adjustRightInd w:val="0"/>
              <w:snapToGrid w:val="0"/>
              <w:rPr>
                <w:rFonts w:ascii="Times New Roman" w:hAnsi="Times New Roman" w:cs="Times New Roman" w:eastAsiaTheme="minorEastAsia"/>
                <w:b/>
                <w:color w:val="000000" w:themeColor="text1"/>
              </w:rPr>
            </w:pPr>
            <w:r>
              <w:rPr>
                <w:rFonts w:hint="eastAsia" w:ascii="Times New Roman" w:hAnsi="Times New Roman" w:cs="Times New Roman" w:eastAsiaTheme="minorEastAsia"/>
                <w:b/>
                <w:color w:val="000000" w:themeColor="text1"/>
              </w:rPr>
              <w:t>授权类别</w:t>
            </w:r>
          </w:p>
        </w:tc>
        <w:tc>
          <w:tcPr>
            <w:tcW w:w="8558"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22" w:hRule="atLeast"/>
        </w:trPr>
        <w:tc>
          <w:tcPr>
            <w:tcW w:w="2308" w:type="dxa"/>
            <w:vMerge w:val="continue"/>
            <w:shd w:val="clear" w:color="auto" w:fill="FFFF00"/>
            <w:vAlign w:val="center"/>
          </w:tcPr>
          <w:p>
            <w:pPr>
              <w:adjustRightInd w:val="0"/>
              <w:snapToGrid w:val="0"/>
              <w:rPr>
                <w:rFonts w:ascii="Times New Roman" w:hAnsi="Times New Roman" w:cs="Times New Roman" w:eastAsiaTheme="minorEastAsia"/>
                <w:b/>
                <w:bCs/>
                <w:color w:val="000000" w:themeColor="text1"/>
                <w:highlight w:val="yellow"/>
              </w:rPr>
            </w:pPr>
          </w:p>
        </w:tc>
        <w:tc>
          <w:tcPr>
            <w:tcW w:w="2309" w:type="dxa"/>
            <w:gridSpan w:val="2"/>
            <w:shd w:val="clear" w:color="auto" w:fill="FFFF00"/>
            <w:vAlign w:val="center"/>
          </w:tcPr>
          <w:p>
            <w:pPr>
              <w:adjustRightInd w:val="0"/>
              <w:snapToGrid w:val="0"/>
              <w:rPr>
                <w:rFonts w:ascii="Times New Roman" w:hAnsi="Times New Roman" w:cs="Times New Roman" w:eastAsiaTheme="minorEastAsia"/>
                <w:b/>
                <w:bCs/>
                <w:color w:val="000000" w:themeColor="text1"/>
              </w:rPr>
            </w:pPr>
            <w:r>
              <w:rPr>
                <w:rFonts w:hint="eastAsia" w:ascii="Times New Roman" w:hAnsi="Times New Roman" w:cs="Times New Roman" w:eastAsiaTheme="minorEastAsia"/>
                <w:b/>
                <w:bCs/>
                <w:color w:val="000000" w:themeColor="text1"/>
              </w:rPr>
              <w:t>硕士专业学位</w:t>
            </w:r>
          </w:p>
          <w:p>
            <w:pPr>
              <w:adjustRightInd w:val="0"/>
              <w:snapToGrid w:val="0"/>
              <w:rPr>
                <w:rFonts w:ascii="Times New Roman" w:hAnsi="Times New Roman" w:cs="Times New Roman" w:eastAsiaTheme="minorEastAsia"/>
                <w:b/>
                <w:bCs/>
                <w:color w:val="000000" w:themeColor="text1"/>
                <w:highlight w:val="yellow"/>
              </w:rPr>
            </w:pPr>
            <w:r>
              <w:rPr>
                <w:rFonts w:hint="eastAsia" w:ascii="Times New Roman" w:hAnsi="Times New Roman" w:cs="Times New Roman" w:eastAsiaTheme="minorEastAsia"/>
                <w:b/>
                <w:bCs/>
                <w:color w:val="000000" w:themeColor="text1"/>
              </w:rPr>
              <w:t>授权类别</w:t>
            </w:r>
          </w:p>
        </w:tc>
        <w:tc>
          <w:tcPr>
            <w:tcW w:w="8558"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2660" w:type="dxa"/>
            <w:gridSpan w:val="2"/>
            <w:vMerge w:val="restart"/>
            <w:vAlign w:val="center"/>
          </w:tcPr>
          <w:p>
            <w:pPr>
              <w:adjustRightInd w:val="0"/>
              <w:snapToGrid w:val="0"/>
              <w:rPr>
                <w:rFonts w:ascii="Times New Roman" w:hAnsi="Times New Roman" w:cs="Times New Roman" w:eastAsiaTheme="minorEastAsia"/>
                <w:b/>
                <w:bCs/>
                <w:color w:val="000000" w:themeColor="text1"/>
              </w:rPr>
            </w:pPr>
            <w:r>
              <w:rPr>
                <w:rFonts w:hint="eastAsia" w:ascii="Times New Roman" w:hAnsi="Times New Roman" w:cs="Times New Roman" w:eastAsiaTheme="minorEastAsia"/>
                <w:b/>
                <w:bCs/>
                <w:color w:val="000000" w:themeColor="text1"/>
              </w:rPr>
              <w:t>7</w:t>
            </w:r>
            <w:r>
              <w:rPr>
                <w:rFonts w:ascii="Times New Roman" w:hAnsi="Times New Roman" w:cs="Times New Roman" w:eastAsiaTheme="minorEastAsia"/>
                <w:b/>
                <w:bCs/>
                <w:color w:val="000000" w:themeColor="text1"/>
              </w:rPr>
              <w:t>.本科专业（个）</w:t>
            </w:r>
          </w:p>
        </w:tc>
        <w:tc>
          <w:tcPr>
            <w:tcW w:w="1957" w:type="dxa"/>
          </w:tcPr>
          <w:p>
            <w:pPr>
              <w:adjustRightInd w:val="0"/>
              <w:snapToGrid w:val="0"/>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总数</w:t>
            </w:r>
          </w:p>
        </w:tc>
        <w:tc>
          <w:tcPr>
            <w:tcW w:w="8558" w:type="dxa"/>
          </w:tcPr>
          <w:p>
            <w:pPr>
              <w:adjustRightInd w:val="0"/>
              <w:snapToGrid w:val="0"/>
              <w:rPr>
                <w:rFonts w:ascii="Times New Roman" w:hAnsi="Times New Roman" w:cs="Times New Roman" w:eastAsiaTheme="minorEastAsia"/>
                <w:color w:val="000000" w:themeColor="text1"/>
              </w:rPr>
            </w:pPr>
            <w:r>
              <w:rPr>
                <w:rFonts w:hint="eastAsia" w:ascii="Times New Roman" w:hAnsi="Times New Roman" w:cs="Times New Roman" w:eastAsiaTheme="minorEastAsia"/>
                <w:color w:val="FF0000"/>
              </w:rPr>
              <w:t>和1-5-1一致</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2660" w:type="dxa"/>
            <w:gridSpan w:val="2"/>
            <w:vMerge w:val="continue"/>
          </w:tcPr>
          <w:p>
            <w:pPr>
              <w:adjustRightInd w:val="0"/>
              <w:snapToGrid w:val="0"/>
              <w:rPr>
                <w:rFonts w:ascii="Times New Roman" w:hAnsi="Times New Roman" w:cs="Times New Roman" w:eastAsiaTheme="minorEastAsia"/>
                <w:color w:val="000000" w:themeColor="text1"/>
              </w:rPr>
            </w:pPr>
          </w:p>
        </w:tc>
        <w:tc>
          <w:tcPr>
            <w:tcW w:w="1957" w:type="dxa"/>
          </w:tcPr>
          <w:p>
            <w:pPr>
              <w:adjustRightInd w:val="0"/>
              <w:snapToGrid w:val="0"/>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其中：新专业</w:t>
            </w:r>
          </w:p>
        </w:tc>
        <w:tc>
          <w:tcPr>
            <w:tcW w:w="8558"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4617" w:type="dxa"/>
            <w:gridSpan w:val="3"/>
          </w:tcPr>
          <w:p>
            <w:pPr>
              <w:adjustRightInd w:val="0"/>
              <w:snapToGrid w:val="0"/>
              <w:rPr>
                <w:rFonts w:ascii="Times New Roman" w:hAnsi="Times New Roman" w:cs="Times New Roman" w:eastAsiaTheme="minorEastAsia"/>
                <w:b/>
                <w:bCs/>
                <w:color w:val="000000" w:themeColor="text1"/>
              </w:rPr>
            </w:pPr>
            <w:r>
              <w:rPr>
                <w:rFonts w:hint="eastAsia" w:ascii="Times New Roman" w:hAnsi="Times New Roman" w:cs="Times New Roman" w:eastAsiaTheme="minorEastAsia"/>
                <w:b/>
                <w:bCs/>
                <w:color w:val="000000" w:themeColor="text1"/>
              </w:rPr>
              <w:t>8</w:t>
            </w:r>
            <w:r>
              <w:rPr>
                <w:rFonts w:ascii="Times New Roman" w:hAnsi="Times New Roman" w:cs="Times New Roman" w:eastAsiaTheme="minorEastAsia"/>
                <w:b/>
                <w:bCs/>
                <w:color w:val="000000" w:themeColor="text1"/>
              </w:rPr>
              <w:t>.专科专业（个）</w:t>
            </w:r>
          </w:p>
        </w:tc>
        <w:tc>
          <w:tcPr>
            <w:tcW w:w="8558" w:type="dxa"/>
          </w:tcPr>
          <w:p>
            <w:pPr>
              <w:adjustRightInd w:val="0"/>
              <w:snapToGrid w:val="0"/>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1.博士后流动站：</w:t>
      </w:r>
      <w:r>
        <w:rPr>
          <w:rFonts w:ascii="Times New Roman" w:hAnsi="Times New Roman" w:cs="Times New Roman" w:eastAsiaTheme="minorEastAsia"/>
          <w:color w:val="000000" w:themeColor="text1"/>
          <w:szCs w:val="21"/>
        </w:rPr>
        <w:t>指经教育部批准设立的在一级学科范围内可以招收博士后研究人员的研究机构数。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2.博士学位授权一级学科点</w:t>
      </w:r>
      <w:r>
        <w:rPr>
          <w:rFonts w:ascii="Times New Roman" w:hAnsi="Times New Roman" w:cs="Times New Roman" w:eastAsiaTheme="minorEastAsia"/>
          <w:color w:val="000000" w:themeColor="text1"/>
          <w:szCs w:val="21"/>
        </w:rPr>
        <w:t>：指经教育部批准设立的可以招收博士研究生和授予博士学位的一级学科点。</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3.博士学位授权二级学科点（不含一级覆盖）</w:t>
      </w:r>
      <w:r>
        <w:rPr>
          <w:rFonts w:ascii="Times New Roman" w:hAnsi="Times New Roman" w:cs="Times New Roman" w:eastAsiaTheme="minorEastAsia"/>
          <w:color w:val="000000" w:themeColor="text1"/>
          <w:szCs w:val="21"/>
        </w:rPr>
        <w:t>：指经教育部批准设立的可以招收博士研究生和授予博士学位的二级学科点，不包含一级学科点已覆盖的二级学科。</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4.硕士学位授权一级学科点</w:t>
      </w:r>
      <w:r>
        <w:rPr>
          <w:rFonts w:ascii="Times New Roman" w:hAnsi="Times New Roman" w:cs="Times New Roman" w:eastAsiaTheme="minorEastAsia"/>
          <w:color w:val="000000" w:themeColor="text1"/>
          <w:szCs w:val="21"/>
        </w:rPr>
        <w:t>：指经教育部批准设立的可以招收硕士研究生和授予硕士学位的一级学科点。</w:t>
      </w:r>
    </w:p>
    <w:p>
      <w:pPr>
        <w:adjustRightInd w:val="0"/>
        <w:snapToGrid w:val="0"/>
        <w:spacing w:line="360" w:lineRule="auto"/>
        <w:rPr>
          <w:rFonts w:ascii="Times New Roman" w:hAnsi="Times New Roman" w:cs="Times New Roman" w:eastAsiaTheme="minorEastAsia"/>
          <w:color w:val="FF0000"/>
          <w:szCs w:val="21"/>
        </w:rPr>
      </w:pPr>
      <w:r>
        <w:rPr>
          <w:rFonts w:ascii="Times New Roman" w:hAnsi="Times New Roman" w:cs="Times New Roman" w:eastAsiaTheme="minorEastAsia"/>
          <w:b/>
          <w:color w:val="000000" w:themeColor="text1"/>
          <w:szCs w:val="21"/>
        </w:rPr>
        <w:t>5.硕士学位授权二级学科点（不含一级覆盖）</w:t>
      </w:r>
      <w:r>
        <w:rPr>
          <w:rFonts w:ascii="Times New Roman" w:hAnsi="Times New Roman" w:cs="Times New Roman" w:eastAsiaTheme="minorEastAsia"/>
          <w:color w:val="000000" w:themeColor="text1"/>
          <w:szCs w:val="21"/>
        </w:rPr>
        <w:t>：指经教育部批准设立的可以招收硕士研究生和授予硕士学位的二级学科点，不包含一级学科点已覆盖的二级学科。</w:t>
      </w:r>
      <w:r>
        <w:rPr>
          <w:rFonts w:hint="eastAsia" w:ascii="Times New Roman" w:hAnsi="Times New Roman" w:cs="Times New Roman" w:eastAsiaTheme="minorEastAsia"/>
          <w:color w:val="FF0000"/>
          <w:szCs w:val="21"/>
        </w:rPr>
        <w:t>不含专硕、专博。</w:t>
      </w:r>
    </w:p>
    <w:p>
      <w:pPr>
        <w:adjustRightInd w:val="0"/>
        <w:snapToGrid w:val="0"/>
        <w:spacing w:line="360" w:lineRule="auto"/>
        <w:rPr>
          <w:rFonts w:ascii="Times New Roman" w:hAnsi="Times New Roman" w:cs="Times New Roman" w:eastAsiaTheme="minorEastAsia"/>
          <w:color w:val="000000" w:themeColor="text1"/>
          <w:szCs w:val="21"/>
        </w:rPr>
      </w:pPr>
      <w:r>
        <w:rPr>
          <w:rFonts w:hint="eastAsia" w:ascii="Times New Roman" w:hAnsi="Times New Roman" w:cs="Times New Roman" w:eastAsiaTheme="minorEastAsia"/>
          <w:b/>
          <w:color w:val="000000" w:themeColor="text1"/>
          <w:szCs w:val="21"/>
        </w:rPr>
        <w:t>6专业</w:t>
      </w:r>
      <w:r>
        <w:rPr>
          <w:rFonts w:ascii="Times New Roman" w:hAnsi="Times New Roman" w:cs="Times New Roman" w:eastAsiaTheme="minorEastAsia"/>
          <w:b/>
          <w:color w:val="000000" w:themeColor="text1"/>
          <w:szCs w:val="21"/>
        </w:rPr>
        <w:t>学位授权</w:t>
      </w:r>
      <w:r>
        <w:rPr>
          <w:rFonts w:hint="eastAsia" w:ascii="Times New Roman" w:hAnsi="Times New Roman" w:cs="Times New Roman" w:eastAsiaTheme="minorEastAsia"/>
          <w:b/>
          <w:color w:val="000000" w:themeColor="text1"/>
          <w:szCs w:val="21"/>
        </w:rPr>
        <w:t>类别</w:t>
      </w:r>
      <w:r>
        <w:rPr>
          <w:rFonts w:ascii="Times New Roman" w:hAnsi="Times New Roman" w:cs="Times New Roman" w:eastAsiaTheme="minorEastAsia"/>
          <w:color w:val="000000" w:themeColor="text1"/>
          <w:szCs w:val="21"/>
        </w:rPr>
        <w:t>：指经教育部批准设立的可以招收</w:t>
      </w:r>
      <w:r>
        <w:rPr>
          <w:rFonts w:hint="eastAsia" w:ascii="Times New Roman" w:hAnsi="Times New Roman" w:cs="Times New Roman" w:eastAsiaTheme="minorEastAsia"/>
          <w:color w:val="000000" w:themeColor="text1"/>
          <w:szCs w:val="21"/>
        </w:rPr>
        <w:t>专业博士研究生、</w:t>
      </w:r>
      <w:r>
        <w:rPr>
          <w:rFonts w:ascii="Times New Roman" w:hAnsi="Times New Roman" w:cs="Times New Roman" w:eastAsiaTheme="minorEastAsia"/>
          <w:color w:val="000000" w:themeColor="text1"/>
          <w:szCs w:val="21"/>
        </w:rPr>
        <w:t>硕士研究生和授予</w:t>
      </w:r>
      <w:r>
        <w:rPr>
          <w:rFonts w:hint="eastAsia" w:ascii="Times New Roman" w:hAnsi="Times New Roman" w:cs="Times New Roman" w:eastAsiaTheme="minorEastAsia"/>
          <w:color w:val="000000" w:themeColor="text1"/>
          <w:szCs w:val="21"/>
        </w:rPr>
        <w:t>专业博士学位、专业</w:t>
      </w:r>
      <w:r>
        <w:rPr>
          <w:rFonts w:ascii="Times New Roman" w:hAnsi="Times New Roman" w:cs="Times New Roman" w:eastAsiaTheme="minorEastAsia"/>
          <w:color w:val="000000" w:themeColor="text1"/>
          <w:szCs w:val="21"/>
        </w:rPr>
        <w:t>硕士学位的</w:t>
      </w:r>
      <w:r>
        <w:rPr>
          <w:rFonts w:hint="eastAsia" w:ascii="Times New Roman" w:hAnsi="Times New Roman" w:cs="Times New Roman" w:eastAsiaTheme="minorEastAsia"/>
          <w:color w:val="000000" w:themeColor="text1"/>
          <w:szCs w:val="21"/>
        </w:rPr>
        <w:t>学位授权类别数</w:t>
      </w:r>
      <w:r>
        <w:rPr>
          <w:rFonts w:ascii="Times New Roman" w:hAnsi="Times New Roman" w:cs="Times New Roman" w:eastAsiaTheme="minorEastAsia"/>
          <w:color w:val="000000" w:themeColor="text1"/>
          <w:szCs w:val="21"/>
        </w:rPr>
        <w:t>。</w:t>
      </w:r>
    </w:p>
    <w:p>
      <w:pPr>
        <w:adjustRightInd w:val="0"/>
        <w:snapToGrid w:val="0"/>
        <w:spacing w:line="360" w:lineRule="auto"/>
        <w:rPr>
          <w:rFonts w:ascii="Times New Roman" w:hAnsi="Times New Roman" w:cs="Times New Roman" w:eastAsiaTheme="minorEastAsia"/>
          <w:color w:val="000000" w:themeColor="text1"/>
          <w:szCs w:val="21"/>
        </w:rPr>
      </w:pPr>
      <w:r>
        <w:rPr>
          <w:rFonts w:hint="eastAsia" w:ascii="Times New Roman" w:hAnsi="Times New Roman" w:cs="Times New Roman" w:eastAsiaTheme="minorEastAsia"/>
          <w:b/>
          <w:color w:val="000000" w:themeColor="text1"/>
          <w:szCs w:val="21"/>
        </w:rPr>
        <w:t>7.</w:t>
      </w:r>
      <w:r>
        <w:rPr>
          <w:rFonts w:ascii="Times New Roman" w:hAnsi="Times New Roman" w:cs="Times New Roman" w:eastAsiaTheme="minorEastAsia"/>
          <w:b/>
          <w:color w:val="000000" w:themeColor="text1"/>
          <w:szCs w:val="21"/>
        </w:rPr>
        <w:t>本科专业：</w:t>
      </w:r>
      <w:r>
        <w:rPr>
          <w:rFonts w:ascii="Times New Roman" w:hAnsi="Times New Roman" w:cs="Times New Roman" w:eastAsiaTheme="minorEastAsia"/>
          <w:color w:val="000000" w:themeColor="text1"/>
          <w:szCs w:val="21"/>
        </w:rPr>
        <w:t>指本科专业总数。按《普通高等学校本科专业目录（2012年）》填写，目录中没有或新增的专业，按专业类填报。</w:t>
      </w:r>
    </w:p>
    <w:p>
      <w:pPr>
        <w:adjustRightInd w:val="0"/>
        <w:snapToGrid w:val="0"/>
        <w:spacing w:line="360" w:lineRule="auto"/>
        <w:ind w:firstLine="207" w:firstLineChars="98"/>
        <w:rPr>
          <w:rFonts w:ascii="Times New Roman" w:hAnsi="Times New Roman" w:cs="Times New Roman" w:eastAsiaTheme="minorEastAsia"/>
          <w:color w:val="FF0000"/>
          <w:szCs w:val="21"/>
        </w:rPr>
      </w:pPr>
      <w:r>
        <w:rPr>
          <w:rFonts w:ascii="Times New Roman" w:hAnsi="Times New Roman" w:cs="Times New Roman" w:eastAsiaTheme="minorEastAsia"/>
          <w:b/>
          <w:color w:val="000000" w:themeColor="text1"/>
          <w:szCs w:val="21"/>
        </w:rPr>
        <w:t>新专业：</w:t>
      </w:r>
      <w:r>
        <w:rPr>
          <w:rFonts w:ascii="Times New Roman" w:hAnsi="Times New Roman" w:cs="Times New Roman" w:eastAsiaTheme="minorEastAsia"/>
          <w:color w:val="000000" w:themeColor="text1"/>
          <w:szCs w:val="21"/>
        </w:rPr>
        <w:t>指教育部或省级教育行政部门批准设置的、毕业生不满3届的专业。</w:t>
      </w:r>
      <w:r>
        <w:rPr>
          <w:rFonts w:hint="eastAsia" w:ascii="Times New Roman" w:hAnsi="Times New Roman" w:cs="Times New Roman" w:eastAsiaTheme="minorEastAsia"/>
          <w:color w:val="FF0000"/>
          <w:szCs w:val="21"/>
        </w:rPr>
        <w:t>由于专业目录调整名称的专业，不算新专业。</w:t>
      </w:r>
    </w:p>
    <w:p>
      <w:pPr>
        <w:adjustRightInd w:val="0"/>
        <w:snapToGrid w:val="0"/>
        <w:spacing w:line="360" w:lineRule="auto"/>
        <w:rPr>
          <w:rFonts w:ascii="Times New Roman" w:hAnsi="Times New Roman" w:cs="Times New Roman" w:eastAsiaTheme="minorEastAsia"/>
          <w:color w:val="000000" w:themeColor="text1"/>
          <w:szCs w:val="21"/>
        </w:rPr>
      </w:pPr>
      <w:r>
        <w:rPr>
          <w:rFonts w:hint="eastAsia" w:ascii="Times New Roman" w:hAnsi="Times New Roman" w:cs="Times New Roman" w:eastAsiaTheme="minorEastAsia"/>
          <w:b/>
          <w:color w:val="000000" w:themeColor="text1"/>
          <w:szCs w:val="21"/>
        </w:rPr>
        <w:t>8.</w:t>
      </w:r>
      <w:r>
        <w:rPr>
          <w:rFonts w:ascii="Times New Roman" w:hAnsi="Times New Roman" w:cs="Times New Roman" w:eastAsiaTheme="minorEastAsia"/>
          <w:b/>
          <w:color w:val="000000" w:themeColor="text1"/>
          <w:szCs w:val="21"/>
        </w:rPr>
        <w:t>.专科专业：</w:t>
      </w:r>
      <w:r>
        <w:rPr>
          <w:rFonts w:ascii="Times New Roman" w:hAnsi="Times New Roman" w:cs="Times New Roman" w:eastAsiaTheme="minorEastAsia"/>
          <w:color w:val="000000" w:themeColor="text1"/>
          <w:szCs w:val="21"/>
        </w:rPr>
        <w:t>指专科专业总数。按照2012年教育部颁布的《普通高等学校高职高专教育指导性专业目录（试行）》填报。</w:t>
      </w:r>
    </w:p>
    <w:p>
      <w:pPr>
        <w:adjustRightInd w:val="0"/>
        <w:snapToGrid w:val="0"/>
        <w:rPr>
          <w:rFonts w:ascii="Times New Roman" w:hAnsi="Times New Roman" w:cs="Times New Roman" w:eastAsiaTheme="minorEastAsia"/>
          <w:color w:val="000000" w:themeColor="text1"/>
        </w:rPr>
      </w:pPr>
    </w:p>
    <w:p>
      <w:pPr>
        <w:pStyle w:val="3"/>
        <w:adjustRightInd w:val="0"/>
        <w:snapToGrid w:val="0"/>
        <w:spacing w:line="240" w:lineRule="auto"/>
        <w:rPr>
          <w:rFonts w:ascii="Times New Roman" w:hAnsi="Times New Roman" w:eastAsiaTheme="minorEastAsia"/>
          <w:color w:val="000000" w:themeColor="text1"/>
          <w:sz w:val="28"/>
        </w:rPr>
      </w:pPr>
      <w:bookmarkStart w:id="234" w:name="_Toc436883439"/>
      <w:bookmarkStart w:id="235" w:name="_Toc390241022"/>
      <w:bookmarkStart w:id="236" w:name="_Toc436554316"/>
      <w:bookmarkStart w:id="237" w:name="_Toc482167129"/>
      <w:bookmarkStart w:id="238" w:name="_Toc453514544"/>
      <w:r>
        <w:rPr>
          <w:rFonts w:ascii="Times New Roman" w:hAnsi="Times New Roman" w:eastAsiaTheme="minorEastAsia"/>
          <w:color w:val="000000" w:themeColor="text1"/>
          <w:sz w:val="28"/>
        </w:rPr>
        <w:t>表4-1-2博士后流动站</w:t>
      </w:r>
      <w:bookmarkEnd w:id="234"/>
      <w:bookmarkEnd w:id="235"/>
      <w:bookmarkEnd w:id="236"/>
      <w:r>
        <w:rPr>
          <w:rFonts w:ascii="Times New Roman" w:hAnsi="Times New Roman" w:eastAsiaTheme="minorEastAsia"/>
          <w:color w:val="000000" w:themeColor="text1"/>
          <w:sz w:val="28"/>
        </w:rPr>
        <w:t>（时点）</w:t>
      </w:r>
      <w:bookmarkEnd w:id="237"/>
      <w:bookmarkEnd w:id="238"/>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30" w:type="dxa"/>
          <w:bottom w:w="57" w:type="dxa"/>
          <w:right w:w="30" w:type="dxa"/>
        </w:tblCellMar>
      </w:tblPr>
      <w:tblGrid>
        <w:gridCol w:w="3496"/>
        <w:gridCol w:w="2833"/>
        <w:gridCol w:w="6846"/>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30" w:type="dxa"/>
            <w:bottom w:w="57" w:type="dxa"/>
            <w:right w:w="30" w:type="dxa"/>
          </w:tblCellMar>
        </w:tblPrEx>
        <w:trPr>
          <w:cantSplit/>
          <w:trHeight w:val="229" w:hRule="atLeast"/>
        </w:trPr>
        <w:tc>
          <w:tcPr>
            <w:tcW w:w="3496" w:type="dxa"/>
            <w:tcBorders>
              <w:top w:val="single" w:color="auto" w:sz="12" w:space="0"/>
            </w:tcBorders>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单位号</w:t>
            </w:r>
          </w:p>
        </w:tc>
        <w:tc>
          <w:tcPr>
            <w:tcW w:w="2833" w:type="dxa"/>
            <w:tcBorders>
              <w:top w:val="single" w:color="auto" w:sz="12" w:space="0"/>
            </w:tcBorders>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单位名称</w:t>
            </w:r>
          </w:p>
        </w:tc>
        <w:tc>
          <w:tcPr>
            <w:tcW w:w="6846" w:type="dxa"/>
            <w:tcBorders>
              <w:top w:val="single" w:color="auto" w:sz="12"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博士后流动站名称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30" w:type="dxa"/>
            <w:bottom w:w="57" w:type="dxa"/>
            <w:right w:w="30" w:type="dxa"/>
          </w:tblCellMar>
        </w:tblPrEx>
        <w:trPr>
          <w:cantSplit/>
          <w:trHeight w:val="229" w:hRule="atLeast"/>
        </w:trPr>
        <w:tc>
          <w:tcPr>
            <w:tcW w:w="3496" w:type="dxa"/>
          </w:tcPr>
          <w:p>
            <w:pPr>
              <w:adjustRightInd w:val="0"/>
              <w:snapToGrid w:val="0"/>
              <w:rPr>
                <w:rFonts w:ascii="Times New Roman" w:hAnsi="Times New Roman" w:cs="Times New Roman" w:eastAsiaTheme="minorEastAsia"/>
                <w:b/>
                <w:bCs/>
                <w:color w:val="000000" w:themeColor="text1"/>
              </w:rPr>
            </w:pPr>
          </w:p>
        </w:tc>
        <w:tc>
          <w:tcPr>
            <w:tcW w:w="2833" w:type="dxa"/>
          </w:tcPr>
          <w:p>
            <w:pPr>
              <w:adjustRightInd w:val="0"/>
              <w:snapToGrid w:val="0"/>
              <w:rPr>
                <w:rFonts w:ascii="Times New Roman" w:hAnsi="Times New Roman" w:cs="Times New Roman" w:eastAsiaTheme="minorEastAsia"/>
                <w:b/>
                <w:bCs/>
                <w:color w:val="000000" w:themeColor="text1"/>
              </w:rPr>
            </w:pPr>
          </w:p>
        </w:tc>
        <w:tc>
          <w:tcPr>
            <w:tcW w:w="6846" w:type="dxa"/>
          </w:tcPr>
          <w:p>
            <w:pPr>
              <w:adjustRightInd w:val="0"/>
              <w:snapToGrid w:val="0"/>
              <w:rPr>
                <w:rFonts w:ascii="Times New Roman" w:hAnsi="Times New Roman" w:cs="Times New Roman" w:eastAsiaTheme="minorEastAsia"/>
                <w:b/>
                <w:bCs/>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单位名称：</w:t>
      </w:r>
      <w:r>
        <w:rPr>
          <w:rFonts w:ascii="Times New Roman" w:hAnsi="Times New Roman" w:cs="Times New Roman" w:eastAsiaTheme="minorEastAsia"/>
          <w:color w:val="000000" w:themeColor="text1"/>
          <w:szCs w:val="21"/>
        </w:rPr>
        <w:t>博士后流动站所属单位名称。涉及多个单位，单位名称、单位号需多填的，中间用英文分号隔开。</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博士后流动站名称：</w:t>
      </w:r>
      <w:r>
        <w:rPr>
          <w:rFonts w:ascii="Times New Roman" w:hAnsi="Times New Roman" w:cs="Times New Roman" w:eastAsiaTheme="minorEastAsia"/>
          <w:color w:val="000000" w:themeColor="text1"/>
          <w:szCs w:val="21"/>
        </w:rPr>
        <w:t>博士后流动站名称，以批准文件中的名称为准。</w:t>
      </w:r>
    </w:p>
    <w:p>
      <w:pPr>
        <w:adjustRightInd w:val="0"/>
        <w:snapToGrid w:val="0"/>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239" w:name="_Toc390241023"/>
      <w:bookmarkStart w:id="240" w:name="_Toc436554317"/>
      <w:bookmarkStart w:id="241" w:name="_Toc436883440"/>
      <w:bookmarkStart w:id="242" w:name="_Toc482167130"/>
      <w:bookmarkStart w:id="243" w:name="_Toc453514545"/>
      <w:r>
        <w:rPr>
          <w:rFonts w:ascii="Times New Roman" w:hAnsi="Times New Roman" w:eastAsiaTheme="minorEastAsia"/>
          <w:color w:val="000000" w:themeColor="text1"/>
          <w:sz w:val="28"/>
        </w:rPr>
        <w:t>表4-1-3博士点、硕士点</w:t>
      </w:r>
      <w:bookmarkEnd w:id="239"/>
      <w:bookmarkEnd w:id="240"/>
      <w:bookmarkEnd w:id="241"/>
      <w:r>
        <w:rPr>
          <w:rFonts w:ascii="Times New Roman" w:hAnsi="Times New Roman" w:eastAsiaTheme="minorEastAsia"/>
          <w:color w:val="000000" w:themeColor="text1"/>
          <w:sz w:val="28"/>
        </w:rPr>
        <w:t>（时点）</w:t>
      </w:r>
      <w:bookmarkEnd w:id="242"/>
      <w:bookmarkEnd w:id="243"/>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Layout w:type="fixed"/>
        <w:tblCellMar>
          <w:top w:w="57" w:type="dxa"/>
          <w:left w:w="30" w:type="dxa"/>
          <w:bottom w:w="57" w:type="dxa"/>
          <w:right w:w="30" w:type="dxa"/>
        </w:tblCellMar>
      </w:tblPr>
      <w:tblGrid>
        <w:gridCol w:w="2350"/>
        <w:gridCol w:w="2394"/>
        <w:gridCol w:w="2394"/>
        <w:gridCol w:w="2443"/>
        <w:gridCol w:w="3594"/>
      </w:tblGrid>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Layout w:type="fixed"/>
          <w:tblCellMar>
            <w:top w:w="57" w:type="dxa"/>
            <w:left w:w="30" w:type="dxa"/>
            <w:bottom w:w="57" w:type="dxa"/>
            <w:right w:w="30" w:type="dxa"/>
          </w:tblCellMar>
        </w:tblPrEx>
        <w:trPr>
          <w:cantSplit/>
          <w:trHeight w:val="20" w:hRule="atLeast"/>
        </w:trPr>
        <w:tc>
          <w:tcPr>
            <w:tcW w:w="2350" w:type="dxa"/>
            <w:tcBorders>
              <w:top w:val="single" w:color="auto" w:sz="12" w:space="0"/>
            </w:tcBorders>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名称</w:t>
            </w:r>
          </w:p>
        </w:tc>
        <w:tc>
          <w:tcPr>
            <w:tcW w:w="2394" w:type="dxa"/>
            <w:tcBorders>
              <w:top w:val="single" w:color="auto" w:sz="12" w:space="0"/>
            </w:tcBorders>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学科代码</w:t>
            </w:r>
          </w:p>
        </w:tc>
        <w:tc>
          <w:tcPr>
            <w:tcW w:w="2394" w:type="dxa"/>
            <w:tcBorders>
              <w:top w:val="single" w:color="auto" w:sz="12" w:space="0"/>
            </w:tcBorders>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单位名称</w:t>
            </w:r>
          </w:p>
        </w:tc>
        <w:tc>
          <w:tcPr>
            <w:tcW w:w="2443" w:type="dxa"/>
            <w:tcBorders>
              <w:top w:val="single" w:color="auto" w:sz="12"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单位号</w:t>
            </w:r>
          </w:p>
        </w:tc>
        <w:tc>
          <w:tcPr>
            <w:tcW w:w="3594" w:type="dxa"/>
            <w:tcBorders>
              <w:top w:val="single" w:color="auto" w:sz="12"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类型</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Layout w:type="fixed"/>
          <w:tblCellMar>
            <w:top w:w="57" w:type="dxa"/>
            <w:left w:w="30" w:type="dxa"/>
            <w:bottom w:w="57" w:type="dxa"/>
            <w:right w:w="30" w:type="dxa"/>
          </w:tblCellMar>
        </w:tblPrEx>
        <w:trPr>
          <w:cantSplit/>
          <w:trHeight w:val="20" w:hRule="atLeast"/>
        </w:trPr>
        <w:tc>
          <w:tcPr>
            <w:tcW w:w="2350" w:type="dxa"/>
          </w:tcPr>
          <w:p>
            <w:pPr>
              <w:adjustRightInd w:val="0"/>
              <w:snapToGrid w:val="0"/>
              <w:jc w:val="center"/>
              <w:rPr>
                <w:rFonts w:ascii="Times New Roman" w:hAnsi="Times New Roman" w:cs="Times New Roman" w:eastAsiaTheme="minorEastAsia"/>
                <w:b/>
                <w:bCs/>
                <w:color w:val="000000" w:themeColor="text1"/>
              </w:rPr>
            </w:pPr>
          </w:p>
        </w:tc>
        <w:tc>
          <w:tcPr>
            <w:tcW w:w="2394" w:type="dxa"/>
          </w:tcPr>
          <w:p>
            <w:pPr>
              <w:adjustRightInd w:val="0"/>
              <w:snapToGrid w:val="0"/>
              <w:jc w:val="center"/>
              <w:rPr>
                <w:rFonts w:ascii="Times New Roman" w:hAnsi="Times New Roman" w:cs="Times New Roman" w:eastAsiaTheme="minorEastAsia"/>
                <w:b/>
                <w:bCs/>
                <w:color w:val="000000" w:themeColor="text1"/>
              </w:rPr>
            </w:pPr>
          </w:p>
        </w:tc>
        <w:tc>
          <w:tcPr>
            <w:tcW w:w="2394" w:type="dxa"/>
          </w:tcPr>
          <w:p>
            <w:pPr>
              <w:adjustRightInd w:val="0"/>
              <w:snapToGrid w:val="0"/>
              <w:jc w:val="center"/>
              <w:rPr>
                <w:rFonts w:ascii="Times New Roman" w:hAnsi="Times New Roman" w:cs="Times New Roman" w:eastAsiaTheme="minorEastAsia"/>
                <w:b/>
                <w:bCs/>
                <w:color w:val="000000" w:themeColor="text1"/>
              </w:rPr>
            </w:pPr>
          </w:p>
        </w:tc>
        <w:tc>
          <w:tcPr>
            <w:tcW w:w="2443" w:type="dxa"/>
          </w:tcPr>
          <w:p>
            <w:pPr>
              <w:adjustRightInd w:val="0"/>
              <w:snapToGrid w:val="0"/>
              <w:jc w:val="center"/>
              <w:rPr>
                <w:rFonts w:ascii="Times New Roman" w:hAnsi="Times New Roman" w:cs="Times New Roman" w:eastAsiaTheme="minorEastAsia"/>
                <w:b/>
                <w:bCs/>
                <w:color w:val="000000" w:themeColor="text1"/>
              </w:rPr>
            </w:pPr>
          </w:p>
        </w:tc>
        <w:tc>
          <w:tcPr>
            <w:tcW w:w="3594" w:type="dxa"/>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color w:val="000000" w:themeColor="text1"/>
              </w:rPr>
              <w:t>下拉选择</w:t>
            </w: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博士点、硕士点名称：</w:t>
      </w:r>
      <w:r>
        <w:rPr>
          <w:rFonts w:ascii="Times New Roman" w:hAnsi="Times New Roman" w:cs="Times New Roman" w:eastAsiaTheme="minorEastAsia"/>
          <w:color w:val="000000" w:themeColor="text1"/>
          <w:szCs w:val="21"/>
        </w:rPr>
        <w:t>博士点、硕士点名称，以批准文件中的名称为准。</w:t>
      </w:r>
      <w:r>
        <w:rPr>
          <w:rFonts w:ascii="Times New Roman" w:hAnsi="Times New Roman" w:cs="Times New Roman" w:eastAsiaTheme="minorEastAsia"/>
          <w:b/>
          <w:color w:val="000000" w:themeColor="text1"/>
          <w:szCs w:val="21"/>
        </w:rPr>
        <w:t>注意：填写博士、硕士学位授权二级学科点时，不含一级学科覆盖点。</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学科代码</w:t>
      </w:r>
      <w:r>
        <w:rPr>
          <w:rFonts w:ascii="Times New Roman" w:hAnsi="Times New Roman" w:cs="Times New Roman" w:eastAsiaTheme="minorEastAsia"/>
          <w:color w:val="000000" w:themeColor="text1"/>
          <w:szCs w:val="21"/>
        </w:rPr>
        <w:t>：一级学科代码参照《学位授予和人才培养学科目录（2011年）》；二级学科代码参照《授予博士、硕士学位和培养研究生的学科、专业目录（1997年）》；目录外学科代码应为六位，前四位为该学科所在的一级学科代码，第五位为“Z”，第六位为顺序号（从“1”开始顺排）；交叉学科代码应为四位，前三位为“99J”，第四位为顺序号（从“1”开始顺排）。</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单位名称</w:t>
      </w:r>
      <w:r>
        <w:rPr>
          <w:rFonts w:ascii="Times New Roman" w:hAnsi="Times New Roman" w:cs="Times New Roman" w:eastAsiaTheme="minorEastAsia"/>
          <w:color w:val="000000" w:themeColor="text1"/>
          <w:szCs w:val="21"/>
        </w:rPr>
        <w:t>：博士点、硕士点所属单位（院、系）名称。涉及多个单位，单位名称、单位号需多填的，中间用英文分号隔开。</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类型</w:t>
      </w:r>
      <w:r>
        <w:rPr>
          <w:rFonts w:ascii="Times New Roman" w:hAnsi="Times New Roman" w:cs="Times New Roman" w:eastAsiaTheme="minorEastAsia"/>
          <w:color w:val="000000" w:themeColor="text1"/>
          <w:szCs w:val="21"/>
        </w:rPr>
        <w:t>：在类型中选择博士学位授权一级学科点、博士学位授权二级学科点、硕士学位授权一级学科点、硕士学位授权二级学科点、目录外二级学科（博士）、交叉学科（博士）、目录外二级学科（硕士）、交叉学科（硕士）。</w:t>
      </w:r>
    </w:p>
    <w:p>
      <w:pPr>
        <w:pStyle w:val="3"/>
        <w:adjustRightInd w:val="0"/>
        <w:snapToGrid w:val="0"/>
        <w:spacing w:line="240" w:lineRule="auto"/>
        <w:rPr>
          <w:rFonts w:ascii="Times New Roman" w:hAnsi="Times New Roman" w:eastAsiaTheme="minorEastAsia"/>
          <w:color w:val="000000" w:themeColor="text1"/>
          <w:sz w:val="28"/>
        </w:rPr>
      </w:pPr>
      <w:bookmarkStart w:id="244" w:name="_Toc436554318"/>
      <w:bookmarkStart w:id="245" w:name="_Toc436883441"/>
      <w:bookmarkStart w:id="246" w:name="_Toc390241024"/>
      <w:bookmarkStart w:id="247" w:name="_Toc453514546"/>
      <w:bookmarkStart w:id="248" w:name="_Toc482167131"/>
      <w:r>
        <w:rPr>
          <w:rFonts w:ascii="Times New Roman" w:hAnsi="Times New Roman" w:eastAsiaTheme="minorEastAsia"/>
          <w:color w:val="000000" w:themeColor="text1"/>
          <w:sz w:val="28"/>
        </w:rPr>
        <w:t>表4-1-4重点学科</w:t>
      </w:r>
      <w:bookmarkEnd w:id="244"/>
      <w:bookmarkEnd w:id="245"/>
      <w:bookmarkEnd w:id="246"/>
      <w:r>
        <w:rPr>
          <w:rFonts w:ascii="Times New Roman" w:hAnsi="Times New Roman" w:eastAsiaTheme="minorEastAsia"/>
          <w:color w:val="000000" w:themeColor="text1"/>
          <w:sz w:val="28"/>
        </w:rPr>
        <w:t>（时点）</w:t>
      </w:r>
      <w:bookmarkEnd w:id="247"/>
      <w:bookmarkEnd w:id="248"/>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Layout w:type="fixed"/>
        <w:tblCellMar>
          <w:top w:w="57" w:type="dxa"/>
          <w:left w:w="30" w:type="dxa"/>
          <w:bottom w:w="57" w:type="dxa"/>
          <w:right w:w="30" w:type="dxa"/>
        </w:tblCellMar>
      </w:tblPr>
      <w:tblGrid>
        <w:gridCol w:w="2134"/>
        <w:gridCol w:w="2090"/>
        <w:gridCol w:w="2090"/>
        <w:gridCol w:w="1842"/>
        <w:gridCol w:w="2300"/>
        <w:gridCol w:w="2719"/>
      </w:tblGrid>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Layout w:type="fixed"/>
          <w:tblCellMar>
            <w:top w:w="57" w:type="dxa"/>
            <w:left w:w="30" w:type="dxa"/>
            <w:bottom w:w="57" w:type="dxa"/>
            <w:right w:w="30" w:type="dxa"/>
          </w:tblCellMar>
        </w:tblPrEx>
        <w:trPr>
          <w:cantSplit/>
          <w:trHeight w:val="198" w:hRule="atLeast"/>
        </w:trPr>
        <w:tc>
          <w:tcPr>
            <w:tcW w:w="2134" w:type="dxa"/>
            <w:tcBorders>
              <w:top w:val="single" w:color="auto" w:sz="12" w:space="0"/>
            </w:tcBorders>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重点学科名称</w:t>
            </w:r>
          </w:p>
        </w:tc>
        <w:tc>
          <w:tcPr>
            <w:tcW w:w="2090" w:type="dxa"/>
            <w:tcBorders>
              <w:top w:val="single" w:color="auto" w:sz="12" w:space="0"/>
            </w:tcBorders>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学科代码</w:t>
            </w:r>
          </w:p>
        </w:tc>
        <w:tc>
          <w:tcPr>
            <w:tcW w:w="2090" w:type="dxa"/>
            <w:tcBorders>
              <w:top w:val="single" w:color="auto" w:sz="12" w:space="0"/>
            </w:tcBorders>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所属单位</w:t>
            </w:r>
          </w:p>
        </w:tc>
        <w:tc>
          <w:tcPr>
            <w:tcW w:w="1842" w:type="dxa"/>
            <w:tcBorders>
              <w:top w:val="single" w:color="auto" w:sz="12"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单位号</w:t>
            </w:r>
          </w:p>
        </w:tc>
        <w:tc>
          <w:tcPr>
            <w:tcW w:w="2300" w:type="dxa"/>
            <w:tcBorders>
              <w:top w:val="single" w:color="auto" w:sz="12" w:space="0"/>
            </w:tcBorders>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学科门类</w:t>
            </w:r>
          </w:p>
        </w:tc>
        <w:tc>
          <w:tcPr>
            <w:tcW w:w="2719" w:type="dxa"/>
            <w:tcBorders>
              <w:top w:val="single" w:color="auto" w:sz="12" w:space="0"/>
            </w:tcBorders>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级别</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Layout w:type="fixed"/>
          <w:tblCellMar>
            <w:top w:w="57" w:type="dxa"/>
            <w:left w:w="30" w:type="dxa"/>
            <w:bottom w:w="57" w:type="dxa"/>
            <w:right w:w="30" w:type="dxa"/>
          </w:tblCellMar>
        </w:tblPrEx>
        <w:trPr>
          <w:cantSplit/>
          <w:trHeight w:val="188" w:hRule="atLeast"/>
        </w:trPr>
        <w:tc>
          <w:tcPr>
            <w:tcW w:w="2134" w:type="dxa"/>
          </w:tcPr>
          <w:p>
            <w:pPr>
              <w:adjustRightInd w:val="0"/>
              <w:snapToGrid w:val="0"/>
              <w:jc w:val="center"/>
              <w:rPr>
                <w:rFonts w:ascii="Times New Roman" w:hAnsi="Times New Roman" w:cs="Times New Roman" w:eastAsiaTheme="minorEastAsia"/>
                <w:b/>
                <w:bCs/>
                <w:color w:val="000000" w:themeColor="text1"/>
              </w:rPr>
            </w:pPr>
          </w:p>
        </w:tc>
        <w:tc>
          <w:tcPr>
            <w:tcW w:w="2090" w:type="dxa"/>
          </w:tcPr>
          <w:p>
            <w:pPr>
              <w:adjustRightInd w:val="0"/>
              <w:snapToGrid w:val="0"/>
              <w:jc w:val="center"/>
              <w:rPr>
                <w:rFonts w:ascii="Times New Roman" w:hAnsi="Times New Roman" w:cs="Times New Roman" w:eastAsiaTheme="minorEastAsia"/>
                <w:b/>
                <w:bCs/>
                <w:color w:val="000000" w:themeColor="text1"/>
              </w:rPr>
            </w:pPr>
          </w:p>
        </w:tc>
        <w:tc>
          <w:tcPr>
            <w:tcW w:w="2090" w:type="dxa"/>
          </w:tcPr>
          <w:p>
            <w:pPr>
              <w:adjustRightInd w:val="0"/>
              <w:snapToGrid w:val="0"/>
              <w:jc w:val="center"/>
              <w:rPr>
                <w:rFonts w:ascii="Times New Roman" w:hAnsi="Times New Roman" w:cs="Times New Roman" w:eastAsiaTheme="minorEastAsia"/>
                <w:b/>
                <w:bCs/>
                <w:color w:val="000000" w:themeColor="text1"/>
              </w:rPr>
            </w:pPr>
          </w:p>
        </w:tc>
        <w:tc>
          <w:tcPr>
            <w:tcW w:w="1842" w:type="dxa"/>
          </w:tcPr>
          <w:p>
            <w:pPr>
              <w:adjustRightInd w:val="0"/>
              <w:snapToGrid w:val="0"/>
              <w:jc w:val="center"/>
              <w:rPr>
                <w:rFonts w:ascii="Times New Roman" w:hAnsi="Times New Roman" w:cs="Times New Roman" w:eastAsiaTheme="minorEastAsia"/>
                <w:b/>
                <w:bCs/>
                <w:color w:val="000000" w:themeColor="text1"/>
              </w:rPr>
            </w:pPr>
          </w:p>
        </w:tc>
        <w:tc>
          <w:tcPr>
            <w:tcW w:w="2300" w:type="dxa"/>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color w:val="000000" w:themeColor="text1"/>
              </w:rPr>
              <w:t>下拉选择</w:t>
            </w:r>
          </w:p>
        </w:tc>
        <w:tc>
          <w:tcPr>
            <w:tcW w:w="2719" w:type="dxa"/>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color w:val="000000" w:themeColor="text1"/>
              </w:rPr>
              <w:t>下拉选择</w:t>
            </w: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重点学科名称：</w:t>
      </w:r>
      <w:r>
        <w:rPr>
          <w:rFonts w:ascii="Times New Roman" w:hAnsi="Times New Roman" w:cs="Times New Roman" w:eastAsiaTheme="minorEastAsia"/>
          <w:color w:val="000000" w:themeColor="text1"/>
          <w:szCs w:val="21"/>
        </w:rPr>
        <w:t>学科名称以批准文件为准（注：不含中医药局重点学科）。</w:t>
      </w:r>
    </w:p>
    <w:p>
      <w:pPr>
        <w:adjustRightInd w:val="0"/>
        <w:snapToGrid w:val="0"/>
        <w:spacing w:line="360" w:lineRule="auto"/>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学科代码</w:t>
      </w:r>
      <w:r>
        <w:rPr>
          <w:rFonts w:ascii="Times New Roman" w:hAnsi="Times New Roman" w:cs="Times New Roman" w:eastAsiaTheme="minorEastAsia"/>
          <w:color w:val="000000" w:themeColor="text1"/>
        </w:rPr>
        <w:t>：一级学科代码参照《学位授予和人才培养学科目录（2011年）》；二级学科代码参照《授予博士、硕士学位和培养研究生的学科、专业目录（1997年）》；目录外学科代码应为六位，前四位为该学科所在的一级学科代码，第五位为“Z”，第六位为顺序号（从“1”开始顺排）；交叉学科代码应为四位，前三位为“99J”，第四位为顺序号（从“1”开始顺排）。</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所属单位：</w:t>
      </w:r>
      <w:r>
        <w:rPr>
          <w:rFonts w:ascii="Times New Roman" w:hAnsi="Times New Roman" w:cs="Times New Roman" w:eastAsiaTheme="minorEastAsia"/>
          <w:color w:val="000000" w:themeColor="text1"/>
          <w:szCs w:val="21"/>
        </w:rPr>
        <w:t>重点学科所属单位（院、系）名称。涉及多个单位，单位名称、单位号需多填的，中间用英文分号隔开。</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学科门类：</w:t>
      </w:r>
      <w:r>
        <w:rPr>
          <w:rFonts w:ascii="Times New Roman" w:hAnsi="Times New Roman" w:cs="Times New Roman" w:eastAsiaTheme="minorEastAsia"/>
          <w:color w:val="000000" w:themeColor="text1"/>
          <w:szCs w:val="21"/>
        </w:rPr>
        <w:t>指重点学科所属的学科门类，包含：01哲学、02经济学、03法学、04教育学、05文学、06历史学、07理学、08工学、09农学、10医学、11军事学、12管理学、13艺术学。</w:t>
      </w:r>
    </w:p>
    <w:p>
      <w:pPr>
        <w:adjustRightInd w:val="0"/>
        <w:snapToGrid w:val="0"/>
        <w:spacing w:line="360" w:lineRule="auto"/>
        <w:rPr>
          <w:rFonts w:ascii="Times New Roman" w:hAnsi="Times New Roman" w:cs="Times New Roman" w:eastAsiaTheme="minorEastAsia"/>
          <w:color w:val="000000" w:themeColor="text1"/>
        </w:rPr>
      </w:pPr>
      <w:r>
        <w:rPr>
          <w:rFonts w:ascii="Times New Roman" w:hAnsi="Times New Roman" w:cs="Times New Roman" w:eastAsiaTheme="minorEastAsia"/>
          <w:b/>
          <w:color w:val="000000" w:themeColor="text1"/>
        </w:rPr>
        <w:t>级别：</w:t>
      </w:r>
      <w:r>
        <w:rPr>
          <w:rFonts w:ascii="Times New Roman" w:hAnsi="Times New Roman" w:cs="Times New Roman" w:eastAsiaTheme="minorEastAsia"/>
          <w:color w:val="000000" w:themeColor="text1"/>
        </w:rPr>
        <w:t>选择国家一级重点学科、国家二级重点学科、国家重点（培育）学科、省部一级重点学科、省部二级重点学科、省部目录外二级重点学科、省部交叉重点学科。</w:t>
      </w:r>
    </w:p>
    <w:p>
      <w:pPr>
        <w:adjustRightInd w:val="0"/>
        <w:snapToGrid w:val="0"/>
        <w:spacing w:line="360" w:lineRule="auto"/>
        <w:rPr>
          <w:rFonts w:ascii="Times New Roman" w:hAnsi="Times New Roman" w:cs="Times New Roman" w:eastAsiaTheme="minorEastAsia"/>
          <w:color w:val="000000" w:themeColor="text1"/>
        </w:rPr>
      </w:pPr>
    </w:p>
    <w:p>
      <w:pPr>
        <w:adjustRightInd w:val="0"/>
        <w:snapToGrid w:val="0"/>
        <w:spacing w:line="360" w:lineRule="auto"/>
        <w:rPr>
          <w:rFonts w:ascii="Times New Roman" w:hAnsi="Times New Roman" w:cs="Times New Roman" w:eastAsiaTheme="minorEastAsia"/>
          <w:color w:val="000000" w:themeColor="text1"/>
        </w:rPr>
      </w:pPr>
    </w:p>
    <w:p>
      <w:pPr>
        <w:adjustRightInd w:val="0"/>
        <w:snapToGrid w:val="0"/>
        <w:spacing w:line="360" w:lineRule="auto"/>
        <w:rPr>
          <w:rFonts w:ascii="Times New Roman" w:hAnsi="Times New Roman" w:cs="Times New Roman" w:eastAsiaTheme="minorEastAsia"/>
          <w:color w:val="000000" w:themeColor="text1"/>
        </w:rPr>
      </w:pPr>
    </w:p>
    <w:p>
      <w:pPr>
        <w:adjustRightInd w:val="0"/>
        <w:snapToGrid w:val="0"/>
        <w:spacing w:line="360" w:lineRule="auto"/>
        <w:rPr>
          <w:rFonts w:ascii="Times New Roman" w:hAnsi="Times New Roman" w:cs="Times New Roman" w:eastAsiaTheme="minorEastAsia"/>
          <w:color w:val="000000" w:themeColor="text1"/>
        </w:rPr>
      </w:pPr>
    </w:p>
    <w:p>
      <w:pPr>
        <w:adjustRightInd w:val="0"/>
        <w:snapToGrid w:val="0"/>
        <w:spacing w:line="360" w:lineRule="auto"/>
        <w:rPr>
          <w:rFonts w:ascii="Times New Roman" w:hAnsi="Times New Roman" w:cs="Times New Roman" w:eastAsiaTheme="minorEastAsia"/>
          <w:color w:val="000000" w:themeColor="text1"/>
        </w:rPr>
      </w:pPr>
    </w:p>
    <w:p>
      <w:pPr>
        <w:adjustRightInd w:val="0"/>
        <w:snapToGrid w:val="0"/>
        <w:spacing w:line="360" w:lineRule="auto"/>
        <w:rPr>
          <w:rFonts w:ascii="Times New Roman" w:hAnsi="Times New Roman" w:cs="Times New Roman" w:eastAsiaTheme="minorEastAsia"/>
          <w:color w:val="000000" w:themeColor="text1"/>
        </w:rPr>
      </w:pPr>
    </w:p>
    <w:p>
      <w:pPr>
        <w:pStyle w:val="3"/>
        <w:adjustRightInd w:val="0"/>
        <w:snapToGrid w:val="0"/>
        <w:spacing w:line="240" w:lineRule="auto"/>
        <w:rPr>
          <w:rFonts w:ascii="Times New Roman" w:hAnsi="Times New Roman" w:eastAsiaTheme="minorEastAsia"/>
          <w:color w:val="000000" w:themeColor="text1"/>
          <w:sz w:val="28"/>
        </w:rPr>
      </w:pPr>
      <w:bookmarkStart w:id="249" w:name="_Toc436554320"/>
      <w:bookmarkStart w:id="250" w:name="_Toc436883443"/>
      <w:bookmarkStart w:id="251" w:name="_Toc390241025"/>
      <w:bookmarkStart w:id="252" w:name="_Toc453514547"/>
      <w:bookmarkStart w:id="253" w:name="_Toc482167132"/>
      <w:bookmarkStart w:id="254" w:name="_Toc365885733"/>
      <w:bookmarkStart w:id="255" w:name="_Toc390241027"/>
      <w:r>
        <w:rPr>
          <w:rFonts w:ascii="Times New Roman" w:hAnsi="Times New Roman" w:eastAsiaTheme="minorEastAsia"/>
          <w:color w:val="000000" w:themeColor="text1"/>
          <w:sz w:val="28"/>
        </w:rPr>
        <w:t>表4-2专业培养计划表</w:t>
      </w:r>
      <w:bookmarkEnd w:id="249"/>
      <w:bookmarkEnd w:id="250"/>
      <w:bookmarkEnd w:id="251"/>
      <w:r>
        <w:rPr>
          <w:rFonts w:hint="eastAsia" w:ascii="Times New Roman" w:hAnsi="Times New Roman" w:eastAsiaTheme="minorEastAsia"/>
          <w:color w:val="000000" w:themeColor="text1"/>
          <w:sz w:val="28"/>
          <w:highlight w:val="yellow"/>
        </w:rPr>
        <w:t>（学年）</w:t>
      </w:r>
      <w:bookmarkEnd w:id="252"/>
      <w:bookmarkEnd w:id="253"/>
    </w:p>
    <w:tbl>
      <w:tblPr>
        <w:tblStyle w:val="30"/>
        <w:tblW w:w="13175" w:type="dxa"/>
        <w:tblInd w:w="0" w:type="dxa"/>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06"/>
        <w:gridCol w:w="838"/>
        <w:gridCol w:w="839"/>
        <w:gridCol w:w="247"/>
        <w:gridCol w:w="1017"/>
        <w:gridCol w:w="1122"/>
        <w:gridCol w:w="696"/>
        <w:gridCol w:w="426"/>
        <w:gridCol w:w="981"/>
        <w:gridCol w:w="470"/>
        <w:gridCol w:w="547"/>
        <w:gridCol w:w="1331"/>
        <w:gridCol w:w="34"/>
        <w:gridCol w:w="875"/>
        <w:gridCol w:w="968"/>
        <w:gridCol w:w="12"/>
        <w:gridCol w:w="877"/>
        <w:gridCol w:w="989"/>
      </w:tblGrid>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454" w:hRule="atLeast"/>
        </w:trPr>
        <w:tc>
          <w:tcPr>
            <w:tcW w:w="2830" w:type="dxa"/>
            <w:gridSpan w:val="4"/>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校内专业代码</w:t>
            </w:r>
          </w:p>
        </w:tc>
        <w:tc>
          <w:tcPr>
            <w:tcW w:w="2835" w:type="dxa"/>
            <w:gridSpan w:val="3"/>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校内专业名称</w:t>
            </w:r>
          </w:p>
        </w:tc>
        <w:tc>
          <w:tcPr>
            <w:tcW w:w="1877" w:type="dxa"/>
            <w:gridSpan w:val="3"/>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专业带头人姓名</w:t>
            </w:r>
          </w:p>
        </w:tc>
        <w:tc>
          <w:tcPr>
            <w:tcW w:w="1878" w:type="dxa"/>
            <w:gridSpan w:val="2"/>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专业带头人工号</w:t>
            </w:r>
          </w:p>
        </w:tc>
        <w:tc>
          <w:tcPr>
            <w:tcW w:w="1877" w:type="dxa"/>
            <w:gridSpan w:val="3"/>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培养目标</w:t>
            </w:r>
          </w:p>
        </w:tc>
        <w:tc>
          <w:tcPr>
            <w:tcW w:w="1878" w:type="dxa"/>
            <w:gridSpan w:val="3"/>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毕业要求</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454" w:hRule="atLeast"/>
        </w:trPr>
        <w:tc>
          <w:tcPr>
            <w:tcW w:w="2830" w:type="dxa"/>
            <w:gridSpan w:val="4"/>
            <w:vAlign w:val="center"/>
          </w:tcPr>
          <w:p>
            <w:pPr>
              <w:widowControl/>
              <w:adjustRightInd w:val="0"/>
              <w:snapToGrid w:val="0"/>
              <w:jc w:val="center"/>
              <w:rPr>
                <w:rFonts w:ascii="Times New Roman" w:hAnsi="Times New Roman" w:cs="Times New Roman" w:eastAsiaTheme="minorEastAsia"/>
                <w:bCs/>
                <w:color w:val="000000" w:themeColor="text1"/>
                <w:kern w:val="0"/>
              </w:rPr>
            </w:pPr>
          </w:p>
        </w:tc>
        <w:tc>
          <w:tcPr>
            <w:tcW w:w="2835" w:type="dxa"/>
            <w:gridSpan w:val="3"/>
            <w:vAlign w:val="center"/>
          </w:tcPr>
          <w:p>
            <w:pPr>
              <w:widowControl/>
              <w:adjustRightInd w:val="0"/>
              <w:snapToGrid w:val="0"/>
              <w:jc w:val="center"/>
              <w:rPr>
                <w:rFonts w:ascii="Times New Roman" w:hAnsi="Times New Roman" w:cs="Times New Roman" w:eastAsiaTheme="minorEastAsia"/>
                <w:bCs/>
                <w:color w:val="000000" w:themeColor="text1"/>
                <w:kern w:val="0"/>
              </w:rPr>
            </w:pPr>
          </w:p>
        </w:tc>
        <w:tc>
          <w:tcPr>
            <w:tcW w:w="1877" w:type="dxa"/>
            <w:gridSpan w:val="3"/>
            <w:vAlign w:val="center"/>
          </w:tcPr>
          <w:p>
            <w:pPr>
              <w:widowControl/>
              <w:adjustRightInd w:val="0"/>
              <w:snapToGrid w:val="0"/>
              <w:jc w:val="center"/>
              <w:rPr>
                <w:rFonts w:ascii="Times New Roman" w:hAnsi="Times New Roman" w:cs="Times New Roman" w:eastAsiaTheme="minorEastAsia"/>
                <w:bCs/>
                <w:color w:val="000000" w:themeColor="text1"/>
                <w:kern w:val="0"/>
              </w:rPr>
            </w:pPr>
            <w:r>
              <w:rPr>
                <w:rFonts w:hint="eastAsia" w:ascii="Times New Roman" w:hAnsi="Times New Roman" w:cs="Times New Roman" w:eastAsiaTheme="minorEastAsia"/>
                <w:bCs/>
                <w:color w:val="FF0000"/>
                <w:kern w:val="0"/>
              </w:rPr>
              <w:t>（可以是外聘）</w:t>
            </w:r>
          </w:p>
        </w:tc>
        <w:tc>
          <w:tcPr>
            <w:tcW w:w="1878" w:type="dxa"/>
            <w:gridSpan w:val="2"/>
            <w:vAlign w:val="center"/>
          </w:tcPr>
          <w:p>
            <w:pPr>
              <w:widowControl/>
              <w:adjustRightInd w:val="0"/>
              <w:snapToGrid w:val="0"/>
              <w:jc w:val="center"/>
              <w:rPr>
                <w:rFonts w:ascii="Times New Roman" w:hAnsi="Times New Roman" w:cs="Times New Roman" w:eastAsiaTheme="minorEastAsia"/>
                <w:bCs/>
                <w:color w:val="000000" w:themeColor="text1"/>
                <w:kern w:val="0"/>
              </w:rPr>
            </w:pPr>
          </w:p>
        </w:tc>
        <w:tc>
          <w:tcPr>
            <w:tcW w:w="1877" w:type="dxa"/>
            <w:gridSpan w:val="3"/>
            <w:vAlign w:val="center"/>
          </w:tcPr>
          <w:p>
            <w:pPr>
              <w:widowControl/>
              <w:adjustRightInd w:val="0"/>
              <w:snapToGrid w:val="0"/>
              <w:jc w:val="center"/>
              <w:rPr>
                <w:rFonts w:ascii="Times New Roman" w:hAnsi="Times New Roman" w:cs="Times New Roman" w:eastAsiaTheme="minorEastAsia"/>
                <w:bCs/>
                <w:color w:val="000000" w:themeColor="text1"/>
                <w:kern w:val="0"/>
              </w:rPr>
            </w:pPr>
          </w:p>
        </w:tc>
        <w:tc>
          <w:tcPr>
            <w:tcW w:w="1878" w:type="dxa"/>
            <w:gridSpan w:val="3"/>
            <w:vAlign w:val="center"/>
          </w:tcPr>
          <w:p>
            <w:pPr>
              <w:widowControl/>
              <w:adjustRightInd w:val="0"/>
              <w:snapToGrid w:val="0"/>
              <w:jc w:val="center"/>
              <w:rPr>
                <w:rFonts w:ascii="Times New Roman" w:hAnsi="Times New Roman" w:cs="Times New Roman" w:eastAsiaTheme="minorEastAsia"/>
                <w:bCs/>
                <w:color w:val="000000" w:themeColor="text1"/>
                <w:kern w:val="0"/>
              </w:rPr>
            </w:pP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454" w:hRule="atLeast"/>
        </w:trPr>
        <w:tc>
          <w:tcPr>
            <w:tcW w:w="13175" w:type="dxa"/>
            <w:gridSpan w:val="18"/>
            <w:vAlign w:val="center"/>
          </w:tcPr>
          <w:p>
            <w:pPr>
              <w:widowControl/>
              <w:adjustRightInd w:val="0"/>
              <w:snapToGrid w:val="0"/>
              <w:jc w:val="center"/>
              <w:rPr>
                <w:rFonts w:ascii="Times New Roman" w:hAnsi="Times New Roman" w:cs="Times New Roman" w:eastAsiaTheme="minorEastAsia"/>
                <w:color w:val="000000" w:themeColor="text1"/>
                <w:kern w:val="0"/>
                <w:sz w:val="24"/>
              </w:rPr>
            </w:pPr>
            <w:r>
              <w:rPr>
                <w:rFonts w:ascii="Times New Roman" w:hAnsi="Times New Roman" w:cs="Times New Roman" w:eastAsiaTheme="minorEastAsia"/>
                <w:b/>
                <w:color w:val="000000" w:themeColor="text1"/>
              </w:rPr>
              <w:t>专业培养计划学时与学分</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454" w:hRule="atLeast"/>
        </w:trPr>
        <w:tc>
          <w:tcPr>
            <w:tcW w:w="4969" w:type="dxa"/>
            <w:gridSpan w:val="6"/>
            <w:vAlign w:val="center"/>
          </w:tcPr>
          <w:p>
            <w:pPr>
              <w:widowControl/>
              <w:adjustRightInd w:val="0"/>
              <w:snapToGrid w:val="0"/>
              <w:jc w:val="center"/>
              <w:rPr>
                <w:rFonts w:ascii="Times New Roman" w:hAnsi="Times New Roman" w:cs="Times New Roman" w:eastAsiaTheme="minorEastAsia"/>
                <w:color w:val="000000" w:themeColor="text1"/>
                <w:kern w:val="0"/>
                <w:sz w:val="24"/>
              </w:rPr>
            </w:pPr>
            <w:r>
              <w:rPr>
                <w:rFonts w:ascii="Times New Roman" w:hAnsi="Times New Roman" w:cs="Times New Roman" w:eastAsiaTheme="minorEastAsia"/>
                <w:b/>
                <w:color w:val="000000" w:themeColor="text1"/>
              </w:rPr>
              <w:t>学时数（学时）</w:t>
            </w:r>
          </w:p>
        </w:tc>
        <w:tc>
          <w:tcPr>
            <w:tcW w:w="8206" w:type="dxa"/>
            <w:gridSpan w:val="12"/>
            <w:vAlign w:val="center"/>
          </w:tcPr>
          <w:p>
            <w:pPr>
              <w:widowControl/>
              <w:adjustRightInd w:val="0"/>
              <w:snapToGrid w:val="0"/>
              <w:jc w:val="center"/>
              <w:rPr>
                <w:rFonts w:ascii="Times New Roman" w:hAnsi="Times New Roman" w:cs="Times New Roman" w:eastAsiaTheme="minorEastAsia"/>
                <w:color w:val="000000" w:themeColor="text1"/>
                <w:kern w:val="0"/>
                <w:sz w:val="24"/>
              </w:rPr>
            </w:pPr>
            <w:r>
              <w:rPr>
                <w:rFonts w:ascii="Times New Roman" w:hAnsi="Times New Roman" w:cs="Times New Roman" w:eastAsiaTheme="minorEastAsia"/>
                <w:b/>
                <w:color w:val="000000" w:themeColor="text1"/>
              </w:rPr>
              <w:t>学分数（分）</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454" w:hRule="atLeast"/>
        </w:trPr>
        <w:tc>
          <w:tcPr>
            <w:tcW w:w="906" w:type="dxa"/>
            <w:vMerge w:val="restart"/>
            <w:vAlign w:val="center"/>
          </w:tcPr>
          <w:p>
            <w:pPr>
              <w:widowControl/>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总数</w:t>
            </w:r>
          </w:p>
        </w:tc>
        <w:tc>
          <w:tcPr>
            <w:tcW w:w="1677" w:type="dxa"/>
            <w:gridSpan w:val="2"/>
            <w:vAlign w:val="center"/>
          </w:tcPr>
          <w:p>
            <w:pPr>
              <w:widowControl/>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其中：</w:t>
            </w:r>
          </w:p>
        </w:tc>
        <w:tc>
          <w:tcPr>
            <w:tcW w:w="2386" w:type="dxa"/>
            <w:gridSpan w:val="3"/>
            <w:vAlign w:val="center"/>
          </w:tcPr>
          <w:p>
            <w:pPr>
              <w:widowControl/>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其中：</w:t>
            </w:r>
          </w:p>
        </w:tc>
        <w:tc>
          <w:tcPr>
            <w:tcW w:w="1122" w:type="dxa"/>
            <w:gridSpan w:val="2"/>
            <w:vMerge w:val="restart"/>
            <w:vAlign w:val="center"/>
          </w:tcPr>
          <w:p>
            <w:pPr>
              <w:adjustRightInd w:val="0"/>
              <w:snapToGrid w:val="0"/>
              <w:jc w:val="center"/>
              <w:rPr>
                <w:rFonts w:ascii="Times New Roman" w:hAnsi="Times New Roman" w:cs="Times New Roman" w:eastAsiaTheme="minorEastAsia"/>
                <w:b/>
                <w:color w:val="000000" w:themeColor="text1"/>
                <w:kern w:val="0"/>
                <w:sz w:val="24"/>
              </w:rPr>
            </w:pPr>
            <w:r>
              <w:rPr>
                <w:rFonts w:ascii="Times New Roman" w:hAnsi="Times New Roman" w:cs="Times New Roman" w:eastAsiaTheme="minorEastAsia"/>
                <w:b/>
                <w:color w:val="000000" w:themeColor="text1"/>
              </w:rPr>
              <w:t>总数</w:t>
            </w:r>
          </w:p>
        </w:tc>
        <w:tc>
          <w:tcPr>
            <w:tcW w:w="1998" w:type="dxa"/>
            <w:gridSpan w:val="3"/>
            <w:vAlign w:val="center"/>
          </w:tcPr>
          <w:p>
            <w:pPr>
              <w:widowControl/>
              <w:adjustRightInd w:val="0"/>
              <w:snapToGrid w:val="0"/>
              <w:jc w:val="center"/>
              <w:rPr>
                <w:rFonts w:ascii="Times New Roman" w:hAnsi="Times New Roman" w:cs="Times New Roman" w:eastAsiaTheme="minorEastAsia"/>
                <w:b/>
                <w:color w:val="000000" w:themeColor="text1"/>
                <w:kern w:val="0"/>
                <w:sz w:val="24"/>
              </w:rPr>
            </w:pPr>
            <w:r>
              <w:rPr>
                <w:rFonts w:ascii="Times New Roman" w:hAnsi="Times New Roman" w:cs="Times New Roman" w:eastAsiaTheme="minorEastAsia"/>
                <w:b/>
                <w:color w:val="000000" w:themeColor="text1"/>
              </w:rPr>
              <w:t>其中：</w:t>
            </w:r>
          </w:p>
        </w:tc>
        <w:tc>
          <w:tcPr>
            <w:tcW w:w="4097" w:type="dxa"/>
            <w:gridSpan w:val="6"/>
            <w:vAlign w:val="center"/>
          </w:tcPr>
          <w:p>
            <w:pPr>
              <w:widowControl/>
              <w:adjustRightInd w:val="0"/>
              <w:snapToGrid w:val="0"/>
              <w:jc w:val="center"/>
              <w:rPr>
                <w:rFonts w:ascii="Times New Roman" w:hAnsi="Times New Roman" w:cs="Times New Roman" w:eastAsiaTheme="minorEastAsia"/>
                <w:b/>
                <w:color w:val="000000" w:themeColor="text1"/>
                <w:kern w:val="0"/>
                <w:sz w:val="24"/>
              </w:rPr>
            </w:pPr>
            <w:r>
              <w:rPr>
                <w:rFonts w:ascii="Times New Roman" w:hAnsi="Times New Roman" w:cs="Times New Roman" w:eastAsiaTheme="minorEastAsia"/>
                <w:b/>
                <w:color w:val="000000" w:themeColor="text1"/>
              </w:rPr>
              <w:t>其中：</w:t>
            </w:r>
          </w:p>
        </w:tc>
        <w:tc>
          <w:tcPr>
            <w:tcW w:w="989" w:type="dxa"/>
            <w:vAlign w:val="center"/>
          </w:tcPr>
          <w:p>
            <w:pPr>
              <w:widowControl/>
              <w:adjustRightInd w:val="0"/>
              <w:snapToGrid w:val="0"/>
              <w:jc w:val="center"/>
              <w:rPr>
                <w:rFonts w:ascii="Times New Roman" w:hAnsi="Times New Roman" w:cs="Times New Roman" w:eastAsiaTheme="minorEastAsia"/>
                <w:b/>
                <w:color w:val="000000" w:themeColor="text1"/>
                <w:kern w:val="0"/>
                <w:szCs w:val="21"/>
              </w:rPr>
            </w:pPr>
            <w:r>
              <w:rPr>
                <w:rFonts w:ascii="Times New Roman" w:hAnsi="Times New Roman" w:cs="Times New Roman" w:eastAsiaTheme="minorEastAsia"/>
                <w:b/>
                <w:color w:val="000000" w:themeColor="text1"/>
                <w:kern w:val="0"/>
                <w:szCs w:val="21"/>
              </w:rPr>
              <w:t>其中：</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454" w:hRule="atLeast"/>
        </w:trPr>
        <w:tc>
          <w:tcPr>
            <w:tcW w:w="906" w:type="dxa"/>
            <w:vMerge w:val="continue"/>
            <w:vAlign w:val="center"/>
          </w:tcPr>
          <w:p>
            <w:pPr>
              <w:adjustRightInd w:val="0"/>
              <w:snapToGrid w:val="0"/>
              <w:jc w:val="center"/>
              <w:rPr>
                <w:rFonts w:ascii="Times New Roman" w:hAnsi="Times New Roman" w:cs="Times New Roman" w:eastAsiaTheme="minorEastAsia"/>
                <w:b/>
                <w:color w:val="000000" w:themeColor="text1"/>
              </w:rPr>
            </w:pPr>
          </w:p>
        </w:tc>
        <w:tc>
          <w:tcPr>
            <w:tcW w:w="838"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必修课</w:t>
            </w:r>
          </w:p>
        </w:tc>
        <w:tc>
          <w:tcPr>
            <w:tcW w:w="839"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选修课</w:t>
            </w:r>
          </w:p>
        </w:tc>
        <w:tc>
          <w:tcPr>
            <w:tcW w:w="1264" w:type="dxa"/>
            <w:gridSpan w:val="2"/>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课内教学</w:t>
            </w:r>
          </w:p>
        </w:tc>
        <w:tc>
          <w:tcPr>
            <w:tcW w:w="1122" w:type="dxa"/>
            <w:vAlign w:val="center"/>
          </w:tcPr>
          <w:p>
            <w:pPr>
              <w:widowControl/>
              <w:adjustRightInd w:val="0"/>
              <w:snapToGrid w:val="0"/>
              <w:jc w:val="center"/>
              <w:rPr>
                <w:rFonts w:ascii="Times New Roman" w:hAnsi="Times New Roman" w:cs="Times New Roman" w:eastAsiaTheme="minorEastAsia"/>
                <w:b/>
                <w:color w:val="000000" w:themeColor="text1"/>
                <w:kern w:val="0"/>
                <w:sz w:val="24"/>
              </w:rPr>
            </w:pPr>
            <w:r>
              <w:rPr>
                <w:rFonts w:ascii="Times New Roman" w:hAnsi="Times New Roman" w:cs="Times New Roman" w:eastAsiaTheme="minorEastAsia"/>
                <w:b/>
                <w:color w:val="000000" w:themeColor="text1"/>
              </w:rPr>
              <w:t>实验教学</w:t>
            </w:r>
          </w:p>
        </w:tc>
        <w:tc>
          <w:tcPr>
            <w:tcW w:w="1122" w:type="dxa"/>
            <w:gridSpan w:val="2"/>
            <w:vMerge w:val="continue"/>
            <w:vAlign w:val="center"/>
          </w:tcPr>
          <w:p>
            <w:pPr>
              <w:widowControl/>
              <w:adjustRightInd w:val="0"/>
              <w:snapToGrid w:val="0"/>
              <w:jc w:val="center"/>
              <w:rPr>
                <w:rFonts w:ascii="Times New Roman" w:hAnsi="Times New Roman" w:cs="Times New Roman" w:eastAsiaTheme="minorEastAsia"/>
                <w:b/>
                <w:color w:val="000000" w:themeColor="text1"/>
                <w:kern w:val="0"/>
                <w:sz w:val="24"/>
              </w:rPr>
            </w:pPr>
          </w:p>
        </w:tc>
        <w:tc>
          <w:tcPr>
            <w:tcW w:w="981"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必修课</w:t>
            </w:r>
          </w:p>
        </w:tc>
        <w:tc>
          <w:tcPr>
            <w:tcW w:w="1017" w:type="dxa"/>
            <w:gridSpan w:val="2"/>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选修课</w:t>
            </w:r>
          </w:p>
        </w:tc>
        <w:tc>
          <w:tcPr>
            <w:tcW w:w="1365" w:type="dxa"/>
            <w:gridSpan w:val="2"/>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集中性实践教学环节</w:t>
            </w:r>
          </w:p>
        </w:tc>
        <w:tc>
          <w:tcPr>
            <w:tcW w:w="875"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课内</w:t>
            </w:r>
          </w:p>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教学</w:t>
            </w:r>
          </w:p>
        </w:tc>
        <w:tc>
          <w:tcPr>
            <w:tcW w:w="980" w:type="dxa"/>
            <w:gridSpan w:val="2"/>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实验</w:t>
            </w:r>
          </w:p>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教学</w:t>
            </w:r>
          </w:p>
        </w:tc>
        <w:tc>
          <w:tcPr>
            <w:tcW w:w="877"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课外科技活动</w:t>
            </w:r>
          </w:p>
        </w:tc>
        <w:tc>
          <w:tcPr>
            <w:tcW w:w="989"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创新创业教育</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454" w:hRule="atLeast"/>
        </w:trPr>
        <w:tc>
          <w:tcPr>
            <w:tcW w:w="906" w:type="dxa"/>
            <w:vAlign w:val="center"/>
          </w:tcPr>
          <w:p>
            <w:pPr>
              <w:widowControl/>
              <w:adjustRightInd w:val="0"/>
              <w:snapToGrid w:val="0"/>
              <w:jc w:val="center"/>
              <w:rPr>
                <w:rFonts w:ascii="Times New Roman" w:hAnsi="Times New Roman" w:cs="Times New Roman" w:eastAsiaTheme="minorEastAsia"/>
                <w:color w:val="000000" w:themeColor="text1"/>
                <w:kern w:val="0"/>
                <w:sz w:val="24"/>
              </w:rPr>
            </w:pPr>
          </w:p>
        </w:tc>
        <w:tc>
          <w:tcPr>
            <w:tcW w:w="838" w:type="dxa"/>
            <w:vAlign w:val="center"/>
          </w:tcPr>
          <w:p>
            <w:pPr>
              <w:widowControl/>
              <w:adjustRightInd w:val="0"/>
              <w:snapToGrid w:val="0"/>
              <w:jc w:val="center"/>
              <w:rPr>
                <w:rFonts w:ascii="Times New Roman" w:hAnsi="Times New Roman" w:cs="Times New Roman" w:eastAsiaTheme="minorEastAsia"/>
                <w:color w:val="000000" w:themeColor="text1"/>
                <w:kern w:val="0"/>
                <w:sz w:val="24"/>
              </w:rPr>
            </w:pPr>
          </w:p>
        </w:tc>
        <w:tc>
          <w:tcPr>
            <w:tcW w:w="839" w:type="dxa"/>
            <w:vAlign w:val="center"/>
          </w:tcPr>
          <w:p>
            <w:pPr>
              <w:widowControl/>
              <w:adjustRightInd w:val="0"/>
              <w:snapToGrid w:val="0"/>
              <w:jc w:val="center"/>
              <w:rPr>
                <w:rFonts w:ascii="Times New Roman" w:hAnsi="Times New Roman" w:cs="Times New Roman" w:eastAsiaTheme="minorEastAsia"/>
                <w:color w:val="000000" w:themeColor="text1"/>
                <w:kern w:val="0"/>
                <w:sz w:val="24"/>
              </w:rPr>
            </w:pPr>
          </w:p>
        </w:tc>
        <w:tc>
          <w:tcPr>
            <w:tcW w:w="1264" w:type="dxa"/>
            <w:gridSpan w:val="2"/>
            <w:vAlign w:val="center"/>
          </w:tcPr>
          <w:p>
            <w:pPr>
              <w:widowControl/>
              <w:adjustRightInd w:val="0"/>
              <w:snapToGrid w:val="0"/>
              <w:jc w:val="center"/>
              <w:rPr>
                <w:rFonts w:ascii="Times New Roman" w:hAnsi="Times New Roman" w:cs="Times New Roman" w:eastAsiaTheme="minorEastAsia"/>
                <w:color w:val="000000" w:themeColor="text1"/>
                <w:kern w:val="0"/>
                <w:sz w:val="24"/>
              </w:rPr>
            </w:pPr>
          </w:p>
        </w:tc>
        <w:tc>
          <w:tcPr>
            <w:tcW w:w="1122" w:type="dxa"/>
            <w:vAlign w:val="center"/>
          </w:tcPr>
          <w:p>
            <w:pPr>
              <w:widowControl/>
              <w:adjustRightInd w:val="0"/>
              <w:snapToGrid w:val="0"/>
              <w:jc w:val="center"/>
              <w:rPr>
                <w:rFonts w:ascii="Times New Roman" w:hAnsi="Times New Roman" w:cs="Times New Roman" w:eastAsiaTheme="minorEastAsia"/>
                <w:color w:val="000000" w:themeColor="text1"/>
                <w:kern w:val="0"/>
                <w:sz w:val="24"/>
              </w:rPr>
            </w:pPr>
          </w:p>
        </w:tc>
        <w:tc>
          <w:tcPr>
            <w:tcW w:w="1122" w:type="dxa"/>
            <w:gridSpan w:val="2"/>
            <w:vAlign w:val="center"/>
          </w:tcPr>
          <w:p>
            <w:pPr>
              <w:widowControl/>
              <w:adjustRightInd w:val="0"/>
              <w:snapToGrid w:val="0"/>
              <w:jc w:val="center"/>
              <w:rPr>
                <w:rFonts w:ascii="Times New Roman" w:hAnsi="Times New Roman" w:cs="Times New Roman" w:eastAsiaTheme="minorEastAsia"/>
                <w:color w:val="000000" w:themeColor="text1"/>
                <w:kern w:val="0"/>
                <w:sz w:val="24"/>
              </w:rPr>
            </w:pPr>
          </w:p>
        </w:tc>
        <w:tc>
          <w:tcPr>
            <w:tcW w:w="981" w:type="dxa"/>
            <w:vAlign w:val="center"/>
          </w:tcPr>
          <w:p>
            <w:pPr>
              <w:widowControl/>
              <w:adjustRightInd w:val="0"/>
              <w:snapToGrid w:val="0"/>
              <w:jc w:val="center"/>
              <w:rPr>
                <w:rFonts w:ascii="Times New Roman" w:hAnsi="Times New Roman" w:cs="Times New Roman" w:eastAsiaTheme="minorEastAsia"/>
                <w:color w:val="000000" w:themeColor="text1"/>
                <w:kern w:val="0"/>
                <w:sz w:val="24"/>
              </w:rPr>
            </w:pPr>
          </w:p>
        </w:tc>
        <w:tc>
          <w:tcPr>
            <w:tcW w:w="1017" w:type="dxa"/>
            <w:gridSpan w:val="2"/>
            <w:vAlign w:val="center"/>
          </w:tcPr>
          <w:p>
            <w:pPr>
              <w:widowControl/>
              <w:adjustRightInd w:val="0"/>
              <w:snapToGrid w:val="0"/>
              <w:jc w:val="center"/>
              <w:rPr>
                <w:rFonts w:ascii="Times New Roman" w:hAnsi="Times New Roman" w:cs="Times New Roman" w:eastAsiaTheme="minorEastAsia"/>
                <w:color w:val="000000" w:themeColor="text1"/>
                <w:kern w:val="0"/>
                <w:sz w:val="24"/>
              </w:rPr>
            </w:pPr>
          </w:p>
        </w:tc>
        <w:tc>
          <w:tcPr>
            <w:tcW w:w="1365" w:type="dxa"/>
            <w:gridSpan w:val="2"/>
            <w:vAlign w:val="center"/>
          </w:tcPr>
          <w:p>
            <w:pPr>
              <w:widowControl/>
              <w:adjustRightInd w:val="0"/>
              <w:snapToGrid w:val="0"/>
              <w:jc w:val="center"/>
              <w:rPr>
                <w:rFonts w:ascii="Times New Roman" w:hAnsi="Times New Roman" w:cs="Times New Roman" w:eastAsiaTheme="minorEastAsia"/>
                <w:color w:val="000000" w:themeColor="text1"/>
                <w:kern w:val="0"/>
                <w:sz w:val="24"/>
              </w:rPr>
            </w:pPr>
          </w:p>
        </w:tc>
        <w:tc>
          <w:tcPr>
            <w:tcW w:w="875" w:type="dxa"/>
            <w:vAlign w:val="center"/>
          </w:tcPr>
          <w:p>
            <w:pPr>
              <w:widowControl/>
              <w:adjustRightInd w:val="0"/>
              <w:snapToGrid w:val="0"/>
              <w:jc w:val="center"/>
              <w:rPr>
                <w:rFonts w:ascii="Times New Roman" w:hAnsi="Times New Roman" w:cs="Times New Roman" w:eastAsiaTheme="minorEastAsia"/>
                <w:color w:val="000000" w:themeColor="text1"/>
                <w:kern w:val="0"/>
                <w:sz w:val="24"/>
              </w:rPr>
            </w:pPr>
          </w:p>
        </w:tc>
        <w:tc>
          <w:tcPr>
            <w:tcW w:w="980" w:type="dxa"/>
            <w:gridSpan w:val="2"/>
            <w:vAlign w:val="center"/>
          </w:tcPr>
          <w:p>
            <w:pPr>
              <w:widowControl/>
              <w:adjustRightInd w:val="0"/>
              <w:snapToGrid w:val="0"/>
              <w:jc w:val="center"/>
              <w:rPr>
                <w:rFonts w:ascii="Times New Roman" w:hAnsi="Times New Roman" w:cs="Times New Roman" w:eastAsiaTheme="minorEastAsia"/>
                <w:color w:val="000000" w:themeColor="text1"/>
                <w:kern w:val="0"/>
                <w:sz w:val="24"/>
              </w:rPr>
            </w:pPr>
          </w:p>
        </w:tc>
        <w:tc>
          <w:tcPr>
            <w:tcW w:w="877" w:type="dxa"/>
            <w:vAlign w:val="center"/>
          </w:tcPr>
          <w:p>
            <w:pPr>
              <w:widowControl/>
              <w:adjustRightInd w:val="0"/>
              <w:snapToGrid w:val="0"/>
              <w:jc w:val="center"/>
              <w:rPr>
                <w:rFonts w:ascii="Times New Roman" w:hAnsi="Times New Roman" w:cs="Times New Roman" w:eastAsiaTheme="minorEastAsia"/>
                <w:color w:val="000000" w:themeColor="text1"/>
                <w:kern w:val="0"/>
                <w:sz w:val="24"/>
              </w:rPr>
            </w:pPr>
          </w:p>
        </w:tc>
        <w:tc>
          <w:tcPr>
            <w:tcW w:w="989" w:type="dxa"/>
            <w:vAlign w:val="center"/>
          </w:tcPr>
          <w:p>
            <w:pPr>
              <w:widowControl/>
              <w:adjustRightInd w:val="0"/>
              <w:snapToGrid w:val="0"/>
              <w:jc w:val="center"/>
              <w:rPr>
                <w:rFonts w:ascii="Times New Roman" w:hAnsi="Times New Roman" w:cs="Times New Roman" w:eastAsiaTheme="minorEastAsia"/>
                <w:color w:val="000000" w:themeColor="text1"/>
                <w:kern w:val="0"/>
                <w:sz w:val="24"/>
              </w:rPr>
            </w:pPr>
          </w:p>
        </w:tc>
      </w:tr>
    </w:tbl>
    <w:p>
      <w:pPr>
        <w:adjustRightInd w:val="0"/>
        <w:snapToGrid w:val="0"/>
        <w:spacing w:line="360" w:lineRule="auto"/>
        <w:rPr>
          <w:rFonts w:ascii="Times New Roman" w:hAnsi="Times New Roman" w:cs="Times New Roman" w:eastAsiaTheme="minorEastAsia"/>
          <w:b/>
          <w:color w:val="000000" w:themeColor="text1"/>
          <w:szCs w:val="21"/>
        </w:rPr>
      </w:pPr>
      <w:bookmarkStart w:id="256" w:name="_Toc436883444"/>
      <w:bookmarkStart w:id="257" w:name="_Toc436554321"/>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r>
        <w:rPr>
          <w:rFonts w:hint="eastAsia" w:ascii="Times New Roman" w:hAnsi="Times New Roman" w:cs="Times New Roman" w:eastAsiaTheme="minorEastAsia"/>
          <w:b/>
          <w:color w:val="FF0000"/>
          <w:szCs w:val="21"/>
        </w:rPr>
        <w:t>填报表1-5-1中所有专业的最新版培养方案情况。</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校内专业代码</w:t>
      </w:r>
      <w:r>
        <w:rPr>
          <w:rFonts w:ascii="Times New Roman" w:hAnsi="Times New Roman" w:cs="Times New Roman" w:eastAsiaTheme="minorEastAsia"/>
          <w:color w:val="000000" w:themeColor="text1"/>
          <w:szCs w:val="21"/>
        </w:rPr>
        <w:t>：学校内实际所用的专业代码。</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校内专业名称</w:t>
      </w:r>
      <w:r>
        <w:rPr>
          <w:rFonts w:ascii="Times New Roman" w:hAnsi="Times New Roman" w:cs="Times New Roman" w:eastAsiaTheme="minorEastAsia"/>
          <w:color w:val="000000" w:themeColor="text1"/>
          <w:szCs w:val="21"/>
        </w:rPr>
        <w:t>：学校内实际所用的专业名称。</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专业培养目标：</w:t>
      </w:r>
      <w:r>
        <w:rPr>
          <w:rFonts w:ascii="Times New Roman" w:hAnsi="Times New Roman" w:cs="Times New Roman" w:eastAsiaTheme="minorEastAsia"/>
          <w:color w:val="000000" w:themeColor="text1"/>
          <w:szCs w:val="21"/>
        </w:rPr>
        <w:t>该专业的培养目标。</w:t>
      </w:r>
      <w:r>
        <w:rPr>
          <w:rFonts w:hint="eastAsia" w:ascii="Times New Roman" w:hAnsi="Times New Roman" w:cs="Times New Roman" w:eastAsiaTheme="minorEastAsia"/>
          <w:color w:val="FF0000"/>
          <w:szCs w:val="21"/>
        </w:rPr>
        <w:t>（按学生培养方案里的内容）</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毕业要求：</w:t>
      </w:r>
      <w:r>
        <w:rPr>
          <w:rFonts w:ascii="Times New Roman" w:hAnsi="Times New Roman" w:cs="Times New Roman" w:eastAsiaTheme="minorEastAsia"/>
          <w:color w:val="000000" w:themeColor="text1"/>
          <w:szCs w:val="21"/>
        </w:rPr>
        <w:t>专业培养计划中对毕业生的毕业要求。</w:t>
      </w:r>
      <w:r>
        <w:rPr>
          <w:rFonts w:hint="eastAsia" w:ascii="Times New Roman" w:hAnsi="Times New Roman" w:cs="Times New Roman" w:eastAsiaTheme="minorEastAsia"/>
          <w:color w:val="000000" w:themeColor="text1"/>
          <w:szCs w:val="21"/>
        </w:rPr>
        <w:t>-</w:t>
      </w:r>
      <w:r>
        <w:rPr>
          <w:rFonts w:hint="eastAsia" w:ascii="Times New Roman" w:hAnsi="Times New Roman" w:cs="Times New Roman" w:eastAsiaTheme="minorEastAsia"/>
          <w:color w:val="FF0000"/>
          <w:szCs w:val="21"/>
        </w:rPr>
        <w:t>（描述，就是人才培养方案里面的，如专业能力、综合素质等方面应达到的要求）</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专业培养计划学时与学分：</w:t>
      </w:r>
      <w:r>
        <w:rPr>
          <w:rFonts w:ascii="Times New Roman" w:hAnsi="Times New Roman" w:cs="Times New Roman" w:eastAsiaTheme="minorEastAsia"/>
          <w:color w:val="000000" w:themeColor="text1"/>
          <w:szCs w:val="21"/>
        </w:rPr>
        <w:t>分别统计各专业培养计划所规定的所有教学活动的毕业最低总学时数及总学分数（采用各专业最新版培养计划）。</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必修课学时数、学分数：</w:t>
      </w:r>
      <w:r>
        <w:rPr>
          <w:rFonts w:ascii="Times New Roman" w:hAnsi="Times New Roman" w:cs="Times New Roman" w:eastAsiaTheme="minorEastAsia"/>
          <w:color w:val="000000" w:themeColor="text1"/>
          <w:szCs w:val="21"/>
        </w:rPr>
        <w:t>分别统计专业计划规定的必修课（即公共必修课和专业必修课）的毕业最低总学时数和总学分数。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选修课学时数、学分数：</w:t>
      </w:r>
      <w:r>
        <w:rPr>
          <w:rFonts w:ascii="Times New Roman" w:hAnsi="Times New Roman" w:cs="Times New Roman" w:eastAsiaTheme="minorEastAsia"/>
          <w:color w:val="000000" w:themeColor="text1"/>
          <w:szCs w:val="21"/>
        </w:rPr>
        <w:t>分别统计各专业选修课（即公共选修课和专业选修课）的毕业最低总学时数和总学分数。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课内教学学时数、学分数：</w:t>
      </w:r>
      <w:r>
        <w:rPr>
          <w:rFonts w:hint="eastAsia" w:ascii="Times New Roman" w:hAnsi="Times New Roman" w:cs="Times New Roman" w:eastAsiaTheme="minorEastAsia"/>
          <w:color w:val="000000" w:themeColor="text1"/>
          <w:szCs w:val="21"/>
        </w:rPr>
        <w:t>分别统计各专业培养计划所规定的课内教学活动的毕业最低总学时、总学分数。</w:t>
      </w:r>
      <w:r>
        <w:rPr>
          <w:rFonts w:hint="eastAsia" w:ascii="Times New Roman" w:hAnsi="Times New Roman" w:cs="Times New Roman" w:eastAsiaTheme="minorEastAsia"/>
          <w:color w:val="FF0000"/>
          <w:szCs w:val="21"/>
        </w:rPr>
        <w:t>（只报理论课，不报其中实验课）</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实验教学学时数、学分数：</w:t>
      </w:r>
      <w:r>
        <w:rPr>
          <w:rFonts w:hint="eastAsia" w:ascii="Times New Roman" w:hAnsi="Times New Roman" w:cs="Times New Roman" w:eastAsiaTheme="minorEastAsia"/>
          <w:color w:val="000000" w:themeColor="text1"/>
          <w:szCs w:val="21"/>
        </w:rPr>
        <w:t>分别统计各专业培养计划所规定的实验教学活动（包含课内实验教学）的毕业最低总学时、总学分数。</w:t>
      </w:r>
      <w:r>
        <w:rPr>
          <w:rFonts w:hint="eastAsia" w:ascii="Times New Roman" w:hAnsi="Times New Roman" w:cs="Times New Roman" w:eastAsiaTheme="minorEastAsia"/>
          <w:color w:val="FF0000"/>
          <w:szCs w:val="21"/>
        </w:rPr>
        <w:t>（课内教学和实验教学不能重复，包含课内实验教学学时和独立的实验教学学时，体育课应算到理论课中）</w:t>
      </w:r>
    </w:p>
    <w:p>
      <w:pPr>
        <w:adjustRightInd w:val="0"/>
        <w:snapToGrid w:val="0"/>
        <w:spacing w:line="360" w:lineRule="auto"/>
        <w:rPr>
          <w:rFonts w:ascii="Times New Roman" w:hAnsi="Times New Roman" w:cs="Times New Roman" w:eastAsiaTheme="minorEastAsia"/>
          <w:color w:val="000000" w:themeColor="text1"/>
          <w:szCs w:val="21"/>
        </w:rPr>
      </w:pP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集中性实践教学环节学分数：</w:t>
      </w:r>
      <w:r>
        <w:rPr>
          <w:rFonts w:ascii="Times New Roman" w:hAnsi="Times New Roman" w:cs="Times New Roman" w:eastAsiaTheme="minorEastAsia"/>
          <w:color w:val="000000" w:themeColor="text1"/>
          <w:szCs w:val="21"/>
        </w:rPr>
        <w:t>分别统计各专业培养计划所规定的集中实施的实践教学活动（包括见习、实习、毕业设计、毕业论文、社会调查等）的毕业最低总学分数。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课外科技活动学分数：</w:t>
      </w:r>
      <w:r>
        <w:rPr>
          <w:rFonts w:ascii="Times New Roman" w:hAnsi="Times New Roman" w:cs="Times New Roman" w:eastAsiaTheme="minorEastAsia"/>
          <w:color w:val="000000" w:themeColor="text1"/>
          <w:szCs w:val="21"/>
        </w:rPr>
        <w:t>分别统计各专业培养计划所规定的课外科技活动的毕业最低总学分数。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rPr>
        <w:t>创新创业教育学分：</w:t>
      </w:r>
      <w:r>
        <w:rPr>
          <w:rFonts w:ascii="Times New Roman" w:hAnsi="Times New Roman" w:cs="Times New Roman" w:eastAsiaTheme="minorEastAsia"/>
          <w:color w:val="000000" w:themeColor="text1"/>
          <w:szCs w:val="21"/>
        </w:rPr>
        <w:t>专业培养计划所规定的创新创业教育学分。</w:t>
      </w:r>
    </w:p>
    <w:p>
      <w:pPr>
        <w:widowControl/>
        <w:adjustRightInd w:val="0"/>
        <w:snapToGrid w:val="0"/>
        <w:spacing w:line="360" w:lineRule="auto"/>
        <w:jc w:val="left"/>
        <w:rPr>
          <w:rFonts w:hint="eastAsia" w:ascii="Times New Roman" w:hAnsi="Times New Roman" w:cs="Times New Roman" w:eastAsiaTheme="minorEastAsia"/>
          <w:b/>
          <w:color w:val="FF0000"/>
          <w:szCs w:val="21"/>
        </w:rPr>
      </w:pPr>
      <w:r>
        <w:rPr>
          <w:rFonts w:hint="eastAsia" w:ascii="Times New Roman" w:hAnsi="Times New Roman" w:cs="Times New Roman" w:eastAsiaTheme="minorEastAsia"/>
          <w:b/>
          <w:color w:val="FF0000"/>
          <w:szCs w:val="21"/>
          <w:lang w:val="en-US" w:eastAsia="zh-CN"/>
        </w:rPr>
        <w:t>注：</w:t>
      </w:r>
      <w:r>
        <w:rPr>
          <w:rFonts w:hint="eastAsia" w:ascii="Times New Roman" w:hAnsi="Times New Roman" w:cs="Times New Roman" w:eastAsiaTheme="minorEastAsia"/>
          <w:b/>
          <w:color w:val="FF0000"/>
          <w:szCs w:val="21"/>
        </w:rPr>
        <w:t>（当年停招的也要填，连续三年停招的也算当年停招，所有的本科专业，没有在校生的不需要填）</w:t>
      </w:r>
    </w:p>
    <w:p>
      <w:pPr>
        <w:adjustRightInd w:val="0"/>
        <w:snapToGrid w:val="0"/>
        <w:spacing w:line="360" w:lineRule="auto"/>
        <w:ind w:firstLine="420" w:firstLineChars="200"/>
        <w:rPr>
          <w:rFonts w:ascii="Times New Roman" w:hAnsi="Times New Roman" w:cs="Times New Roman" w:eastAsiaTheme="minorEastAsia"/>
          <w:color w:val="FF0000"/>
          <w:szCs w:val="21"/>
        </w:rPr>
      </w:pPr>
      <w:r>
        <w:rPr>
          <w:rFonts w:hint="eastAsia" w:ascii="Times New Roman" w:hAnsi="Times New Roman" w:cs="Times New Roman" w:eastAsiaTheme="minorEastAsia"/>
          <w:color w:val="FF0000"/>
          <w:szCs w:val="21"/>
        </w:rPr>
        <w:t>1、学时数总数 = 必修课+选修课      学时数总数 &gt; =课内教学 + 实验教学</w:t>
      </w:r>
    </w:p>
    <w:p>
      <w:pPr>
        <w:adjustRightInd w:val="0"/>
        <w:snapToGrid w:val="0"/>
        <w:spacing w:line="360" w:lineRule="auto"/>
        <w:ind w:firstLine="420"/>
        <w:rPr>
          <w:rFonts w:ascii="Times New Roman" w:hAnsi="Times New Roman" w:cs="Times New Roman" w:eastAsiaTheme="minorEastAsia"/>
          <w:color w:val="FF0000"/>
          <w:szCs w:val="21"/>
        </w:rPr>
      </w:pPr>
      <w:r>
        <w:rPr>
          <w:rFonts w:hint="eastAsia" w:ascii="Times New Roman" w:hAnsi="Times New Roman" w:cs="Times New Roman" w:eastAsiaTheme="minorEastAsia"/>
          <w:color w:val="FF0000"/>
          <w:szCs w:val="21"/>
        </w:rPr>
        <w:t>2、学分数总数 = 集中性 + 课内教学 + 课外 + 实验教学       学分数总数 &gt;= 必修课 + 选修课</w:t>
      </w:r>
    </w:p>
    <w:p>
      <w:pPr>
        <w:adjustRightInd w:val="0"/>
        <w:snapToGrid w:val="0"/>
        <w:spacing w:line="360" w:lineRule="auto"/>
        <w:ind w:firstLine="420"/>
        <w:rPr>
          <w:rFonts w:ascii="Times New Roman" w:hAnsi="Times New Roman" w:cs="Times New Roman" w:eastAsiaTheme="minorEastAsia"/>
          <w:color w:val="FF0000"/>
          <w:szCs w:val="21"/>
        </w:rPr>
      </w:pPr>
      <w:r>
        <w:rPr>
          <w:rFonts w:hint="eastAsia" w:ascii="Times New Roman" w:hAnsi="Times New Roman" w:cs="Times New Roman" w:eastAsiaTheme="minorEastAsia"/>
          <w:color w:val="FF0000"/>
          <w:szCs w:val="21"/>
        </w:rPr>
        <w:t>3、如某个专业同时有多个培养方案，只能填普通培养方案或者平均值。如安全专业有卓培、专接本、二学位。</w:t>
      </w:r>
    </w:p>
    <w:p>
      <w:pPr>
        <w:widowControl/>
        <w:adjustRightInd w:val="0"/>
        <w:snapToGrid w:val="0"/>
        <w:spacing w:line="360" w:lineRule="auto"/>
        <w:ind w:firstLine="422" w:firstLineChars="200"/>
        <w:jc w:val="left"/>
        <w:rPr>
          <w:rFonts w:hint="eastAsia" w:ascii="Times New Roman" w:hAnsi="Times New Roman" w:cs="Times New Roman" w:eastAsiaTheme="minorEastAsia"/>
          <w:b/>
          <w:color w:val="FF0000"/>
          <w:szCs w:val="21"/>
        </w:rPr>
      </w:pPr>
    </w:p>
    <w:p>
      <w:pPr>
        <w:widowControl/>
        <w:adjustRightInd w:val="0"/>
        <w:snapToGrid w:val="0"/>
        <w:spacing w:line="360" w:lineRule="auto"/>
        <w:jc w:val="left"/>
        <w:rPr>
          <w:rFonts w:ascii="Times New Roman" w:hAnsi="Times New Roman" w:cs="Times New Roman" w:eastAsiaTheme="minorEastAsia"/>
          <w:color w:val="000000" w:themeColor="text1"/>
        </w:rPr>
      </w:pPr>
      <w:r>
        <w:rPr>
          <w:rFonts w:hint="eastAsia" w:ascii="Times New Roman" w:hAnsi="Times New Roman" w:cs="Times New Roman" w:eastAsiaTheme="minorEastAsia"/>
          <w:color w:val="FF0000"/>
          <w:lang w:val="en-US" w:eastAsia="zh-CN"/>
        </w:rPr>
        <w:t xml:space="preserve">    </w:t>
      </w:r>
      <w:r>
        <w:rPr>
          <w:rFonts w:ascii="Times New Roman" w:hAnsi="Times New Roman" w:cs="Times New Roman" w:eastAsiaTheme="minorEastAsia"/>
          <w:color w:val="000000" w:themeColor="text1"/>
        </w:rPr>
        <w:br w:type="page"/>
      </w:r>
    </w:p>
    <w:bookmarkEnd w:id="254"/>
    <w:bookmarkEnd w:id="255"/>
    <w:bookmarkEnd w:id="256"/>
    <w:bookmarkEnd w:id="257"/>
    <w:p>
      <w:pPr>
        <w:pStyle w:val="2"/>
        <w:adjustRightInd w:val="0"/>
        <w:snapToGrid w:val="0"/>
        <w:spacing w:line="240" w:lineRule="auto"/>
        <w:rPr>
          <w:rFonts w:eastAsiaTheme="minorEastAsia"/>
          <w:color w:val="000000" w:themeColor="text1"/>
          <w:kern w:val="2"/>
        </w:rPr>
      </w:pPr>
      <w:bookmarkStart w:id="258" w:name="_Toc482167133"/>
      <w:bookmarkStart w:id="259" w:name="_Toc436883445"/>
      <w:bookmarkStart w:id="260" w:name="_Toc390241028"/>
      <w:bookmarkStart w:id="261" w:name="_Toc453514548"/>
      <w:bookmarkStart w:id="262" w:name="_Toc436554322"/>
      <w:r>
        <w:rPr>
          <w:rFonts w:eastAsiaTheme="minorEastAsia"/>
          <w:color w:val="000000" w:themeColor="text1"/>
          <w:kern w:val="2"/>
        </w:rPr>
        <w:t>5.人才培养</w:t>
      </w:r>
      <w:bookmarkEnd w:id="258"/>
      <w:bookmarkEnd w:id="259"/>
      <w:bookmarkEnd w:id="260"/>
      <w:bookmarkEnd w:id="261"/>
      <w:bookmarkEnd w:id="262"/>
    </w:p>
    <w:p>
      <w:pPr>
        <w:pStyle w:val="3"/>
        <w:adjustRightInd w:val="0"/>
        <w:snapToGrid w:val="0"/>
        <w:spacing w:line="240" w:lineRule="auto"/>
        <w:rPr>
          <w:rFonts w:ascii="Times New Roman" w:hAnsi="Times New Roman" w:eastAsiaTheme="minorEastAsia"/>
          <w:color w:val="000000" w:themeColor="text1"/>
          <w:sz w:val="28"/>
        </w:rPr>
      </w:pPr>
      <w:bookmarkStart w:id="263" w:name="_Toc436554323"/>
      <w:bookmarkStart w:id="264" w:name="_Toc436883446"/>
      <w:bookmarkStart w:id="265" w:name="_Toc390241029"/>
      <w:bookmarkStart w:id="266" w:name="_Toc365885748"/>
      <w:bookmarkStart w:id="267" w:name="_Toc453514549"/>
      <w:bookmarkStart w:id="268" w:name="_Toc482167134"/>
      <w:r>
        <w:rPr>
          <w:rFonts w:ascii="Times New Roman" w:hAnsi="Times New Roman" w:eastAsiaTheme="minorEastAsia"/>
          <w:color w:val="000000" w:themeColor="text1"/>
          <w:sz w:val="28"/>
        </w:rPr>
        <w:t>表5-1-1开课情况</w:t>
      </w:r>
      <w:bookmarkEnd w:id="263"/>
      <w:bookmarkEnd w:id="264"/>
      <w:bookmarkEnd w:id="265"/>
      <w:bookmarkEnd w:id="266"/>
      <w:r>
        <w:rPr>
          <w:rFonts w:ascii="Times New Roman" w:hAnsi="Times New Roman" w:eastAsiaTheme="minorEastAsia"/>
          <w:color w:val="000000" w:themeColor="text1"/>
          <w:sz w:val="28"/>
        </w:rPr>
        <w:t>（学年）</w:t>
      </w:r>
      <w:bookmarkEnd w:id="267"/>
      <w:bookmarkEnd w:id="268"/>
    </w:p>
    <w:tbl>
      <w:tblPr>
        <w:tblStyle w:val="30"/>
        <w:tblW w:w="13175" w:type="dxa"/>
        <w:jc w:val="center"/>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848"/>
        <w:gridCol w:w="1120"/>
        <w:gridCol w:w="871"/>
        <w:gridCol w:w="1018"/>
        <w:gridCol w:w="1142"/>
        <w:gridCol w:w="873"/>
        <w:gridCol w:w="712"/>
        <w:gridCol w:w="712"/>
        <w:gridCol w:w="711"/>
        <w:gridCol w:w="984"/>
        <w:gridCol w:w="712"/>
        <w:gridCol w:w="1034"/>
        <w:gridCol w:w="945"/>
        <w:gridCol w:w="722"/>
        <w:gridCol w:w="771"/>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39" w:hRule="atLeast"/>
          <w:jc w:val="center"/>
        </w:trPr>
        <w:tc>
          <w:tcPr>
            <w:tcW w:w="848" w:type="dxa"/>
            <w:vMerge w:val="restart"/>
            <w:tcBorders>
              <w:top w:val="single" w:color="auto" w:sz="12" w:space="0"/>
            </w:tcBorders>
            <w:vAlign w:val="center"/>
          </w:tcPr>
          <w:p>
            <w:pPr>
              <w:widowControl/>
              <w:adjustRightInd w:val="0"/>
              <w:snapToGrid w:val="0"/>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开课号</w:t>
            </w:r>
          </w:p>
        </w:tc>
        <w:tc>
          <w:tcPr>
            <w:tcW w:w="1120" w:type="dxa"/>
            <w:vMerge w:val="restart"/>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课程名称</w:t>
            </w:r>
          </w:p>
        </w:tc>
        <w:tc>
          <w:tcPr>
            <w:tcW w:w="871" w:type="dxa"/>
            <w:vMerge w:val="restart"/>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课程号</w:t>
            </w:r>
          </w:p>
        </w:tc>
        <w:tc>
          <w:tcPr>
            <w:tcW w:w="1018" w:type="dxa"/>
            <w:vMerge w:val="restart"/>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课程</w:t>
            </w:r>
          </w:p>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类别</w:t>
            </w:r>
          </w:p>
        </w:tc>
        <w:tc>
          <w:tcPr>
            <w:tcW w:w="1142" w:type="dxa"/>
            <w:vMerge w:val="restart"/>
            <w:tcBorders>
              <w:top w:val="single" w:color="auto" w:sz="12" w:space="0"/>
            </w:tcBorders>
            <w:shd w:val="clear" w:color="auto" w:fill="FFFF00"/>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课程性质</w:t>
            </w:r>
          </w:p>
        </w:tc>
        <w:tc>
          <w:tcPr>
            <w:tcW w:w="873" w:type="dxa"/>
            <w:vMerge w:val="restart"/>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授课</w:t>
            </w:r>
          </w:p>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方式</w:t>
            </w:r>
          </w:p>
        </w:tc>
        <w:tc>
          <w:tcPr>
            <w:tcW w:w="712" w:type="dxa"/>
            <w:vMerge w:val="restart"/>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考核方式</w:t>
            </w:r>
          </w:p>
        </w:tc>
        <w:tc>
          <w:tcPr>
            <w:tcW w:w="712" w:type="dxa"/>
            <w:vMerge w:val="restart"/>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学时</w:t>
            </w:r>
          </w:p>
        </w:tc>
        <w:tc>
          <w:tcPr>
            <w:tcW w:w="711" w:type="dxa"/>
            <w:vMerge w:val="restart"/>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开课单位</w:t>
            </w:r>
          </w:p>
        </w:tc>
        <w:tc>
          <w:tcPr>
            <w:tcW w:w="984" w:type="dxa"/>
            <w:vMerge w:val="restart"/>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单位号</w:t>
            </w:r>
          </w:p>
        </w:tc>
        <w:tc>
          <w:tcPr>
            <w:tcW w:w="712" w:type="dxa"/>
            <w:vMerge w:val="restart"/>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授课教师</w:t>
            </w:r>
          </w:p>
        </w:tc>
        <w:tc>
          <w:tcPr>
            <w:tcW w:w="1034" w:type="dxa"/>
            <w:vMerge w:val="restart"/>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授课教师工号</w:t>
            </w:r>
          </w:p>
        </w:tc>
        <w:tc>
          <w:tcPr>
            <w:tcW w:w="945" w:type="dxa"/>
            <w:vMerge w:val="restart"/>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本科学生数</w:t>
            </w:r>
          </w:p>
        </w:tc>
        <w:tc>
          <w:tcPr>
            <w:tcW w:w="1493" w:type="dxa"/>
            <w:gridSpan w:val="2"/>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教材使用情况</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678" w:hRule="atLeast"/>
          <w:jc w:val="center"/>
        </w:trPr>
        <w:tc>
          <w:tcPr>
            <w:tcW w:w="848" w:type="dxa"/>
            <w:vMerge w:val="continue"/>
          </w:tcPr>
          <w:p>
            <w:pPr>
              <w:widowControl/>
              <w:adjustRightInd w:val="0"/>
              <w:snapToGrid w:val="0"/>
              <w:jc w:val="left"/>
              <w:rPr>
                <w:rFonts w:ascii="Times New Roman" w:hAnsi="Times New Roman" w:cs="Times New Roman" w:eastAsiaTheme="minorEastAsia"/>
                <w:b/>
                <w:bCs/>
                <w:color w:val="000000" w:themeColor="text1"/>
                <w:kern w:val="0"/>
              </w:rPr>
            </w:pPr>
          </w:p>
        </w:tc>
        <w:tc>
          <w:tcPr>
            <w:tcW w:w="1120" w:type="dxa"/>
            <w:vMerge w:val="continue"/>
            <w:vAlign w:val="center"/>
          </w:tcPr>
          <w:p>
            <w:pPr>
              <w:widowControl/>
              <w:adjustRightInd w:val="0"/>
              <w:snapToGrid w:val="0"/>
              <w:jc w:val="left"/>
              <w:rPr>
                <w:rFonts w:ascii="Times New Roman" w:hAnsi="Times New Roman" w:cs="Times New Roman" w:eastAsiaTheme="minorEastAsia"/>
                <w:b/>
                <w:bCs/>
                <w:color w:val="000000" w:themeColor="text1"/>
                <w:kern w:val="0"/>
              </w:rPr>
            </w:pPr>
          </w:p>
        </w:tc>
        <w:tc>
          <w:tcPr>
            <w:tcW w:w="871" w:type="dxa"/>
            <w:vMerge w:val="continue"/>
            <w:vAlign w:val="center"/>
          </w:tcPr>
          <w:p>
            <w:pPr>
              <w:widowControl/>
              <w:adjustRightInd w:val="0"/>
              <w:snapToGrid w:val="0"/>
              <w:jc w:val="left"/>
              <w:rPr>
                <w:rFonts w:ascii="Times New Roman" w:hAnsi="Times New Roman" w:cs="Times New Roman" w:eastAsiaTheme="minorEastAsia"/>
                <w:b/>
                <w:bCs/>
                <w:color w:val="000000" w:themeColor="text1"/>
                <w:kern w:val="0"/>
              </w:rPr>
            </w:pPr>
          </w:p>
        </w:tc>
        <w:tc>
          <w:tcPr>
            <w:tcW w:w="1018" w:type="dxa"/>
            <w:vMerge w:val="continue"/>
          </w:tcPr>
          <w:p>
            <w:pPr>
              <w:widowControl/>
              <w:adjustRightInd w:val="0"/>
              <w:snapToGrid w:val="0"/>
              <w:jc w:val="left"/>
              <w:rPr>
                <w:rFonts w:ascii="Times New Roman" w:hAnsi="Times New Roman" w:cs="Times New Roman" w:eastAsiaTheme="minorEastAsia"/>
                <w:b/>
                <w:bCs/>
                <w:color w:val="000000" w:themeColor="text1"/>
                <w:kern w:val="0"/>
              </w:rPr>
            </w:pPr>
          </w:p>
        </w:tc>
        <w:tc>
          <w:tcPr>
            <w:tcW w:w="1142" w:type="dxa"/>
            <w:vMerge w:val="continue"/>
            <w:shd w:val="clear" w:color="auto" w:fill="FFFF00"/>
          </w:tcPr>
          <w:p>
            <w:pPr>
              <w:widowControl/>
              <w:adjustRightInd w:val="0"/>
              <w:snapToGrid w:val="0"/>
              <w:jc w:val="left"/>
              <w:rPr>
                <w:rFonts w:ascii="Times New Roman" w:hAnsi="Times New Roman" w:cs="Times New Roman" w:eastAsiaTheme="minorEastAsia"/>
                <w:b/>
                <w:bCs/>
                <w:color w:val="000000" w:themeColor="text1"/>
                <w:kern w:val="0"/>
              </w:rPr>
            </w:pPr>
          </w:p>
        </w:tc>
        <w:tc>
          <w:tcPr>
            <w:tcW w:w="873" w:type="dxa"/>
            <w:vMerge w:val="continue"/>
            <w:vAlign w:val="center"/>
          </w:tcPr>
          <w:p>
            <w:pPr>
              <w:widowControl/>
              <w:adjustRightInd w:val="0"/>
              <w:snapToGrid w:val="0"/>
              <w:jc w:val="left"/>
              <w:rPr>
                <w:rFonts w:ascii="Times New Roman" w:hAnsi="Times New Roman" w:cs="Times New Roman" w:eastAsiaTheme="minorEastAsia"/>
                <w:b/>
                <w:bCs/>
                <w:color w:val="000000" w:themeColor="text1"/>
                <w:kern w:val="0"/>
              </w:rPr>
            </w:pPr>
          </w:p>
        </w:tc>
        <w:tc>
          <w:tcPr>
            <w:tcW w:w="712" w:type="dxa"/>
            <w:vMerge w:val="continue"/>
            <w:vAlign w:val="center"/>
          </w:tcPr>
          <w:p>
            <w:pPr>
              <w:widowControl/>
              <w:adjustRightInd w:val="0"/>
              <w:snapToGrid w:val="0"/>
              <w:jc w:val="left"/>
              <w:rPr>
                <w:rFonts w:ascii="Times New Roman" w:hAnsi="Times New Roman" w:cs="Times New Roman" w:eastAsiaTheme="minorEastAsia"/>
                <w:b/>
                <w:bCs/>
                <w:color w:val="000000" w:themeColor="text1"/>
                <w:kern w:val="0"/>
              </w:rPr>
            </w:pPr>
          </w:p>
        </w:tc>
        <w:tc>
          <w:tcPr>
            <w:tcW w:w="712" w:type="dxa"/>
            <w:vMerge w:val="continue"/>
          </w:tcPr>
          <w:p>
            <w:pPr>
              <w:widowControl/>
              <w:adjustRightInd w:val="0"/>
              <w:snapToGrid w:val="0"/>
              <w:jc w:val="left"/>
              <w:rPr>
                <w:rFonts w:ascii="Times New Roman" w:hAnsi="Times New Roman" w:cs="Times New Roman" w:eastAsiaTheme="minorEastAsia"/>
                <w:b/>
                <w:bCs/>
                <w:color w:val="000000" w:themeColor="text1"/>
                <w:kern w:val="0"/>
              </w:rPr>
            </w:pPr>
          </w:p>
        </w:tc>
        <w:tc>
          <w:tcPr>
            <w:tcW w:w="711" w:type="dxa"/>
            <w:vMerge w:val="continue"/>
            <w:vAlign w:val="center"/>
          </w:tcPr>
          <w:p>
            <w:pPr>
              <w:widowControl/>
              <w:adjustRightInd w:val="0"/>
              <w:snapToGrid w:val="0"/>
              <w:jc w:val="left"/>
              <w:rPr>
                <w:rFonts w:ascii="Times New Roman" w:hAnsi="Times New Roman" w:cs="Times New Roman" w:eastAsiaTheme="minorEastAsia"/>
                <w:b/>
                <w:bCs/>
                <w:color w:val="000000" w:themeColor="text1"/>
                <w:kern w:val="0"/>
              </w:rPr>
            </w:pPr>
          </w:p>
        </w:tc>
        <w:tc>
          <w:tcPr>
            <w:tcW w:w="984" w:type="dxa"/>
            <w:vMerge w:val="continue"/>
            <w:vAlign w:val="center"/>
          </w:tcPr>
          <w:p>
            <w:pPr>
              <w:widowControl/>
              <w:adjustRightInd w:val="0"/>
              <w:snapToGrid w:val="0"/>
              <w:jc w:val="left"/>
              <w:rPr>
                <w:rFonts w:ascii="Times New Roman" w:hAnsi="Times New Roman" w:cs="Times New Roman" w:eastAsiaTheme="minorEastAsia"/>
                <w:b/>
                <w:bCs/>
                <w:color w:val="000000" w:themeColor="text1"/>
                <w:kern w:val="0"/>
              </w:rPr>
            </w:pPr>
          </w:p>
        </w:tc>
        <w:tc>
          <w:tcPr>
            <w:tcW w:w="712" w:type="dxa"/>
            <w:vMerge w:val="continue"/>
            <w:vAlign w:val="center"/>
          </w:tcPr>
          <w:p>
            <w:pPr>
              <w:widowControl/>
              <w:adjustRightInd w:val="0"/>
              <w:snapToGrid w:val="0"/>
              <w:jc w:val="left"/>
              <w:rPr>
                <w:rFonts w:ascii="Times New Roman" w:hAnsi="Times New Roman" w:cs="Times New Roman" w:eastAsiaTheme="minorEastAsia"/>
                <w:b/>
                <w:bCs/>
                <w:color w:val="000000" w:themeColor="text1"/>
                <w:kern w:val="0"/>
              </w:rPr>
            </w:pPr>
          </w:p>
        </w:tc>
        <w:tc>
          <w:tcPr>
            <w:tcW w:w="1034" w:type="dxa"/>
            <w:vMerge w:val="continue"/>
            <w:vAlign w:val="center"/>
          </w:tcPr>
          <w:p>
            <w:pPr>
              <w:widowControl/>
              <w:adjustRightInd w:val="0"/>
              <w:snapToGrid w:val="0"/>
              <w:jc w:val="left"/>
              <w:rPr>
                <w:rFonts w:ascii="Times New Roman" w:hAnsi="Times New Roman" w:cs="Times New Roman" w:eastAsiaTheme="minorEastAsia"/>
                <w:b/>
                <w:bCs/>
                <w:color w:val="000000" w:themeColor="text1"/>
                <w:kern w:val="0"/>
              </w:rPr>
            </w:pPr>
          </w:p>
        </w:tc>
        <w:tc>
          <w:tcPr>
            <w:tcW w:w="945" w:type="dxa"/>
            <w:vMerge w:val="continue"/>
            <w:vAlign w:val="center"/>
          </w:tcPr>
          <w:p>
            <w:pPr>
              <w:widowControl/>
              <w:adjustRightInd w:val="0"/>
              <w:snapToGrid w:val="0"/>
              <w:jc w:val="left"/>
              <w:rPr>
                <w:rFonts w:ascii="Times New Roman" w:hAnsi="Times New Roman" w:cs="Times New Roman" w:eastAsiaTheme="minorEastAsia"/>
                <w:b/>
                <w:bCs/>
                <w:color w:val="000000" w:themeColor="text1"/>
                <w:kern w:val="0"/>
              </w:rPr>
            </w:pPr>
          </w:p>
        </w:tc>
        <w:tc>
          <w:tcPr>
            <w:tcW w:w="722" w:type="dxa"/>
            <w:vAlign w:val="center"/>
          </w:tcPr>
          <w:p>
            <w:pPr>
              <w:widowControl/>
              <w:adjustRightInd w:val="0"/>
              <w:snapToGrid w:val="0"/>
              <w:jc w:val="left"/>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使用</w:t>
            </w:r>
          </w:p>
          <w:p>
            <w:pPr>
              <w:widowControl/>
              <w:adjustRightInd w:val="0"/>
              <w:snapToGrid w:val="0"/>
              <w:jc w:val="left"/>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情况</w:t>
            </w:r>
          </w:p>
        </w:tc>
        <w:tc>
          <w:tcPr>
            <w:tcW w:w="771" w:type="dxa"/>
            <w:vAlign w:val="center"/>
          </w:tcPr>
          <w:p>
            <w:pPr>
              <w:widowControl/>
              <w:adjustRightInd w:val="0"/>
              <w:snapToGrid w:val="0"/>
              <w:jc w:val="left"/>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教材</w:t>
            </w:r>
          </w:p>
          <w:p>
            <w:pPr>
              <w:widowControl/>
              <w:adjustRightInd w:val="0"/>
              <w:snapToGrid w:val="0"/>
              <w:jc w:val="left"/>
              <w:rPr>
                <w:rFonts w:ascii="Times New Roman" w:hAnsi="Times New Roman" w:cs="Times New Roman" w:eastAsiaTheme="minorEastAsia"/>
                <w:b/>
                <w:bCs/>
                <w:strike/>
                <w:color w:val="000000" w:themeColor="text1"/>
                <w:kern w:val="0"/>
              </w:rPr>
            </w:pPr>
            <w:r>
              <w:rPr>
                <w:rFonts w:ascii="Times New Roman" w:hAnsi="Times New Roman" w:cs="Times New Roman" w:eastAsiaTheme="minorEastAsia"/>
                <w:b/>
                <w:bCs/>
                <w:color w:val="000000" w:themeColor="text1"/>
                <w:kern w:val="0"/>
              </w:rPr>
              <w:t>类型</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06" w:hRule="atLeast"/>
          <w:jc w:val="center"/>
        </w:trPr>
        <w:tc>
          <w:tcPr>
            <w:tcW w:w="848" w:type="dxa"/>
          </w:tcPr>
          <w:p>
            <w:pPr>
              <w:adjustRightInd w:val="0"/>
              <w:snapToGrid w:val="0"/>
              <w:rPr>
                <w:rFonts w:ascii="Times New Roman" w:hAnsi="Times New Roman" w:cs="Times New Roman" w:eastAsiaTheme="minorEastAsia"/>
                <w:color w:val="000000" w:themeColor="text1"/>
              </w:rPr>
            </w:pPr>
          </w:p>
        </w:tc>
        <w:tc>
          <w:tcPr>
            <w:tcW w:w="1120" w:type="dxa"/>
            <w:vAlign w:val="center"/>
          </w:tcPr>
          <w:p>
            <w:pPr>
              <w:adjustRightInd w:val="0"/>
              <w:snapToGrid w:val="0"/>
              <w:rPr>
                <w:rFonts w:ascii="Times New Roman" w:hAnsi="Times New Roman" w:cs="Times New Roman" w:eastAsiaTheme="minorEastAsia"/>
                <w:color w:val="000000" w:themeColor="text1"/>
              </w:rPr>
            </w:pPr>
          </w:p>
        </w:tc>
        <w:tc>
          <w:tcPr>
            <w:tcW w:w="871" w:type="dxa"/>
            <w:vAlign w:val="center"/>
          </w:tcPr>
          <w:p>
            <w:pPr>
              <w:adjustRightInd w:val="0"/>
              <w:snapToGrid w:val="0"/>
              <w:rPr>
                <w:rFonts w:ascii="Times New Roman" w:hAnsi="Times New Roman" w:cs="Times New Roman" w:eastAsiaTheme="minorEastAsia"/>
                <w:color w:val="000000" w:themeColor="text1"/>
              </w:rPr>
            </w:pPr>
          </w:p>
        </w:tc>
        <w:tc>
          <w:tcPr>
            <w:tcW w:w="1018" w:type="dxa"/>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w:t>
            </w:r>
          </w:p>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选择</w:t>
            </w:r>
          </w:p>
        </w:tc>
        <w:tc>
          <w:tcPr>
            <w:tcW w:w="1142" w:type="dxa"/>
            <w:shd w:val="clear" w:color="auto" w:fill="FFFF00"/>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w:t>
            </w:r>
          </w:p>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选择</w:t>
            </w:r>
          </w:p>
        </w:tc>
        <w:tc>
          <w:tcPr>
            <w:tcW w:w="873" w:type="dxa"/>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w:t>
            </w:r>
          </w:p>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选择</w:t>
            </w:r>
          </w:p>
        </w:tc>
        <w:tc>
          <w:tcPr>
            <w:tcW w:w="712" w:type="dxa"/>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712" w:type="dxa"/>
            <w:vAlign w:val="center"/>
          </w:tcPr>
          <w:p>
            <w:pPr>
              <w:adjustRightInd w:val="0"/>
              <w:snapToGrid w:val="0"/>
              <w:jc w:val="center"/>
              <w:rPr>
                <w:rFonts w:ascii="Times New Roman" w:hAnsi="Times New Roman" w:cs="Times New Roman" w:eastAsiaTheme="minorEastAsia"/>
                <w:color w:val="000000" w:themeColor="text1"/>
              </w:rPr>
            </w:pPr>
          </w:p>
        </w:tc>
        <w:tc>
          <w:tcPr>
            <w:tcW w:w="711" w:type="dxa"/>
            <w:vAlign w:val="center"/>
          </w:tcPr>
          <w:p>
            <w:pPr>
              <w:adjustRightInd w:val="0"/>
              <w:snapToGrid w:val="0"/>
              <w:jc w:val="center"/>
              <w:rPr>
                <w:rFonts w:ascii="Times New Roman" w:hAnsi="Times New Roman" w:cs="Times New Roman" w:eastAsiaTheme="minorEastAsia"/>
                <w:color w:val="000000" w:themeColor="text1"/>
              </w:rPr>
            </w:pPr>
          </w:p>
        </w:tc>
        <w:tc>
          <w:tcPr>
            <w:tcW w:w="984" w:type="dxa"/>
            <w:vAlign w:val="center"/>
          </w:tcPr>
          <w:p>
            <w:pPr>
              <w:adjustRightInd w:val="0"/>
              <w:snapToGrid w:val="0"/>
              <w:jc w:val="center"/>
              <w:rPr>
                <w:rFonts w:ascii="Times New Roman" w:hAnsi="Times New Roman" w:cs="Times New Roman" w:eastAsiaTheme="minorEastAsia"/>
                <w:color w:val="000000" w:themeColor="text1"/>
              </w:rPr>
            </w:pPr>
          </w:p>
        </w:tc>
        <w:tc>
          <w:tcPr>
            <w:tcW w:w="712" w:type="dxa"/>
            <w:vAlign w:val="center"/>
          </w:tcPr>
          <w:p>
            <w:pPr>
              <w:adjustRightInd w:val="0"/>
              <w:snapToGrid w:val="0"/>
              <w:jc w:val="center"/>
              <w:rPr>
                <w:rFonts w:ascii="Times New Roman" w:hAnsi="Times New Roman" w:cs="Times New Roman" w:eastAsiaTheme="minorEastAsia"/>
                <w:color w:val="000000" w:themeColor="text1"/>
              </w:rPr>
            </w:pPr>
          </w:p>
        </w:tc>
        <w:tc>
          <w:tcPr>
            <w:tcW w:w="1034" w:type="dxa"/>
            <w:vAlign w:val="center"/>
          </w:tcPr>
          <w:p>
            <w:pPr>
              <w:adjustRightInd w:val="0"/>
              <w:snapToGrid w:val="0"/>
              <w:jc w:val="center"/>
              <w:rPr>
                <w:rFonts w:ascii="Times New Roman" w:hAnsi="Times New Roman" w:cs="Times New Roman" w:eastAsiaTheme="minorEastAsia"/>
                <w:color w:val="000000" w:themeColor="text1"/>
              </w:rPr>
            </w:pPr>
          </w:p>
        </w:tc>
        <w:tc>
          <w:tcPr>
            <w:tcW w:w="945" w:type="dxa"/>
            <w:vAlign w:val="center"/>
          </w:tcPr>
          <w:p>
            <w:pPr>
              <w:adjustRightInd w:val="0"/>
              <w:snapToGrid w:val="0"/>
              <w:jc w:val="center"/>
              <w:rPr>
                <w:rFonts w:ascii="Times New Roman" w:hAnsi="Times New Roman" w:cs="Times New Roman" w:eastAsiaTheme="minorEastAsia"/>
                <w:color w:val="000000" w:themeColor="text1"/>
              </w:rPr>
            </w:pPr>
          </w:p>
        </w:tc>
        <w:tc>
          <w:tcPr>
            <w:tcW w:w="722" w:type="dxa"/>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771" w:type="dxa"/>
            <w:vAlign w:val="center"/>
          </w:tcPr>
          <w:p>
            <w:pPr>
              <w:adjustRightInd w:val="0"/>
              <w:snapToGrid w:val="0"/>
              <w:ind w:firstLine="33" w:firstLineChars="16"/>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r>
    </w:tbl>
    <w:p>
      <w:pPr>
        <w:adjustRightInd w:val="0"/>
        <w:snapToGrid w:val="0"/>
        <w:spacing w:after="156" w:afterLines="50"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t>*该表填写学年内学校实际开设的所有课程。</w:t>
      </w:r>
    </w:p>
    <w:p>
      <w:pPr>
        <w:adjustRightInd w:val="0"/>
        <w:snapToGrid w:val="0"/>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开课号：</w:t>
      </w:r>
      <w:r>
        <w:rPr>
          <w:rFonts w:ascii="Times New Roman" w:hAnsi="Times New Roman" w:cs="Times New Roman" w:eastAsiaTheme="minorEastAsia"/>
          <w:color w:val="000000" w:themeColor="text1"/>
          <w:szCs w:val="21"/>
        </w:rPr>
        <w:t>指学校内部管理对课程实际开课的教学班编号。</w:t>
      </w:r>
      <w:r>
        <w:rPr>
          <w:rFonts w:hint="eastAsia" w:ascii="Times New Roman" w:hAnsi="Times New Roman" w:cs="Times New Roman" w:eastAsiaTheme="minorEastAsia"/>
          <w:color w:val="FF0000"/>
          <w:szCs w:val="21"/>
        </w:rPr>
        <w:t>是唯一的，对应门次</w:t>
      </w:r>
      <w:r>
        <w:rPr>
          <w:rFonts w:hint="eastAsia" w:ascii="Times New Roman" w:hAnsi="Times New Roman" w:cs="Times New Roman" w:eastAsiaTheme="minorEastAsia"/>
          <w:color w:val="FF0000"/>
          <w:szCs w:val="21"/>
          <w:lang w:eastAsia="zh-CN"/>
        </w:rPr>
        <w:t>。</w:t>
      </w:r>
    </w:p>
    <w:p>
      <w:pPr>
        <w:adjustRightInd w:val="0"/>
        <w:snapToGrid w:val="0"/>
        <w:spacing w:line="360" w:lineRule="auto"/>
        <w:rPr>
          <w:rFonts w:ascii="Times New Roman" w:hAnsi="Times New Roman" w:cs="Times New Roman" w:eastAsiaTheme="minorEastAsia"/>
          <w:color w:val="FF0000"/>
          <w:szCs w:val="21"/>
        </w:rPr>
      </w:pPr>
      <w:r>
        <w:rPr>
          <w:rFonts w:ascii="Times New Roman" w:hAnsi="Times New Roman" w:cs="Times New Roman" w:eastAsiaTheme="minorEastAsia"/>
          <w:b/>
          <w:color w:val="000000" w:themeColor="text1"/>
          <w:szCs w:val="21"/>
        </w:rPr>
        <w:t>课程号：</w:t>
      </w:r>
      <w:r>
        <w:rPr>
          <w:rFonts w:ascii="Times New Roman" w:hAnsi="Times New Roman" w:cs="Times New Roman" w:eastAsiaTheme="minorEastAsia"/>
          <w:color w:val="000000" w:themeColor="text1"/>
          <w:szCs w:val="21"/>
        </w:rPr>
        <w:t>学校内部对课程的管理编号。</w:t>
      </w:r>
      <w:r>
        <w:rPr>
          <w:rFonts w:hint="eastAsia" w:ascii="Times New Roman" w:hAnsi="Times New Roman" w:cs="Times New Roman" w:eastAsiaTheme="minorEastAsia"/>
          <w:color w:val="FF0000"/>
          <w:szCs w:val="21"/>
        </w:rPr>
        <w:t>是对课程本身的编号，对应课程名称，也对应课程门数，在本表中可以重复。</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课程性质：</w:t>
      </w:r>
      <w:r>
        <w:rPr>
          <w:rFonts w:ascii="Times New Roman" w:hAnsi="Times New Roman" w:cs="Times New Roman" w:eastAsiaTheme="minorEastAsia"/>
          <w:color w:val="000000" w:themeColor="text1"/>
          <w:szCs w:val="21"/>
        </w:rPr>
        <w:t>理论课（包括理论教学和课内实践、实验教学），</w:t>
      </w:r>
      <w:r>
        <w:rPr>
          <w:rFonts w:hint="eastAsia" w:ascii="Times New Roman" w:hAnsi="Times New Roman" w:cs="Times New Roman" w:eastAsiaTheme="minorEastAsia"/>
          <w:b/>
          <w:color w:val="000000" w:themeColor="text1"/>
          <w:szCs w:val="21"/>
        </w:rPr>
        <w:t>术科课</w:t>
      </w:r>
      <w:r>
        <w:rPr>
          <w:rFonts w:hint="eastAsia" w:ascii="Times New Roman" w:hAnsi="Times New Roman" w:cs="Times New Roman" w:eastAsiaTheme="minorEastAsia"/>
          <w:color w:val="000000" w:themeColor="text1"/>
          <w:szCs w:val="21"/>
        </w:rPr>
        <w:t>（例如：体育课，艺术类主科课等），</w:t>
      </w:r>
      <w:r>
        <w:rPr>
          <w:rFonts w:ascii="Times New Roman" w:hAnsi="Times New Roman" w:cs="Times New Roman" w:eastAsiaTheme="minorEastAsia"/>
          <w:color w:val="000000" w:themeColor="text1"/>
          <w:szCs w:val="21"/>
        </w:rPr>
        <w:t>独立设置实验课。（不含军训、见习、实习、毕业设计、毕业论文、社会调查等）。</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课程类别</w:t>
      </w:r>
      <w:r>
        <w:rPr>
          <w:rFonts w:ascii="Times New Roman" w:hAnsi="Times New Roman" w:cs="Times New Roman" w:eastAsiaTheme="minorEastAsia"/>
          <w:color w:val="000000" w:themeColor="text1"/>
          <w:szCs w:val="21"/>
        </w:rPr>
        <w:t>：公共必修课，公共选修课，专业课。</w:t>
      </w:r>
    </w:p>
    <w:p>
      <w:pPr>
        <w:adjustRightInd w:val="0"/>
        <w:snapToGrid w:val="0"/>
        <w:spacing w:line="360" w:lineRule="auto"/>
        <w:rPr>
          <w:rFonts w:ascii="Times New Roman" w:hAnsi="Times New Roman" w:cs="Times New Roman" w:eastAsiaTheme="minorEastAsia"/>
          <w:b/>
          <w:color w:val="FF0000"/>
          <w:szCs w:val="21"/>
        </w:rPr>
      </w:pPr>
      <w:r>
        <w:rPr>
          <w:rFonts w:ascii="Times New Roman" w:hAnsi="Times New Roman" w:cs="Times New Roman" w:eastAsiaTheme="minorEastAsia"/>
          <w:b/>
          <w:color w:val="000000" w:themeColor="text1"/>
          <w:szCs w:val="21"/>
        </w:rPr>
        <w:t>授课方式：</w:t>
      </w:r>
      <w:r>
        <w:rPr>
          <w:rFonts w:hint="eastAsia" w:ascii="Times New Roman" w:hAnsi="Times New Roman" w:cs="Times New Roman" w:eastAsiaTheme="minorEastAsia"/>
          <w:color w:val="000000" w:themeColor="text1"/>
          <w:szCs w:val="21"/>
        </w:rPr>
        <w:t>双语授课、全外语授课、无。</w:t>
      </w:r>
      <w:r>
        <w:rPr>
          <w:rFonts w:hint="eastAsia" w:ascii="Times New Roman" w:hAnsi="Times New Roman" w:cs="Times New Roman" w:eastAsiaTheme="minorEastAsia"/>
          <w:color w:val="FF0000"/>
          <w:szCs w:val="21"/>
        </w:rPr>
        <w:t>双语、全外语授课均不含语言类专业的语言课程。</w:t>
      </w:r>
    </w:p>
    <w:p>
      <w:pPr>
        <w:adjustRightInd w:val="0"/>
        <w:snapToGrid w:val="0"/>
        <w:spacing w:line="360" w:lineRule="auto"/>
        <w:rPr>
          <w:rFonts w:ascii="Times New Roman" w:hAnsi="Times New Roman" w:cs="Times New Roman" w:eastAsiaTheme="minorEastAsia"/>
          <w:color w:val="000000" w:themeColor="text1"/>
          <w:szCs w:val="21"/>
        </w:rPr>
      </w:pPr>
      <w:r>
        <w:rPr>
          <w:rFonts w:hint="eastAsia" w:ascii="Times New Roman" w:hAnsi="Times New Roman" w:cs="Times New Roman" w:eastAsiaTheme="minorEastAsia"/>
          <w:b/>
          <w:color w:val="000000" w:themeColor="text1"/>
          <w:szCs w:val="21"/>
        </w:rPr>
        <w:t>双语授课</w:t>
      </w:r>
      <w:r>
        <w:rPr>
          <w:rFonts w:ascii="Times New Roman" w:hAnsi="Times New Roman" w:cs="Times New Roman" w:eastAsiaTheme="minorEastAsia"/>
          <w:color w:val="000000" w:themeColor="text1"/>
          <w:szCs w:val="21"/>
        </w:rPr>
        <w:t>指列入学校培养计划的、采用外文教材并且外语授课课时达到该课程学时50％以上(含50％)的课程，外语课除外(语言类专业的语言专业课程除外)；</w:t>
      </w:r>
      <w:r>
        <w:rPr>
          <w:rFonts w:ascii="Times New Roman" w:hAnsi="Times New Roman" w:cs="Times New Roman" w:eastAsiaTheme="minorEastAsia"/>
          <w:b/>
          <w:color w:val="000000" w:themeColor="text1"/>
          <w:szCs w:val="21"/>
        </w:rPr>
        <w:t>全外语授课</w:t>
      </w:r>
      <w:r>
        <w:rPr>
          <w:rFonts w:ascii="Times New Roman" w:hAnsi="Times New Roman" w:cs="Times New Roman" w:eastAsiaTheme="minorEastAsia"/>
          <w:color w:val="000000" w:themeColor="text1"/>
          <w:szCs w:val="21"/>
        </w:rPr>
        <w:t>指列入学校培养计划的、采用外文教材并且外语授课课时达到该课程学时100%的课程，外语课除外(语言类专业的语言专业课程除外)。</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考核方式：</w:t>
      </w:r>
      <w:r>
        <w:rPr>
          <w:rFonts w:ascii="Times New Roman" w:hAnsi="Times New Roman" w:cs="Times New Roman" w:eastAsiaTheme="minorEastAsia"/>
          <w:color w:val="000000" w:themeColor="text1"/>
          <w:szCs w:val="21"/>
        </w:rPr>
        <w:t>课程结束对学生学习情况的考核方式，包括考试、考查。</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授课教师：</w:t>
      </w:r>
      <w:r>
        <w:rPr>
          <w:rFonts w:ascii="Times New Roman" w:hAnsi="Times New Roman" w:cs="Times New Roman" w:eastAsiaTheme="minorEastAsia"/>
          <w:color w:val="000000" w:themeColor="text1"/>
          <w:szCs w:val="21"/>
        </w:rPr>
        <w:t>担任课程讲授任务的授课教师。同一门次课程有多位授课教师的可多填，不同教师间用英文分号隔开。（网络课程非本校教师或外聘教师授课，姓名请填写“</w:t>
      </w:r>
      <w:r>
        <w:rPr>
          <w:rFonts w:ascii="Times New Roman" w:hAnsi="Times New Roman" w:cs="Times New Roman" w:eastAsiaTheme="minorEastAsia"/>
          <w:b/>
          <w:color w:val="000000" w:themeColor="text1"/>
          <w:szCs w:val="21"/>
        </w:rPr>
        <w:t>网络教师</w:t>
      </w:r>
      <w:r>
        <w:rPr>
          <w:rFonts w:ascii="Times New Roman" w:hAnsi="Times New Roman" w:cs="Times New Roman" w:eastAsiaTheme="minorEastAsia"/>
          <w:color w:val="000000" w:themeColor="text1"/>
          <w:szCs w:val="21"/>
        </w:rPr>
        <w:t>”，工号填写“</w:t>
      </w:r>
      <w:r>
        <w:rPr>
          <w:rFonts w:ascii="Times New Roman" w:hAnsi="Times New Roman" w:cs="Times New Roman" w:eastAsiaTheme="minorEastAsia"/>
          <w:b/>
          <w:color w:val="000000" w:themeColor="text1"/>
          <w:szCs w:val="21"/>
        </w:rPr>
        <w:t>000000</w:t>
      </w:r>
      <w:r>
        <w:rPr>
          <w:rFonts w:ascii="Times New Roman" w:hAnsi="Times New Roman" w:cs="Times New Roman" w:eastAsiaTheme="minorEastAsia"/>
          <w:color w:val="000000" w:themeColor="text1"/>
          <w:szCs w:val="21"/>
        </w:rPr>
        <w:t>”）</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本科学生数：</w:t>
      </w:r>
      <w:r>
        <w:rPr>
          <w:rFonts w:ascii="Times New Roman" w:hAnsi="Times New Roman" w:cs="Times New Roman" w:eastAsiaTheme="minorEastAsia"/>
          <w:color w:val="000000" w:themeColor="text1"/>
          <w:szCs w:val="21"/>
        </w:rPr>
        <w:t>修读此门次课程的本科学生数量。</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教材使用情况：</w:t>
      </w:r>
      <w:r>
        <w:rPr>
          <w:rFonts w:ascii="Times New Roman" w:hAnsi="Times New Roman" w:cs="Times New Roman" w:eastAsiaTheme="minorEastAsia"/>
          <w:color w:val="000000" w:themeColor="text1"/>
          <w:szCs w:val="21"/>
        </w:rPr>
        <w:t>选择“自编”、“选用”、“无”。</w:t>
      </w:r>
    </w:p>
    <w:p>
      <w:pPr>
        <w:adjustRightInd w:val="0"/>
        <w:snapToGrid w:val="0"/>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rPr>
        <w:t>教材类型</w:t>
      </w:r>
      <w:r>
        <w:rPr>
          <w:rFonts w:ascii="Times New Roman" w:hAnsi="Times New Roman" w:cs="Times New Roman" w:eastAsiaTheme="minorEastAsia"/>
          <w:color w:val="000000" w:themeColor="text1"/>
        </w:rPr>
        <w:t>：</w:t>
      </w:r>
      <w:r>
        <w:rPr>
          <w:rFonts w:ascii="Times New Roman" w:hAnsi="Times New Roman" w:cs="Times New Roman" w:eastAsiaTheme="minorEastAsia"/>
          <w:color w:val="000000" w:themeColor="text1"/>
          <w:szCs w:val="21"/>
        </w:rPr>
        <w:t>教育部国家级规划教材、省部级规划教材，教育部国家级精品教材、省部级精品教材、无。</w:t>
      </w:r>
    </w:p>
    <w:p>
      <w:pPr>
        <w:adjustRightInd w:val="0"/>
        <w:snapToGrid w:val="0"/>
        <w:rPr>
          <w:rFonts w:hint="eastAsia" w:ascii="Times New Roman" w:hAnsi="Times New Roman" w:cs="Times New Roman" w:eastAsiaTheme="minorEastAsia"/>
          <w:b/>
          <w:bCs/>
          <w:color w:val="FF0000"/>
          <w:szCs w:val="21"/>
        </w:rPr>
      </w:pPr>
      <w:r>
        <w:rPr>
          <w:rFonts w:hint="eastAsia" w:ascii="Times New Roman" w:hAnsi="Times New Roman" w:cs="Times New Roman" w:eastAsiaTheme="minorEastAsia"/>
          <w:b/>
          <w:bCs/>
          <w:color w:val="FF0000"/>
          <w:szCs w:val="21"/>
        </w:rPr>
        <w:t>注：1、社会实践类单独开设的实践课程、课程设计、实训课等集中几周开设的课程不需要填入。</w:t>
      </w:r>
    </w:p>
    <w:p>
      <w:pPr>
        <w:adjustRightInd w:val="0"/>
        <w:snapToGrid w:val="0"/>
        <w:rPr>
          <w:rFonts w:hint="eastAsia" w:ascii="Times New Roman" w:hAnsi="Times New Roman" w:cs="Times New Roman" w:eastAsiaTheme="minorEastAsia"/>
          <w:b/>
          <w:bCs/>
          <w:color w:val="FF0000"/>
          <w:szCs w:val="21"/>
          <w:lang w:val="en-US" w:eastAsia="zh-CN"/>
        </w:rPr>
      </w:pPr>
      <w:r>
        <w:rPr>
          <w:rFonts w:hint="eastAsia" w:ascii="Times New Roman" w:hAnsi="Times New Roman" w:cs="Times New Roman" w:eastAsiaTheme="minorEastAsia"/>
          <w:b/>
          <w:bCs/>
          <w:color w:val="FF0000"/>
          <w:szCs w:val="21"/>
          <w:lang w:val="en-US" w:eastAsia="zh-CN"/>
        </w:rPr>
        <w:t xml:space="preserve">    2、填报的是学年内实际开设的所有课程（不包含集中性实践环节内容）。</w:t>
      </w:r>
    </w:p>
    <w:p>
      <w:pPr>
        <w:adjustRightInd w:val="0"/>
        <w:snapToGrid w:val="0"/>
        <w:rPr>
          <w:rFonts w:ascii="Times New Roman" w:hAnsi="Times New Roman" w:cs="Times New Roman" w:eastAsiaTheme="minorEastAsia"/>
          <w:color w:val="000000" w:themeColor="text1"/>
        </w:rPr>
      </w:pPr>
    </w:p>
    <w:p>
      <w:pPr>
        <w:pStyle w:val="3"/>
        <w:adjustRightInd w:val="0"/>
        <w:snapToGrid w:val="0"/>
        <w:spacing w:line="240" w:lineRule="auto"/>
        <w:rPr>
          <w:rFonts w:ascii="Times New Roman" w:hAnsi="Times New Roman" w:eastAsiaTheme="minorEastAsia"/>
          <w:color w:val="000000" w:themeColor="text1"/>
          <w:sz w:val="28"/>
        </w:rPr>
      </w:pPr>
      <w:bookmarkStart w:id="269" w:name="_Toc390241030"/>
      <w:bookmarkStart w:id="270" w:name="_Toc436554324"/>
      <w:bookmarkStart w:id="271" w:name="_Toc436883447"/>
      <w:bookmarkStart w:id="272" w:name="_Toc482167135"/>
      <w:bookmarkStart w:id="273" w:name="_Toc453514550"/>
      <w:r>
        <w:rPr>
          <w:rFonts w:ascii="Times New Roman" w:hAnsi="Times New Roman" w:eastAsiaTheme="minorEastAsia"/>
          <w:color w:val="000000" w:themeColor="text1"/>
          <w:sz w:val="28"/>
        </w:rPr>
        <w:t>表5-1-2专业课教学实施情况</w:t>
      </w:r>
      <w:bookmarkEnd w:id="269"/>
      <w:bookmarkEnd w:id="270"/>
      <w:bookmarkEnd w:id="271"/>
      <w:r>
        <w:rPr>
          <w:rFonts w:ascii="Times New Roman" w:hAnsi="Times New Roman" w:eastAsiaTheme="minorEastAsia"/>
          <w:color w:val="000000" w:themeColor="text1"/>
          <w:sz w:val="28"/>
        </w:rPr>
        <w:t>（学年）</w:t>
      </w:r>
      <w:bookmarkEnd w:id="272"/>
      <w:bookmarkEnd w:id="273"/>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406"/>
        <w:gridCol w:w="2414"/>
        <w:gridCol w:w="1270"/>
        <w:gridCol w:w="1444"/>
        <w:gridCol w:w="1881"/>
        <w:gridCol w:w="1881"/>
        <w:gridCol w:w="1879"/>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437" w:hRule="atLeast"/>
        </w:trPr>
        <w:tc>
          <w:tcPr>
            <w:tcW w:w="2406"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校内专业（大类）名称</w:t>
            </w:r>
          </w:p>
        </w:tc>
        <w:tc>
          <w:tcPr>
            <w:tcW w:w="2414"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校内专业（大类）代码</w:t>
            </w:r>
          </w:p>
        </w:tc>
        <w:tc>
          <w:tcPr>
            <w:tcW w:w="1270"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开课号</w:t>
            </w:r>
          </w:p>
        </w:tc>
        <w:tc>
          <w:tcPr>
            <w:tcW w:w="1444"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课程名称</w:t>
            </w:r>
          </w:p>
        </w:tc>
        <w:tc>
          <w:tcPr>
            <w:tcW w:w="1881"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课程</w:t>
            </w:r>
            <w:r>
              <w:rPr>
                <w:rFonts w:hint="eastAsia" w:ascii="Times New Roman" w:hAnsi="Times New Roman" w:cs="Times New Roman" w:eastAsiaTheme="minorEastAsia"/>
                <w:b/>
                <w:bCs/>
                <w:color w:val="000000" w:themeColor="text1"/>
                <w:kern w:val="0"/>
              </w:rPr>
              <w:t>类别</w:t>
            </w:r>
          </w:p>
        </w:tc>
        <w:tc>
          <w:tcPr>
            <w:tcW w:w="1881"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学分</w:t>
            </w:r>
          </w:p>
        </w:tc>
        <w:tc>
          <w:tcPr>
            <w:tcW w:w="1879" w:type="dxa"/>
            <w:tcBorders>
              <w:top w:val="single" w:color="auto" w:sz="12" w:space="0"/>
            </w:tcBorders>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年级</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37" w:hRule="atLeast"/>
        </w:trPr>
        <w:tc>
          <w:tcPr>
            <w:tcW w:w="2406" w:type="dxa"/>
            <w:vAlign w:val="center"/>
          </w:tcPr>
          <w:p>
            <w:pPr>
              <w:widowControl/>
              <w:adjustRightInd w:val="0"/>
              <w:snapToGrid w:val="0"/>
              <w:jc w:val="center"/>
              <w:rPr>
                <w:rFonts w:ascii="Times New Roman" w:hAnsi="Times New Roman" w:cs="Times New Roman" w:eastAsiaTheme="minorEastAsia"/>
                <w:b/>
                <w:bCs/>
                <w:color w:val="000000" w:themeColor="text1"/>
                <w:kern w:val="0"/>
              </w:rPr>
            </w:pPr>
          </w:p>
        </w:tc>
        <w:tc>
          <w:tcPr>
            <w:tcW w:w="2414" w:type="dxa"/>
            <w:vAlign w:val="center"/>
          </w:tcPr>
          <w:p>
            <w:pPr>
              <w:widowControl/>
              <w:adjustRightInd w:val="0"/>
              <w:snapToGrid w:val="0"/>
              <w:jc w:val="center"/>
              <w:rPr>
                <w:rFonts w:ascii="Times New Roman" w:hAnsi="Times New Roman" w:cs="Times New Roman" w:eastAsiaTheme="minorEastAsia"/>
                <w:b/>
                <w:bCs/>
                <w:color w:val="000000" w:themeColor="text1"/>
                <w:kern w:val="0"/>
              </w:rPr>
            </w:pPr>
          </w:p>
        </w:tc>
        <w:tc>
          <w:tcPr>
            <w:tcW w:w="1270" w:type="dxa"/>
            <w:vAlign w:val="center"/>
          </w:tcPr>
          <w:p>
            <w:pPr>
              <w:adjustRightInd w:val="0"/>
              <w:snapToGrid w:val="0"/>
              <w:jc w:val="center"/>
              <w:rPr>
                <w:rFonts w:ascii="Times New Roman" w:hAnsi="Times New Roman" w:cs="Times New Roman" w:eastAsiaTheme="minorEastAsia"/>
                <w:strike/>
                <w:color w:val="000000" w:themeColor="text1"/>
              </w:rPr>
            </w:pPr>
          </w:p>
        </w:tc>
        <w:tc>
          <w:tcPr>
            <w:tcW w:w="1444" w:type="dxa"/>
          </w:tcPr>
          <w:p>
            <w:pPr>
              <w:adjustRightInd w:val="0"/>
              <w:snapToGrid w:val="0"/>
              <w:jc w:val="center"/>
              <w:rPr>
                <w:rFonts w:ascii="Times New Roman" w:hAnsi="Times New Roman" w:cs="Times New Roman" w:eastAsiaTheme="minorEastAsia"/>
                <w:color w:val="000000" w:themeColor="text1"/>
              </w:rPr>
            </w:pPr>
          </w:p>
        </w:tc>
        <w:tc>
          <w:tcPr>
            <w:tcW w:w="1881" w:type="dxa"/>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1881" w:type="dxa"/>
            <w:vAlign w:val="center"/>
          </w:tcPr>
          <w:p>
            <w:pPr>
              <w:adjustRightInd w:val="0"/>
              <w:snapToGrid w:val="0"/>
              <w:jc w:val="center"/>
              <w:rPr>
                <w:rFonts w:ascii="Times New Roman" w:hAnsi="Times New Roman" w:cs="Times New Roman" w:eastAsiaTheme="minorEastAsia"/>
                <w:color w:val="000000" w:themeColor="text1"/>
              </w:rPr>
            </w:pPr>
          </w:p>
        </w:tc>
        <w:tc>
          <w:tcPr>
            <w:tcW w:w="1879" w:type="dxa"/>
            <w:vAlign w:val="center"/>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t>*该表填写各专业实际所修专业课情况。</w:t>
      </w:r>
    </w:p>
    <w:p>
      <w:pPr>
        <w:adjustRightInd w:val="0"/>
        <w:snapToGrid w:val="0"/>
        <w:spacing w:after="156" w:afterLines="50" w:line="360" w:lineRule="auto"/>
        <w:rPr>
          <w:rFonts w:ascii="Times New Roman" w:hAnsi="Times New Roman" w:cs="Times New Roman" w:eastAsiaTheme="minorEastAsia"/>
          <w:b/>
          <w:color w:val="FF0000"/>
          <w:szCs w:val="21"/>
        </w:rPr>
      </w:pPr>
      <w:r>
        <w:rPr>
          <w:rFonts w:ascii="Times New Roman" w:hAnsi="Times New Roman" w:cs="Times New Roman" w:eastAsiaTheme="minorEastAsia"/>
          <w:b/>
          <w:color w:val="000000" w:themeColor="text1"/>
          <w:szCs w:val="21"/>
        </w:rPr>
        <w:t>指标解释：</w:t>
      </w:r>
      <w:r>
        <w:rPr>
          <w:rFonts w:hint="eastAsia" w:ascii="Times New Roman" w:hAnsi="Times New Roman" w:cs="Times New Roman" w:eastAsiaTheme="minorEastAsia"/>
          <w:b/>
          <w:color w:val="FF0000"/>
          <w:szCs w:val="21"/>
        </w:rPr>
        <w:t>填报的是每个校内专业（大类）开设的专业课程。</w:t>
      </w:r>
    </w:p>
    <w:p>
      <w:pPr>
        <w:adjustRightInd w:val="0"/>
        <w:snapToGrid w:val="0"/>
        <w:spacing w:after="156" w:afterLines="50"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校内专业（大类）名称：</w:t>
      </w:r>
      <w:r>
        <w:rPr>
          <w:rFonts w:ascii="Times New Roman" w:hAnsi="Times New Roman" w:cs="Times New Roman" w:eastAsiaTheme="minorEastAsia"/>
          <w:color w:val="000000" w:themeColor="text1"/>
          <w:szCs w:val="21"/>
        </w:rPr>
        <w:t>学校内实际所用的专业（大类）名称。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校内专业（大类）代码：</w:t>
      </w:r>
      <w:r>
        <w:rPr>
          <w:rFonts w:ascii="Times New Roman" w:hAnsi="Times New Roman" w:cs="Times New Roman" w:eastAsiaTheme="minorEastAsia"/>
          <w:color w:val="000000" w:themeColor="text1"/>
          <w:szCs w:val="21"/>
        </w:rPr>
        <w:t>学校内实际所用的专业（大类）代码。</w:t>
      </w:r>
    </w:p>
    <w:p>
      <w:pPr>
        <w:adjustRightInd w:val="0"/>
        <w:snapToGrid w:val="0"/>
        <w:spacing w:line="360" w:lineRule="auto"/>
        <w:rPr>
          <w:rFonts w:ascii="Times New Roman" w:hAnsi="Times New Roman" w:cs="Times New Roman" w:eastAsiaTheme="minorEastAsia"/>
          <w:color w:val="FF0000"/>
          <w:szCs w:val="21"/>
        </w:rPr>
      </w:pPr>
      <w:r>
        <w:rPr>
          <w:rFonts w:ascii="Times New Roman" w:hAnsi="Times New Roman" w:cs="Times New Roman" w:eastAsiaTheme="minorEastAsia"/>
          <w:b/>
          <w:color w:val="000000" w:themeColor="text1"/>
          <w:szCs w:val="21"/>
        </w:rPr>
        <w:t>开课号：</w:t>
      </w:r>
      <w:r>
        <w:rPr>
          <w:rFonts w:ascii="Times New Roman" w:hAnsi="Times New Roman" w:cs="Times New Roman" w:eastAsiaTheme="minorEastAsia"/>
          <w:color w:val="000000" w:themeColor="text1"/>
          <w:szCs w:val="21"/>
        </w:rPr>
        <w:t>指课程实际开课的教学班号。</w:t>
      </w:r>
      <w:r>
        <w:rPr>
          <w:rFonts w:hint="eastAsia" w:ascii="Times New Roman" w:hAnsi="Times New Roman" w:cs="Times New Roman" w:eastAsiaTheme="minorEastAsia"/>
          <w:color w:val="FF0000"/>
          <w:szCs w:val="21"/>
        </w:rPr>
        <w:t>不同专业（大类）之间，同一开课号可重复填报。同一专业（大类）之间，开课号不重复。</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课程名称</w:t>
      </w:r>
      <w:r>
        <w:rPr>
          <w:rFonts w:ascii="Times New Roman" w:hAnsi="Times New Roman" w:cs="Times New Roman" w:eastAsiaTheme="minorEastAsia"/>
          <w:color w:val="000000" w:themeColor="text1"/>
          <w:szCs w:val="21"/>
        </w:rPr>
        <w:t>：指开课号对应的课程名称。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highlight w:val="yellow"/>
        </w:rPr>
        <w:t>课程</w:t>
      </w:r>
      <w:r>
        <w:rPr>
          <w:rFonts w:hint="eastAsia" w:ascii="Times New Roman" w:hAnsi="Times New Roman" w:cs="Times New Roman" w:eastAsiaTheme="minorEastAsia"/>
          <w:b/>
          <w:color w:val="000000" w:themeColor="text1"/>
          <w:szCs w:val="21"/>
          <w:highlight w:val="yellow"/>
        </w:rPr>
        <w:t>类别</w:t>
      </w:r>
      <w:r>
        <w:rPr>
          <w:rFonts w:ascii="Times New Roman" w:hAnsi="Times New Roman" w:cs="Times New Roman" w:eastAsiaTheme="minorEastAsia"/>
          <w:b/>
          <w:color w:val="000000" w:themeColor="text1"/>
          <w:szCs w:val="21"/>
        </w:rPr>
        <w:t>：</w:t>
      </w:r>
      <w:r>
        <w:rPr>
          <w:rFonts w:ascii="Times New Roman" w:hAnsi="Times New Roman" w:cs="Times New Roman" w:eastAsiaTheme="minorEastAsia"/>
          <w:color w:val="000000" w:themeColor="text1"/>
          <w:szCs w:val="21"/>
        </w:rPr>
        <w:t>指专业课</w:t>
      </w:r>
      <w:r>
        <w:rPr>
          <w:rFonts w:hint="eastAsia" w:ascii="Times New Roman" w:hAnsi="Times New Roman" w:cs="Times New Roman" w:eastAsiaTheme="minorEastAsia"/>
          <w:color w:val="000000" w:themeColor="text1"/>
          <w:szCs w:val="21"/>
        </w:rPr>
        <w:t>类别</w:t>
      </w:r>
      <w:r>
        <w:rPr>
          <w:rFonts w:ascii="Times New Roman" w:hAnsi="Times New Roman" w:cs="Times New Roman" w:eastAsiaTheme="minorEastAsia"/>
          <w:color w:val="000000" w:themeColor="text1"/>
          <w:szCs w:val="21"/>
        </w:rPr>
        <w:t>，包括必修课、选修课(含专业限选课、专业任选课)。</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年级：</w:t>
      </w:r>
      <w:r>
        <w:rPr>
          <w:rFonts w:ascii="Times New Roman" w:hAnsi="Times New Roman" w:cs="Times New Roman" w:eastAsiaTheme="minorEastAsia"/>
          <w:color w:val="000000" w:themeColor="text1"/>
          <w:szCs w:val="21"/>
        </w:rPr>
        <w:t>指学年度本专业（大类）内此门次课程的开课年级（填写阿拉伯数字，例如“2016”），在不同年级开设的可以多填，多填用英文分号隔开。</w:t>
      </w:r>
    </w:p>
    <w:p>
      <w:pPr>
        <w:adjustRightInd w:val="0"/>
        <w:snapToGrid w:val="0"/>
        <w:spacing w:line="360" w:lineRule="auto"/>
        <w:rPr>
          <w:rFonts w:hint="eastAsia" w:ascii="Times New Roman" w:hAnsi="Times New Roman" w:cs="Times New Roman" w:eastAsiaTheme="minorEastAsia"/>
          <w:b/>
          <w:color w:val="FF0000"/>
          <w:szCs w:val="21"/>
          <w:lang w:val="en-US" w:eastAsia="zh-CN"/>
        </w:rPr>
      </w:pPr>
      <w:r>
        <w:rPr>
          <w:rFonts w:hint="eastAsia" w:ascii="Times New Roman" w:hAnsi="Times New Roman" w:cs="Times New Roman" w:eastAsiaTheme="minorEastAsia"/>
          <w:b/>
          <w:color w:val="FF0000"/>
          <w:szCs w:val="21"/>
          <w:lang w:val="en-US" w:eastAsia="zh-CN"/>
        </w:rPr>
        <w:t>注：1、不同专业（大类）之间，同一开课号可重复填报，</w:t>
      </w:r>
      <w:r>
        <w:rPr>
          <w:rFonts w:hint="eastAsia" w:ascii="Times New Roman" w:hAnsi="Times New Roman" w:cs="Times New Roman" w:eastAsiaTheme="minorEastAsia"/>
          <w:b/>
          <w:color w:val="FF0000"/>
          <w:szCs w:val="21"/>
        </w:rPr>
        <w:t>同一个教学班如果有多个专业合办上课，可按专业分成多条记录</w:t>
      </w:r>
      <w:r>
        <w:rPr>
          <w:rFonts w:hint="eastAsia" w:ascii="Times New Roman" w:hAnsi="Times New Roman" w:cs="Times New Roman" w:eastAsiaTheme="minorEastAsia"/>
          <w:b/>
          <w:color w:val="FF0000"/>
          <w:szCs w:val="21"/>
          <w:lang w:eastAsia="zh-CN"/>
        </w:rPr>
        <w:t>。</w:t>
      </w:r>
    </w:p>
    <w:p>
      <w:pPr>
        <w:adjustRightInd w:val="0"/>
        <w:snapToGrid w:val="0"/>
        <w:spacing w:line="360" w:lineRule="auto"/>
        <w:ind w:firstLine="422" w:firstLineChars="200"/>
        <w:rPr>
          <w:rFonts w:hint="eastAsia" w:ascii="Times New Roman" w:hAnsi="Times New Roman" w:cs="Times New Roman" w:eastAsiaTheme="minorEastAsia"/>
          <w:b/>
          <w:color w:val="FF0000"/>
          <w:szCs w:val="21"/>
          <w:lang w:val="en-US" w:eastAsia="zh-CN"/>
        </w:rPr>
      </w:pPr>
      <w:r>
        <w:rPr>
          <w:rFonts w:hint="eastAsia" w:ascii="Times New Roman" w:hAnsi="Times New Roman" w:cs="Times New Roman" w:eastAsiaTheme="minorEastAsia"/>
          <w:b/>
          <w:color w:val="FF0000"/>
          <w:szCs w:val="21"/>
          <w:lang w:val="en-US" w:eastAsia="zh-CN"/>
        </w:rPr>
        <w:t>2、“学分”是指专业的某一门专业课程的学分，而不是某一类课程的总学分。</w:t>
      </w:r>
    </w:p>
    <w:p>
      <w:pPr>
        <w:adjustRightInd w:val="0"/>
        <w:snapToGrid w:val="0"/>
        <w:spacing w:line="360" w:lineRule="auto"/>
        <w:rPr>
          <w:rFonts w:ascii="Times New Roman" w:hAnsi="Times New Roman" w:cs="Times New Roman" w:eastAsiaTheme="minorEastAsia"/>
          <w:color w:val="000000" w:themeColor="text1"/>
        </w:rPr>
      </w:pPr>
    </w:p>
    <w:p>
      <w:pPr>
        <w:adjustRightInd w:val="0"/>
        <w:snapToGrid w:val="0"/>
        <w:spacing w:line="360" w:lineRule="auto"/>
        <w:rPr>
          <w:rFonts w:ascii="Times New Roman" w:hAnsi="Times New Roman" w:cs="Times New Roman" w:eastAsiaTheme="minorEastAsia"/>
          <w:color w:val="000000" w:themeColor="text1"/>
        </w:rPr>
      </w:pPr>
    </w:p>
    <w:p>
      <w:pPr>
        <w:adjustRightInd w:val="0"/>
        <w:snapToGrid w:val="0"/>
        <w:spacing w:line="360" w:lineRule="auto"/>
        <w:rPr>
          <w:rFonts w:ascii="Times New Roman" w:hAnsi="Times New Roman" w:cs="Times New Roman" w:eastAsiaTheme="minorEastAsia"/>
          <w:color w:val="000000" w:themeColor="text1"/>
        </w:rPr>
      </w:pPr>
    </w:p>
    <w:p>
      <w:pPr>
        <w:adjustRightInd w:val="0"/>
        <w:snapToGrid w:val="0"/>
        <w:spacing w:line="360" w:lineRule="auto"/>
        <w:rPr>
          <w:rFonts w:ascii="Times New Roman" w:hAnsi="Times New Roman" w:cs="Times New Roman" w:eastAsiaTheme="minorEastAsia"/>
          <w:color w:val="000000" w:themeColor="text1"/>
        </w:rPr>
      </w:pPr>
    </w:p>
    <w:p>
      <w:pPr>
        <w:adjustRightInd w:val="0"/>
        <w:snapToGrid w:val="0"/>
        <w:spacing w:line="360" w:lineRule="auto"/>
        <w:rPr>
          <w:rFonts w:ascii="Times New Roman" w:hAnsi="Times New Roman" w:cs="Times New Roman" w:eastAsiaTheme="minorEastAsia"/>
          <w:color w:val="000000" w:themeColor="text1"/>
        </w:rPr>
      </w:pPr>
    </w:p>
    <w:p>
      <w:pPr>
        <w:pStyle w:val="3"/>
        <w:adjustRightInd w:val="0"/>
        <w:snapToGrid w:val="0"/>
        <w:spacing w:line="240" w:lineRule="auto"/>
        <w:rPr>
          <w:rFonts w:ascii="Times New Roman" w:hAnsi="Times New Roman" w:eastAsiaTheme="minorEastAsia"/>
          <w:color w:val="000000" w:themeColor="text1"/>
          <w:sz w:val="28"/>
        </w:rPr>
      </w:pPr>
      <w:bookmarkStart w:id="274" w:name="_Toc453514551"/>
      <w:bookmarkStart w:id="275" w:name="_Toc482167136"/>
      <w:r>
        <w:rPr>
          <w:rFonts w:ascii="Times New Roman" w:hAnsi="Times New Roman" w:eastAsiaTheme="minorEastAsia"/>
          <w:color w:val="000000" w:themeColor="text1"/>
          <w:sz w:val="28"/>
        </w:rPr>
        <w:t>表5-1-3专业核心课程情况（学年）</w:t>
      </w:r>
      <w:bookmarkEnd w:id="274"/>
      <w:bookmarkEnd w:id="275"/>
    </w:p>
    <w:tbl>
      <w:tblPr>
        <w:tblStyle w:val="30"/>
        <w:tblW w:w="13211"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28" w:type="dxa"/>
          <w:bottom w:w="57" w:type="dxa"/>
          <w:right w:w="0" w:type="dxa"/>
        </w:tblCellMar>
      </w:tblPr>
      <w:tblGrid>
        <w:gridCol w:w="1532"/>
        <w:gridCol w:w="1535"/>
        <w:gridCol w:w="856"/>
        <w:gridCol w:w="925"/>
        <w:gridCol w:w="1072"/>
        <w:gridCol w:w="912"/>
        <w:gridCol w:w="2019"/>
        <w:gridCol w:w="2092"/>
        <w:gridCol w:w="2268"/>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28" w:type="dxa"/>
            <w:bottom w:w="57" w:type="dxa"/>
            <w:right w:w="0" w:type="dxa"/>
          </w:tblCellMar>
        </w:tblPrEx>
        <w:trPr>
          <w:trHeight w:val="239" w:hRule="atLeast"/>
        </w:trPr>
        <w:tc>
          <w:tcPr>
            <w:tcW w:w="1532" w:type="dxa"/>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校内专业名称</w:t>
            </w:r>
          </w:p>
        </w:tc>
        <w:tc>
          <w:tcPr>
            <w:tcW w:w="1535" w:type="dxa"/>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校内专业代码</w:t>
            </w:r>
          </w:p>
        </w:tc>
        <w:tc>
          <w:tcPr>
            <w:tcW w:w="856" w:type="dxa"/>
          </w:tcPr>
          <w:p>
            <w:pPr>
              <w:widowControl/>
              <w:adjustRightInd w:val="0"/>
              <w:snapToGrid w:val="0"/>
              <w:jc w:val="center"/>
              <w:rPr>
                <w:rFonts w:ascii="Times New Roman" w:hAnsi="Times New Roman" w:cs="Times New Roman" w:eastAsiaTheme="minorEastAsia"/>
                <w:b/>
                <w:bCs/>
                <w:color w:val="000000" w:themeColor="text1"/>
                <w:kern w:val="0"/>
              </w:rPr>
            </w:pPr>
            <w:r>
              <w:rPr>
                <w:rFonts w:hint="eastAsia" w:ascii="Times New Roman" w:hAnsi="Times New Roman" w:cs="Times New Roman" w:eastAsiaTheme="minorEastAsia"/>
                <w:b/>
                <w:bCs/>
                <w:color w:val="000000" w:themeColor="text1"/>
                <w:kern w:val="0"/>
              </w:rPr>
              <w:t>课程</w:t>
            </w:r>
          </w:p>
          <w:p>
            <w:pPr>
              <w:widowControl/>
              <w:adjustRightInd w:val="0"/>
              <w:snapToGrid w:val="0"/>
              <w:jc w:val="center"/>
              <w:rPr>
                <w:rFonts w:ascii="Times New Roman" w:hAnsi="Times New Roman" w:cs="Times New Roman" w:eastAsiaTheme="minorEastAsia"/>
                <w:b/>
                <w:bCs/>
                <w:color w:val="000000" w:themeColor="text1"/>
                <w:kern w:val="0"/>
              </w:rPr>
            </w:pPr>
            <w:r>
              <w:rPr>
                <w:rFonts w:hint="eastAsia" w:ascii="Times New Roman" w:hAnsi="Times New Roman" w:cs="Times New Roman" w:eastAsiaTheme="minorEastAsia"/>
                <w:b/>
                <w:bCs/>
                <w:color w:val="000000" w:themeColor="text1"/>
                <w:kern w:val="0"/>
              </w:rPr>
              <w:t>名称</w:t>
            </w:r>
          </w:p>
        </w:tc>
        <w:tc>
          <w:tcPr>
            <w:tcW w:w="925" w:type="dxa"/>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课程号</w:t>
            </w:r>
          </w:p>
        </w:tc>
        <w:tc>
          <w:tcPr>
            <w:tcW w:w="1072" w:type="dxa"/>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课程</w:t>
            </w:r>
          </w:p>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类别</w:t>
            </w:r>
          </w:p>
        </w:tc>
        <w:tc>
          <w:tcPr>
            <w:tcW w:w="912" w:type="dxa"/>
            <w:shd w:val="clear" w:color="auto" w:fill="auto"/>
            <w:vAlign w:val="center"/>
          </w:tcPr>
          <w:p>
            <w:pPr>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课程</w:t>
            </w:r>
          </w:p>
          <w:p>
            <w:pPr>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性质</w:t>
            </w:r>
          </w:p>
        </w:tc>
        <w:tc>
          <w:tcPr>
            <w:tcW w:w="2019" w:type="dxa"/>
            <w:shd w:val="clear" w:color="auto" w:fill="auto"/>
            <w:vAlign w:val="center"/>
          </w:tcPr>
          <w:p>
            <w:pPr>
              <w:widowControl/>
              <w:adjustRightInd w:val="0"/>
              <w:snapToGrid w:val="0"/>
              <w:jc w:val="center"/>
              <w:rPr>
                <w:rFonts w:ascii="Times New Roman" w:hAnsi="Times New Roman" w:cs="Times New Roman" w:eastAsiaTheme="minorEastAsia"/>
                <w:bCs/>
                <w:color w:val="000000" w:themeColor="text1"/>
                <w:kern w:val="0"/>
                <w:szCs w:val="21"/>
              </w:rPr>
            </w:pPr>
            <w:r>
              <w:rPr>
                <w:rFonts w:ascii="Times New Roman" w:hAnsi="Times New Roman" w:cs="Times New Roman" w:eastAsiaTheme="minorEastAsia"/>
                <w:b/>
                <w:bCs/>
                <w:color w:val="000000" w:themeColor="text1"/>
                <w:kern w:val="0"/>
              </w:rPr>
              <w:t>课程设置知识要求</w:t>
            </w:r>
          </w:p>
        </w:tc>
        <w:tc>
          <w:tcPr>
            <w:tcW w:w="2092" w:type="dxa"/>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课程设置能力要求</w:t>
            </w:r>
          </w:p>
        </w:tc>
        <w:tc>
          <w:tcPr>
            <w:tcW w:w="2268" w:type="dxa"/>
            <w:shd w:val="clear" w:color="auto" w:fill="auto"/>
            <w:vAlign w:val="center"/>
          </w:tcPr>
          <w:p>
            <w:pPr>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课程达成目标</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28" w:type="dxa"/>
            <w:bottom w:w="57" w:type="dxa"/>
            <w:right w:w="0" w:type="dxa"/>
          </w:tblCellMar>
        </w:tblPrEx>
        <w:trPr>
          <w:trHeight w:val="491" w:hRule="atLeast"/>
        </w:trPr>
        <w:tc>
          <w:tcPr>
            <w:tcW w:w="1532" w:type="dxa"/>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kern w:val="0"/>
              </w:rPr>
            </w:pPr>
          </w:p>
        </w:tc>
        <w:tc>
          <w:tcPr>
            <w:tcW w:w="1535" w:type="dxa"/>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kern w:val="0"/>
              </w:rPr>
            </w:pPr>
          </w:p>
        </w:tc>
        <w:tc>
          <w:tcPr>
            <w:tcW w:w="856" w:type="dxa"/>
          </w:tcPr>
          <w:p>
            <w:pPr>
              <w:adjustRightInd w:val="0"/>
              <w:snapToGrid w:val="0"/>
              <w:jc w:val="center"/>
              <w:rPr>
                <w:rFonts w:ascii="Times New Roman" w:hAnsi="Times New Roman" w:cs="Times New Roman" w:eastAsiaTheme="minorEastAsia"/>
                <w:strike/>
                <w:color w:val="000000" w:themeColor="text1"/>
              </w:rPr>
            </w:pPr>
          </w:p>
        </w:tc>
        <w:tc>
          <w:tcPr>
            <w:tcW w:w="925" w:type="dxa"/>
            <w:shd w:val="clear" w:color="auto" w:fill="auto"/>
            <w:vAlign w:val="center"/>
          </w:tcPr>
          <w:p>
            <w:pPr>
              <w:adjustRightInd w:val="0"/>
              <w:snapToGrid w:val="0"/>
              <w:jc w:val="center"/>
              <w:rPr>
                <w:rFonts w:ascii="Times New Roman" w:hAnsi="Times New Roman" w:cs="Times New Roman" w:eastAsiaTheme="minorEastAsia"/>
                <w:strike/>
                <w:color w:val="000000" w:themeColor="text1"/>
              </w:rPr>
            </w:pPr>
          </w:p>
        </w:tc>
        <w:tc>
          <w:tcPr>
            <w:tcW w:w="1072" w:type="dxa"/>
            <w:shd w:val="clear" w:color="auto" w:fill="auto"/>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w:t>
            </w:r>
          </w:p>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选择</w:t>
            </w:r>
          </w:p>
        </w:tc>
        <w:tc>
          <w:tcPr>
            <w:tcW w:w="912" w:type="dxa"/>
            <w:shd w:val="clear" w:color="auto" w:fill="auto"/>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w:t>
            </w:r>
          </w:p>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选择</w:t>
            </w:r>
          </w:p>
        </w:tc>
        <w:tc>
          <w:tcPr>
            <w:tcW w:w="2019" w:type="dxa"/>
            <w:shd w:val="clear" w:color="auto" w:fill="auto"/>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文本</w:t>
            </w:r>
          </w:p>
        </w:tc>
        <w:tc>
          <w:tcPr>
            <w:tcW w:w="2092" w:type="dxa"/>
            <w:shd w:val="clear" w:color="auto" w:fill="auto"/>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文本</w:t>
            </w:r>
          </w:p>
        </w:tc>
        <w:tc>
          <w:tcPr>
            <w:tcW w:w="2268" w:type="dxa"/>
            <w:shd w:val="clear" w:color="auto" w:fill="auto"/>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文本</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540" w:hRule="atLeast"/>
        </w:trPr>
        <w:tc>
          <w:tcPr>
            <w:tcW w:w="3923" w:type="dxa"/>
            <w:gridSpan w:val="3"/>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精品开放课程</w:t>
            </w:r>
          </w:p>
        </w:tc>
        <w:tc>
          <w:tcPr>
            <w:tcW w:w="925" w:type="dxa"/>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学分</w:t>
            </w:r>
          </w:p>
        </w:tc>
        <w:tc>
          <w:tcPr>
            <w:tcW w:w="1984" w:type="dxa"/>
            <w:gridSpan w:val="2"/>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总学时</w:t>
            </w:r>
          </w:p>
        </w:tc>
        <w:tc>
          <w:tcPr>
            <w:tcW w:w="2019" w:type="dxa"/>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其中：理论教学学时</w:t>
            </w:r>
          </w:p>
        </w:tc>
        <w:tc>
          <w:tcPr>
            <w:tcW w:w="2092" w:type="dxa"/>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其中：实践教学学时</w:t>
            </w:r>
          </w:p>
        </w:tc>
        <w:tc>
          <w:tcPr>
            <w:tcW w:w="2268" w:type="dxa"/>
            <w:shd w:val="clear" w:color="auto" w:fill="auto"/>
            <w:vAlign w:val="center"/>
          </w:tcPr>
          <w:p>
            <w:pPr>
              <w:widowControl/>
              <w:adjustRightInd w:val="0"/>
              <w:snapToGrid w:val="0"/>
              <w:jc w:val="center"/>
              <w:rPr>
                <w:rFonts w:ascii="Times New Roman" w:hAnsi="Times New Roman" w:cs="Times New Roman" w:eastAsiaTheme="minorEastAsia"/>
                <w:b/>
                <w:bCs/>
                <w:color w:val="000000" w:themeColor="text1"/>
                <w:kern w:val="0"/>
              </w:rPr>
            </w:pPr>
            <w:r>
              <w:rPr>
                <w:rFonts w:ascii="Times New Roman" w:hAnsi="Times New Roman" w:cs="Times New Roman" w:eastAsiaTheme="minorEastAsia"/>
                <w:b/>
                <w:bCs/>
                <w:color w:val="000000" w:themeColor="text1"/>
                <w:kern w:val="0"/>
              </w:rPr>
              <w:t>其中：实验教学学时</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517" w:hRule="atLeast"/>
        </w:trPr>
        <w:tc>
          <w:tcPr>
            <w:tcW w:w="3923" w:type="dxa"/>
            <w:gridSpan w:val="3"/>
            <w:shd w:val="clear" w:color="auto" w:fill="auto"/>
            <w:vAlign w:val="center"/>
          </w:tcPr>
          <w:p>
            <w:pPr>
              <w:widowControl/>
              <w:adjustRightInd w:val="0"/>
              <w:snapToGrid w:val="0"/>
              <w:jc w:val="center"/>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color w:val="000000" w:themeColor="text1"/>
                <w:kern w:val="0"/>
                <w:szCs w:val="21"/>
              </w:rPr>
              <w:t>下拉选择</w:t>
            </w:r>
          </w:p>
        </w:tc>
        <w:tc>
          <w:tcPr>
            <w:tcW w:w="925" w:type="dxa"/>
            <w:shd w:val="clear" w:color="auto" w:fill="auto"/>
            <w:vAlign w:val="center"/>
          </w:tcPr>
          <w:p>
            <w:pPr>
              <w:widowControl/>
              <w:adjustRightInd w:val="0"/>
              <w:snapToGrid w:val="0"/>
              <w:jc w:val="center"/>
              <w:rPr>
                <w:rFonts w:ascii="Times New Roman" w:hAnsi="Times New Roman" w:cs="Times New Roman" w:eastAsiaTheme="minorEastAsia"/>
                <w:color w:val="000000" w:themeColor="text1"/>
                <w:kern w:val="0"/>
                <w:szCs w:val="21"/>
              </w:rPr>
            </w:pPr>
          </w:p>
        </w:tc>
        <w:tc>
          <w:tcPr>
            <w:tcW w:w="1984" w:type="dxa"/>
            <w:gridSpan w:val="2"/>
            <w:shd w:val="clear" w:color="auto" w:fill="auto"/>
            <w:vAlign w:val="center"/>
          </w:tcPr>
          <w:p>
            <w:pPr>
              <w:widowControl/>
              <w:adjustRightInd w:val="0"/>
              <w:snapToGrid w:val="0"/>
              <w:jc w:val="center"/>
              <w:rPr>
                <w:rFonts w:ascii="Times New Roman" w:hAnsi="Times New Roman" w:cs="Times New Roman" w:eastAsiaTheme="minorEastAsia"/>
                <w:color w:val="000000" w:themeColor="text1"/>
                <w:kern w:val="0"/>
                <w:szCs w:val="21"/>
              </w:rPr>
            </w:pPr>
          </w:p>
        </w:tc>
        <w:tc>
          <w:tcPr>
            <w:tcW w:w="2019" w:type="dxa"/>
            <w:shd w:val="clear" w:color="auto" w:fill="auto"/>
            <w:vAlign w:val="center"/>
          </w:tcPr>
          <w:p>
            <w:pPr>
              <w:widowControl/>
              <w:adjustRightInd w:val="0"/>
              <w:snapToGrid w:val="0"/>
              <w:jc w:val="center"/>
              <w:rPr>
                <w:rFonts w:ascii="Times New Roman" w:hAnsi="Times New Roman" w:cs="Times New Roman" w:eastAsiaTheme="minorEastAsia"/>
                <w:color w:val="000000" w:themeColor="text1"/>
                <w:kern w:val="0"/>
                <w:szCs w:val="21"/>
              </w:rPr>
            </w:pPr>
          </w:p>
        </w:tc>
        <w:tc>
          <w:tcPr>
            <w:tcW w:w="2092" w:type="dxa"/>
            <w:shd w:val="clear" w:color="auto" w:fill="auto"/>
            <w:vAlign w:val="center"/>
          </w:tcPr>
          <w:p>
            <w:pPr>
              <w:widowControl/>
              <w:adjustRightInd w:val="0"/>
              <w:snapToGrid w:val="0"/>
              <w:jc w:val="center"/>
              <w:rPr>
                <w:rFonts w:ascii="Times New Roman" w:hAnsi="Times New Roman" w:cs="Times New Roman" w:eastAsiaTheme="minorEastAsia"/>
                <w:color w:val="000000" w:themeColor="text1"/>
                <w:kern w:val="0"/>
                <w:szCs w:val="21"/>
              </w:rPr>
            </w:pPr>
          </w:p>
        </w:tc>
        <w:tc>
          <w:tcPr>
            <w:tcW w:w="2268" w:type="dxa"/>
            <w:shd w:val="clear" w:color="auto" w:fill="auto"/>
            <w:vAlign w:val="center"/>
          </w:tcPr>
          <w:p>
            <w:pPr>
              <w:widowControl/>
              <w:adjustRightInd w:val="0"/>
              <w:snapToGrid w:val="0"/>
              <w:jc w:val="center"/>
              <w:rPr>
                <w:rFonts w:ascii="Times New Roman" w:hAnsi="Times New Roman" w:cs="Times New Roman" w:eastAsiaTheme="minorEastAsia"/>
                <w:color w:val="000000" w:themeColor="text1"/>
                <w:kern w:val="0"/>
                <w:szCs w:val="21"/>
              </w:rPr>
            </w:pPr>
          </w:p>
        </w:tc>
      </w:tr>
    </w:tbl>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*该表填报已有毕业生的专业，其学年内开设的专业核心课程情况。</w:t>
      </w:r>
    </w:p>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课程类别：</w:t>
      </w:r>
      <w:r>
        <w:rPr>
          <w:rFonts w:ascii="Times New Roman" w:hAnsi="Times New Roman" w:cs="Times New Roman" w:eastAsiaTheme="minorEastAsia"/>
          <w:color w:val="000000" w:themeColor="text1"/>
          <w:szCs w:val="21"/>
        </w:rPr>
        <w:t>必修、选修</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课程性质：</w:t>
      </w:r>
      <w:r>
        <w:rPr>
          <w:rFonts w:ascii="Times New Roman" w:hAnsi="Times New Roman" w:cs="Times New Roman" w:eastAsiaTheme="minorEastAsia"/>
          <w:color w:val="000000" w:themeColor="text1"/>
          <w:szCs w:val="21"/>
        </w:rPr>
        <w:t>理论（包括理论教学和课内实践、实验教学），独立设置实验课</w:t>
      </w:r>
      <w:r>
        <w:rPr>
          <w:rFonts w:hint="eastAsia" w:ascii="Times New Roman" w:hAnsi="Times New Roman" w:cs="Times New Roman" w:eastAsiaTheme="minorEastAsia"/>
          <w:color w:val="000000" w:themeColor="text1"/>
          <w:szCs w:val="21"/>
        </w:rPr>
        <w:t>、术科课。</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课程达成目标：</w:t>
      </w:r>
      <w:r>
        <w:rPr>
          <w:rFonts w:ascii="Times New Roman" w:hAnsi="Times New Roman" w:cs="Times New Roman" w:eastAsiaTheme="minorEastAsia"/>
          <w:color w:val="000000" w:themeColor="text1"/>
          <w:szCs w:val="21"/>
        </w:rPr>
        <w:t>专业技能、专业知识、相关专业知识等。</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课程设置知识要求：</w:t>
      </w:r>
      <w:r>
        <w:rPr>
          <w:rFonts w:ascii="Times New Roman" w:hAnsi="Times New Roman" w:cs="Times New Roman" w:eastAsiaTheme="minorEastAsia"/>
          <w:color w:val="000000" w:themeColor="text1"/>
          <w:szCs w:val="21"/>
        </w:rPr>
        <w:t>人文社会科学知识（外语、文学、哲学、发现、思想道德、职业道德……）、数学与自然科学知识、专业基础知识、专业知识等。</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课程设置能力要求：</w:t>
      </w:r>
      <w:r>
        <w:rPr>
          <w:rFonts w:ascii="Times New Roman" w:hAnsi="Times New Roman" w:cs="Times New Roman" w:eastAsiaTheme="minorEastAsia"/>
          <w:color w:val="000000" w:themeColor="text1"/>
          <w:szCs w:val="21"/>
        </w:rPr>
        <w:t>信息获取与表达能力、自学能力、实践能力、创新思维能力、系统认知能力、系统开发能力、团队协作能力等。</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highlight w:val="yellow"/>
        </w:rPr>
        <w:t>精品开放课程</w:t>
      </w:r>
      <w:r>
        <w:rPr>
          <w:rFonts w:ascii="Times New Roman" w:hAnsi="Times New Roman" w:cs="Times New Roman" w:eastAsiaTheme="minorEastAsia"/>
          <w:color w:val="000000" w:themeColor="text1"/>
          <w:szCs w:val="21"/>
          <w:highlight w:val="yellow"/>
        </w:rPr>
        <w:t>：</w:t>
      </w:r>
      <w:r>
        <w:rPr>
          <w:rFonts w:ascii="Times New Roman" w:hAnsi="Times New Roman" w:cs="Times New Roman" w:eastAsiaTheme="minorEastAsia"/>
          <w:color w:val="000000" w:themeColor="text1"/>
          <w:szCs w:val="21"/>
        </w:rPr>
        <w:t>指国家、省级精品视频公开课</w:t>
      </w:r>
      <w:r>
        <w:rPr>
          <w:rFonts w:hint="eastAsia" w:ascii="Times New Roman" w:hAnsi="Times New Roman" w:cs="Times New Roman" w:eastAsiaTheme="minorEastAsia"/>
          <w:color w:val="000000" w:themeColor="text1"/>
          <w:szCs w:val="21"/>
        </w:rPr>
        <w:t>，国家、省级</w:t>
      </w:r>
      <w:r>
        <w:rPr>
          <w:rFonts w:ascii="Times New Roman" w:hAnsi="Times New Roman" w:cs="Times New Roman" w:eastAsiaTheme="minorEastAsia"/>
          <w:color w:val="000000" w:themeColor="text1"/>
          <w:szCs w:val="21"/>
        </w:rPr>
        <w:t>精品资源共享课程</w:t>
      </w:r>
      <w:r>
        <w:rPr>
          <w:rFonts w:hint="eastAsia" w:ascii="Times New Roman" w:hAnsi="Times New Roman" w:cs="Times New Roman" w:eastAsiaTheme="minorEastAsia"/>
          <w:color w:val="000000" w:themeColor="text1"/>
          <w:szCs w:val="21"/>
        </w:rPr>
        <w:t>，</w:t>
      </w:r>
      <w:r>
        <w:rPr>
          <w:rFonts w:ascii="Times New Roman" w:hAnsi="Times New Roman" w:cs="Times New Roman" w:eastAsiaTheme="minorEastAsia"/>
          <w:color w:val="000000" w:themeColor="text1"/>
          <w:szCs w:val="21"/>
        </w:rPr>
        <w:t>无</w:t>
      </w:r>
      <w:r>
        <w:rPr>
          <w:rFonts w:hint="eastAsia" w:ascii="Times New Roman" w:hAnsi="Times New Roman" w:cs="Times New Roman" w:eastAsiaTheme="minorEastAsia"/>
          <w:color w:val="000000" w:themeColor="text1"/>
          <w:szCs w:val="21"/>
        </w:rPr>
        <w:t>；</w:t>
      </w:r>
      <w:r>
        <w:rPr>
          <w:rFonts w:ascii="Times New Roman" w:hAnsi="Times New Roman" w:cs="Times New Roman" w:eastAsiaTheme="minorEastAsia"/>
          <w:color w:val="000000" w:themeColor="text1"/>
          <w:szCs w:val="21"/>
        </w:rPr>
        <w:t>就高填报。</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t>注：.课程设置知识要求、课程设置能力要求、课程达成目标三项如无内容可填报，直接填写“无”。</w:t>
      </w:r>
    </w:p>
    <w:p>
      <w:pPr>
        <w:adjustRightInd w:val="0"/>
        <w:snapToGrid w:val="0"/>
        <w:spacing w:line="360" w:lineRule="auto"/>
        <w:rPr>
          <w:rFonts w:ascii="Times New Roman" w:hAnsi="Times New Roman" w:cs="Times New Roman" w:eastAsiaTheme="minorEastAsia"/>
          <w:color w:val="000000" w:themeColor="text1"/>
          <w:szCs w:val="21"/>
        </w:rPr>
      </w:pPr>
    </w:p>
    <w:p>
      <w:pPr>
        <w:adjustRightInd w:val="0"/>
        <w:snapToGrid w:val="0"/>
        <w:spacing w:line="360" w:lineRule="auto"/>
        <w:rPr>
          <w:rFonts w:ascii="Times New Roman" w:hAnsi="Times New Roman" w:cs="Times New Roman" w:eastAsiaTheme="minorEastAsia"/>
          <w:color w:val="000000" w:themeColor="text1"/>
          <w:szCs w:val="21"/>
        </w:rPr>
      </w:pP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276" w:name="_Toc453514552"/>
      <w:bookmarkStart w:id="277" w:name="_Toc482167137"/>
      <w:r>
        <w:rPr>
          <w:rFonts w:ascii="Times New Roman" w:hAnsi="Times New Roman" w:eastAsiaTheme="minorEastAsia"/>
          <w:color w:val="000000" w:themeColor="text1"/>
          <w:sz w:val="28"/>
        </w:rPr>
        <w:t>表5-1-4分专业（大类）专业实验课情况（学年）</w:t>
      </w:r>
      <w:bookmarkEnd w:id="276"/>
      <w:bookmarkEnd w:id="277"/>
    </w:p>
    <w:tbl>
      <w:tblPr>
        <w:tblStyle w:val="30"/>
        <w:tblpPr w:leftFromText="180" w:rightFromText="180" w:vertAnchor="text" w:horzAnchor="margin" w:tblpY="232"/>
        <w:tblW w:w="13175" w:type="dxa"/>
        <w:tblInd w:w="0" w:type="dxa"/>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44"/>
        <w:gridCol w:w="2551"/>
        <w:gridCol w:w="1539"/>
        <w:gridCol w:w="1722"/>
        <w:gridCol w:w="2608"/>
        <w:gridCol w:w="2211"/>
      </w:tblGrid>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2544"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校内专业（大类）代码</w:t>
            </w:r>
          </w:p>
        </w:tc>
        <w:tc>
          <w:tcPr>
            <w:tcW w:w="2551"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校内专业（大类）名称</w:t>
            </w:r>
          </w:p>
        </w:tc>
        <w:tc>
          <w:tcPr>
            <w:tcW w:w="1539"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课程号</w:t>
            </w:r>
          </w:p>
        </w:tc>
        <w:tc>
          <w:tcPr>
            <w:tcW w:w="1722"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课程名称</w:t>
            </w:r>
          </w:p>
        </w:tc>
        <w:tc>
          <w:tcPr>
            <w:tcW w:w="2608"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所用实验场所名称</w:t>
            </w:r>
          </w:p>
        </w:tc>
        <w:tc>
          <w:tcPr>
            <w:tcW w:w="2211" w:type="dxa"/>
            <w:vAlign w:val="center"/>
          </w:tcPr>
          <w:p>
            <w:pPr>
              <w:adjustRightInd w:val="0"/>
              <w:snapToGrid w:val="0"/>
              <w:jc w:val="center"/>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实验场所代码</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2544"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p>
        </w:tc>
        <w:tc>
          <w:tcPr>
            <w:tcW w:w="2551"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p>
        </w:tc>
        <w:tc>
          <w:tcPr>
            <w:tcW w:w="1539"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p>
        </w:tc>
        <w:tc>
          <w:tcPr>
            <w:tcW w:w="1722"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p>
        </w:tc>
        <w:tc>
          <w:tcPr>
            <w:tcW w:w="2608" w:type="dxa"/>
            <w:shd w:val="clear" w:color="auto" w:fill="auto"/>
            <w:vAlign w:val="center"/>
          </w:tcPr>
          <w:p>
            <w:pPr>
              <w:adjustRightInd w:val="0"/>
              <w:snapToGrid w:val="0"/>
              <w:jc w:val="center"/>
              <w:rPr>
                <w:rFonts w:ascii="Times New Roman" w:hAnsi="Times New Roman" w:cs="Times New Roman" w:eastAsiaTheme="minorEastAsia"/>
                <w:b/>
                <w:color w:val="000000" w:themeColor="text1"/>
                <w:szCs w:val="21"/>
              </w:rPr>
            </w:pPr>
          </w:p>
        </w:tc>
        <w:tc>
          <w:tcPr>
            <w:tcW w:w="2211" w:type="dxa"/>
            <w:vAlign w:val="center"/>
          </w:tcPr>
          <w:p>
            <w:pPr>
              <w:adjustRightInd w:val="0"/>
              <w:snapToGrid w:val="0"/>
              <w:jc w:val="center"/>
              <w:rPr>
                <w:rFonts w:ascii="Times New Roman" w:hAnsi="Times New Roman" w:cs="Times New Roman" w:eastAsiaTheme="minorEastAsia"/>
                <w:b/>
                <w:color w:val="000000" w:themeColor="text1"/>
                <w:szCs w:val="2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课程名称：</w:t>
      </w:r>
      <w:r>
        <w:rPr>
          <w:rFonts w:ascii="Times New Roman" w:hAnsi="Times New Roman" w:cs="Times New Roman" w:eastAsiaTheme="minorEastAsia"/>
          <w:color w:val="000000" w:themeColor="text1"/>
          <w:szCs w:val="21"/>
        </w:rPr>
        <w:t>指专业（大类）的专业实验课程（包括理论（含实验）、独立设置实验课）。</w:t>
      </w:r>
    </w:p>
    <w:p>
      <w:pPr>
        <w:adjustRightInd w:val="0"/>
        <w:snapToGrid w:val="0"/>
        <w:spacing w:line="360" w:lineRule="auto"/>
        <w:rPr>
          <w:rFonts w:hint="eastAsia" w:cs="Times New Roman" w:asciiTheme="minorEastAsia" w:hAnsiTheme="minorEastAsia" w:eastAsiaTheme="minorEastAsia"/>
          <w:b/>
          <w:color w:val="000000" w:themeColor="text1"/>
          <w:szCs w:val="21"/>
          <w:highlight w:val="yellow"/>
        </w:rPr>
      </w:pPr>
      <w:r>
        <w:rPr>
          <w:rFonts w:hint="eastAsia" w:ascii="Times New Roman" w:hAnsi="Times New Roman" w:cs="Times New Roman" w:eastAsiaTheme="minorEastAsia"/>
          <w:b/>
          <w:color w:val="000000" w:themeColor="text1"/>
          <w:szCs w:val="21"/>
          <w:highlight w:val="yellow"/>
        </w:rPr>
        <w:t>注：场所名称、场所代码：如不在1-8-1中，名称填报实际名称，场所代码填报</w:t>
      </w:r>
      <w:r>
        <w:rPr>
          <w:rFonts w:hint="eastAsia" w:cs="Times New Roman" w:asciiTheme="minorEastAsia" w:hAnsiTheme="minorEastAsia" w:eastAsiaTheme="minorEastAsia"/>
          <w:b/>
          <w:color w:val="000000" w:themeColor="text1"/>
          <w:szCs w:val="21"/>
          <w:highlight w:val="yellow"/>
        </w:rPr>
        <w:t>“000000”。</w:t>
      </w:r>
    </w:p>
    <w:p>
      <w:pPr>
        <w:adjustRightInd w:val="0"/>
        <w:snapToGrid w:val="0"/>
        <w:spacing w:line="360" w:lineRule="auto"/>
        <w:ind w:firstLine="422" w:firstLineChars="200"/>
        <w:rPr>
          <w:rFonts w:hint="eastAsia" w:cs="Times New Roman" w:asciiTheme="minorEastAsia" w:hAnsiTheme="minorEastAsia" w:eastAsiaTheme="minorEastAsia"/>
          <w:b/>
          <w:color w:val="FF0000"/>
          <w:szCs w:val="21"/>
          <w:highlight w:val="none"/>
        </w:rPr>
      </w:pPr>
      <w:r>
        <w:rPr>
          <w:rFonts w:hint="eastAsia" w:cs="Times New Roman" w:asciiTheme="minorEastAsia" w:hAnsiTheme="minorEastAsia" w:eastAsiaTheme="minorEastAsia"/>
          <w:b/>
          <w:color w:val="FF0000"/>
          <w:szCs w:val="21"/>
          <w:highlight w:val="none"/>
        </w:rPr>
        <w:t>填报学年实际开设的本科实验课程（课程号来自于5-1-1）</w:t>
      </w:r>
    </w:p>
    <w:p>
      <w:pPr>
        <w:adjustRightInd w:val="0"/>
        <w:snapToGrid w:val="0"/>
        <w:spacing w:line="360" w:lineRule="auto"/>
        <w:ind w:firstLine="422" w:firstLineChars="200"/>
        <w:rPr>
          <w:rFonts w:hint="eastAsia" w:cs="Times New Roman" w:asciiTheme="minorEastAsia" w:hAnsiTheme="minorEastAsia" w:eastAsiaTheme="minorEastAsia"/>
          <w:b/>
          <w:color w:val="FF0000"/>
          <w:szCs w:val="21"/>
          <w:highlight w:val="none"/>
        </w:rPr>
      </w:pPr>
      <w:r>
        <w:rPr>
          <w:rFonts w:hint="eastAsia" w:cs="Times New Roman" w:asciiTheme="minorEastAsia" w:hAnsiTheme="minorEastAsia" w:eastAsiaTheme="minorEastAsia"/>
          <w:b/>
          <w:color w:val="FF0000"/>
          <w:szCs w:val="21"/>
          <w:highlight w:val="none"/>
        </w:rPr>
        <w:t>如一门课程使用多个实验场所，按多条填报，一行一个实验场所（场所代码来自于1-8-1）。</w:t>
      </w:r>
    </w:p>
    <w:p>
      <w:pPr>
        <w:pStyle w:val="3"/>
        <w:adjustRightInd w:val="0"/>
        <w:snapToGrid w:val="0"/>
        <w:spacing w:line="240" w:lineRule="auto"/>
        <w:rPr>
          <w:rFonts w:ascii="Times New Roman" w:hAnsi="Times New Roman" w:eastAsiaTheme="minorEastAsia"/>
          <w:strike/>
          <w:color w:val="000000" w:themeColor="text1"/>
          <w:sz w:val="28"/>
        </w:rPr>
      </w:pPr>
      <w:bookmarkStart w:id="278" w:name="_Toc390241036"/>
      <w:bookmarkStart w:id="279" w:name="_Toc436554330"/>
      <w:bookmarkStart w:id="280" w:name="_Toc436883453"/>
      <w:bookmarkStart w:id="281" w:name="_Toc453514553"/>
      <w:bookmarkStart w:id="282" w:name="_Toc482167138"/>
      <w:r>
        <w:rPr>
          <w:rFonts w:ascii="Times New Roman" w:hAnsi="Times New Roman" w:eastAsiaTheme="minorEastAsia"/>
          <w:color w:val="000000" w:themeColor="text1"/>
          <w:sz w:val="28"/>
        </w:rPr>
        <w:t>表5-2-1分专业毕业综合训练情况</w:t>
      </w:r>
      <w:bookmarkEnd w:id="278"/>
      <w:bookmarkEnd w:id="279"/>
      <w:bookmarkEnd w:id="280"/>
      <w:r>
        <w:rPr>
          <w:rFonts w:ascii="Times New Roman" w:hAnsi="Times New Roman" w:eastAsiaTheme="minorEastAsia"/>
          <w:color w:val="000000" w:themeColor="text1"/>
          <w:sz w:val="28"/>
        </w:rPr>
        <w:t>（学年）</w:t>
      </w:r>
      <w:bookmarkEnd w:id="281"/>
      <w:bookmarkEnd w:id="282"/>
    </w:p>
    <w:tbl>
      <w:tblPr>
        <w:tblStyle w:val="30"/>
        <w:tblW w:w="13175" w:type="dxa"/>
        <w:tblInd w:w="0" w:type="dxa"/>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003"/>
        <w:gridCol w:w="2003"/>
        <w:gridCol w:w="2652"/>
        <w:gridCol w:w="6517"/>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20" w:hRule="atLeast"/>
        </w:trPr>
        <w:tc>
          <w:tcPr>
            <w:tcW w:w="2003" w:type="dxa"/>
            <w:vMerge w:val="restart"/>
            <w:tcBorders>
              <w:top w:val="single" w:color="000000" w:sz="12" w:space="0"/>
            </w:tcBorders>
            <w:vAlign w:val="center"/>
          </w:tcPr>
          <w:p>
            <w:pPr>
              <w:widowControl/>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bCs/>
                <w:color w:val="000000" w:themeColor="text1"/>
              </w:rPr>
              <w:t>校内专业代码</w:t>
            </w:r>
          </w:p>
        </w:tc>
        <w:tc>
          <w:tcPr>
            <w:tcW w:w="2003" w:type="dxa"/>
            <w:vMerge w:val="restart"/>
            <w:tcBorders>
              <w:top w:val="single" w:color="000000" w:sz="12" w:space="0"/>
            </w:tcBorders>
            <w:vAlign w:val="center"/>
          </w:tcPr>
          <w:p>
            <w:pPr>
              <w:widowControl/>
              <w:adjustRightInd w:val="0"/>
              <w:snapToGrid w:val="0"/>
              <w:jc w:val="center"/>
              <w:rPr>
                <w:rFonts w:ascii="Times New Roman" w:hAnsi="Times New Roman" w:cs="Times New Roman" w:eastAsiaTheme="minorEastAsia"/>
                <w:b/>
                <w:strike/>
                <w:color w:val="000000" w:themeColor="text1"/>
              </w:rPr>
            </w:pPr>
            <w:r>
              <w:rPr>
                <w:rFonts w:ascii="Times New Roman" w:hAnsi="Times New Roman" w:cs="Times New Roman" w:eastAsiaTheme="minorEastAsia"/>
                <w:b/>
                <w:bCs/>
                <w:color w:val="000000" w:themeColor="text1"/>
              </w:rPr>
              <w:t>校内专业名称</w:t>
            </w:r>
          </w:p>
        </w:tc>
        <w:tc>
          <w:tcPr>
            <w:tcW w:w="9169" w:type="dxa"/>
            <w:gridSpan w:val="2"/>
            <w:tcBorders>
              <w:top w:val="single" w:color="000000" w:sz="12" w:space="0"/>
            </w:tcBorders>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毕业综合训练课题（个）</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20" w:hRule="atLeast"/>
        </w:trPr>
        <w:tc>
          <w:tcPr>
            <w:tcW w:w="2003" w:type="dxa"/>
            <w:vMerge w:val="continue"/>
            <w:vAlign w:val="center"/>
          </w:tcPr>
          <w:p>
            <w:pPr>
              <w:keepNext/>
              <w:keepLines/>
              <w:widowControl/>
              <w:adjustRightInd w:val="0"/>
              <w:snapToGrid w:val="0"/>
              <w:spacing w:before="340" w:after="330"/>
              <w:jc w:val="center"/>
              <w:outlineLvl w:val="0"/>
              <w:rPr>
                <w:rFonts w:ascii="Times New Roman" w:hAnsi="Times New Roman" w:cs="Times New Roman" w:eastAsiaTheme="minorEastAsia"/>
                <w:b/>
                <w:color w:val="000000" w:themeColor="text1"/>
              </w:rPr>
            </w:pPr>
          </w:p>
        </w:tc>
        <w:tc>
          <w:tcPr>
            <w:tcW w:w="2003" w:type="dxa"/>
            <w:vMerge w:val="continue"/>
            <w:vAlign w:val="center"/>
          </w:tcPr>
          <w:p>
            <w:pPr>
              <w:widowControl/>
              <w:adjustRightInd w:val="0"/>
              <w:snapToGrid w:val="0"/>
              <w:jc w:val="center"/>
              <w:rPr>
                <w:rFonts w:ascii="Times New Roman" w:hAnsi="Times New Roman" w:cs="Times New Roman" w:eastAsiaTheme="minorEastAsia"/>
                <w:b/>
                <w:color w:val="000000" w:themeColor="text1"/>
              </w:rPr>
            </w:pPr>
          </w:p>
        </w:tc>
        <w:tc>
          <w:tcPr>
            <w:tcW w:w="2652" w:type="dxa"/>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总数</w:t>
            </w:r>
          </w:p>
        </w:tc>
        <w:tc>
          <w:tcPr>
            <w:tcW w:w="6517" w:type="dxa"/>
            <w:vAlign w:val="center"/>
          </w:tcPr>
          <w:p>
            <w:pPr>
              <w:widowControl/>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color w:val="000000" w:themeColor="text1"/>
              </w:rPr>
              <w:t>其中：在实验、实习、工程实践和社会调查等社会实践中完成数</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20" w:hRule="atLeast"/>
        </w:trPr>
        <w:tc>
          <w:tcPr>
            <w:tcW w:w="2003" w:type="dxa"/>
            <w:vAlign w:val="center"/>
          </w:tcPr>
          <w:p>
            <w:pPr>
              <w:widowControl/>
              <w:adjustRightInd w:val="0"/>
              <w:snapToGrid w:val="0"/>
              <w:jc w:val="center"/>
              <w:rPr>
                <w:rFonts w:ascii="Times New Roman" w:hAnsi="Times New Roman" w:cs="Times New Roman" w:eastAsiaTheme="minorEastAsia"/>
                <w:b/>
                <w:color w:val="000000" w:themeColor="text1"/>
                <w:kern w:val="0"/>
                <w:sz w:val="20"/>
              </w:rPr>
            </w:pPr>
          </w:p>
        </w:tc>
        <w:tc>
          <w:tcPr>
            <w:tcW w:w="2003" w:type="dxa"/>
            <w:vAlign w:val="center"/>
          </w:tcPr>
          <w:p>
            <w:pPr>
              <w:widowControl/>
              <w:adjustRightInd w:val="0"/>
              <w:snapToGrid w:val="0"/>
              <w:jc w:val="center"/>
              <w:rPr>
                <w:rFonts w:ascii="Times New Roman" w:hAnsi="Times New Roman" w:cs="Times New Roman" w:eastAsiaTheme="minorEastAsia"/>
                <w:b/>
                <w:color w:val="000000" w:themeColor="text1"/>
                <w:kern w:val="0"/>
                <w:sz w:val="20"/>
              </w:rPr>
            </w:pPr>
          </w:p>
        </w:tc>
        <w:tc>
          <w:tcPr>
            <w:tcW w:w="2652" w:type="dxa"/>
            <w:vAlign w:val="center"/>
          </w:tcPr>
          <w:p>
            <w:pPr>
              <w:adjustRightInd w:val="0"/>
              <w:snapToGrid w:val="0"/>
              <w:jc w:val="center"/>
              <w:rPr>
                <w:rFonts w:ascii="Times New Roman" w:hAnsi="Times New Roman" w:cs="Times New Roman" w:eastAsiaTheme="minorEastAsia"/>
                <w:color w:val="000000" w:themeColor="text1"/>
              </w:rPr>
            </w:pPr>
          </w:p>
        </w:tc>
        <w:tc>
          <w:tcPr>
            <w:tcW w:w="6517" w:type="dxa"/>
            <w:vAlign w:val="center"/>
          </w:tcPr>
          <w:p>
            <w:pPr>
              <w:widowControl/>
              <w:adjustRightInd w:val="0"/>
              <w:snapToGrid w:val="0"/>
              <w:jc w:val="center"/>
              <w:rPr>
                <w:rFonts w:ascii="Times New Roman" w:hAnsi="Times New Roman" w:cs="Times New Roman" w:eastAsiaTheme="minorEastAsia"/>
                <w:b/>
                <w:color w:val="000000" w:themeColor="text1"/>
                <w:kern w:val="0"/>
                <w:sz w:val="20"/>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毕业综合训练：</w:t>
      </w:r>
      <w:r>
        <w:rPr>
          <w:rFonts w:ascii="Times New Roman" w:hAnsi="Times New Roman" w:cs="Times New Roman" w:eastAsiaTheme="minorEastAsia"/>
          <w:color w:val="000000" w:themeColor="text1"/>
          <w:szCs w:val="21"/>
        </w:rPr>
        <w:t>指不同类型学校或专业在毕业前所进行的专业综合训练环节。如毕业设计、毕业论文、毕业汇报演出、作品展示、医学临床实习、社会调查报告等。</w:t>
      </w: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283" w:name="_Toc436883454"/>
      <w:bookmarkStart w:id="284" w:name="_Toc436554331"/>
      <w:bookmarkStart w:id="285" w:name="_Toc453514554"/>
      <w:bookmarkStart w:id="286" w:name="_Toc482167139"/>
      <w:r>
        <w:rPr>
          <w:rFonts w:ascii="Times New Roman" w:hAnsi="Times New Roman" w:eastAsiaTheme="minorEastAsia"/>
          <w:color w:val="000000" w:themeColor="text1"/>
          <w:sz w:val="28"/>
        </w:rPr>
        <w:t>表5-2-2分专业教师指导学生毕业综合训练情况</w:t>
      </w:r>
      <w:bookmarkEnd w:id="283"/>
      <w:bookmarkEnd w:id="284"/>
      <w:r>
        <w:rPr>
          <w:rFonts w:ascii="Times New Roman" w:hAnsi="Times New Roman" w:eastAsiaTheme="minorEastAsia"/>
          <w:color w:val="000000" w:themeColor="text1"/>
          <w:sz w:val="28"/>
        </w:rPr>
        <w:t>（非医学类专业填报）（学年）</w:t>
      </w:r>
      <w:bookmarkEnd w:id="285"/>
      <w:bookmarkEnd w:id="286"/>
    </w:p>
    <w:tbl>
      <w:tblPr>
        <w:tblStyle w:val="30"/>
        <w:tblW w:w="13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849"/>
        <w:gridCol w:w="2053"/>
        <w:gridCol w:w="1917"/>
        <w:gridCol w:w="3178"/>
        <w:gridCol w:w="3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454" w:hRule="atLeast"/>
        </w:trPr>
        <w:tc>
          <w:tcPr>
            <w:tcW w:w="2849" w:type="dxa"/>
            <w:tcBorders>
              <w:top w:val="single" w:color="auto" w:sz="12" w:space="0"/>
              <w:left w:val="single" w:color="000000" w:sz="4" w:space="0"/>
              <w:bottom w:val="single" w:color="auto" w:sz="4" w:space="0"/>
            </w:tcBorders>
            <w:shd w:val="clear" w:color="auto" w:fill="FFFFFF"/>
            <w:vAlign w:val="center"/>
          </w:tcPr>
          <w:p>
            <w:pPr>
              <w:widowControl/>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校内专业代码</w:t>
            </w:r>
          </w:p>
        </w:tc>
        <w:tc>
          <w:tcPr>
            <w:tcW w:w="2053" w:type="dxa"/>
            <w:tcBorders>
              <w:top w:val="single" w:color="auto" w:sz="12" w:space="0"/>
              <w:left w:val="single" w:color="000000" w:sz="4" w:space="0"/>
            </w:tcBorders>
            <w:shd w:val="clear" w:color="auto" w:fill="FFFFFF"/>
            <w:vAlign w:val="center"/>
          </w:tcPr>
          <w:p>
            <w:pPr>
              <w:widowControl/>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校内专业名称</w:t>
            </w:r>
          </w:p>
        </w:tc>
        <w:tc>
          <w:tcPr>
            <w:tcW w:w="1917" w:type="dxa"/>
            <w:tcBorders>
              <w:top w:val="single" w:color="auto" w:sz="12" w:space="0"/>
              <w:left w:val="single" w:color="000000" w:sz="4" w:space="0"/>
              <w:right w:val="single" w:color="000000" w:sz="4" w:space="0"/>
            </w:tcBorders>
            <w:shd w:val="clear" w:color="auto" w:fill="FFFFFF"/>
            <w:vAlign w:val="center"/>
          </w:tcPr>
          <w:p>
            <w:pPr>
              <w:widowControl/>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教师姓名</w:t>
            </w:r>
          </w:p>
        </w:tc>
        <w:tc>
          <w:tcPr>
            <w:tcW w:w="3178" w:type="dxa"/>
            <w:tcBorders>
              <w:top w:val="single" w:color="auto" w:sz="12" w:space="0"/>
              <w:left w:val="single" w:color="000000" w:sz="4" w:space="0"/>
            </w:tcBorders>
            <w:shd w:val="clear" w:color="auto" w:fill="FFFFFF"/>
            <w:vAlign w:val="center"/>
          </w:tcPr>
          <w:p>
            <w:pPr>
              <w:widowControl/>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工号</w:t>
            </w:r>
          </w:p>
        </w:tc>
        <w:tc>
          <w:tcPr>
            <w:tcW w:w="3178" w:type="dxa"/>
            <w:tcBorders>
              <w:top w:val="single" w:color="auto" w:sz="12" w:space="0"/>
              <w:left w:val="single" w:color="000000" w:sz="4" w:space="0"/>
            </w:tcBorders>
            <w:shd w:val="clear" w:color="auto" w:fill="FFFFFF"/>
            <w:vAlign w:val="center"/>
          </w:tcPr>
          <w:p>
            <w:pPr>
              <w:widowControl/>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指导专业学生数量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454" w:hRule="atLeast"/>
        </w:trPr>
        <w:tc>
          <w:tcPr>
            <w:tcW w:w="2849" w:type="dxa"/>
            <w:tcBorders>
              <w:lef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2053" w:type="dxa"/>
            <w:tcBorders>
              <w:lef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917" w:type="dxa"/>
            <w:tcBorders>
              <w:left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3178" w:type="dxa"/>
            <w:tcBorders>
              <w:lef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3178" w:type="dxa"/>
            <w:tcBorders>
              <w:left w:val="single" w:color="000000" w:sz="4"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cs="Times New Roman" w:asciiTheme="minorEastAsia" w:hAnsiTheme="minorEastAsia" w:eastAsiaTheme="minorEastAsia"/>
          <w:color w:val="000000" w:themeColor="text1"/>
          <w:szCs w:val="21"/>
        </w:rPr>
      </w:pPr>
      <w:r>
        <w:rPr>
          <w:rFonts w:ascii="Times New Roman" w:hAnsi="Times New Roman" w:cs="Times New Roman" w:eastAsiaTheme="minorEastAsia"/>
          <w:color w:val="000000" w:themeColor="text1"/>
          <w:szCs w:val="21"/>
        </w:rPr>
        <w:t>分别统计各专业指导毕业生综合训练校内教师和外聘教师情况，跨专业参与指导工作的教师可重复。</w:t>
      </w: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287" w:name="_Toc482167140"/>
      <w:bookmarkStart w:id="288" w:name="_Toc453514555"/>
      <w:r>
        <w:rPr>
          <w:rFonts w:ascii="Times New Roman" w:hAnsi="Times New Roman" w:eastAsiaTheme="minorEastAsia"/>
          <w:color w:val="000000" w:themeColor="text1"/>
          <w:sz w:val="28"/>
        </w:rPr>
        <w:t>表5-2-3医学专业学生毕业综合训练情况（学年）</w:t>
      </w:r>
      <w:bookmarkEnd w:id="287"/>
      <w:bookmarkEnd w:id="288"/>
    </w:p>
    <w:tbl>
      <w:tblPr>
        <w:tblStyle w:val="30"/>
        <w:tblW w:w="13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3756"/>
        <w:gridCol w:w="2706"/>
        <w:gridCol w:w="2525"/>
        <w:gridCol w:w="4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510" w:hRule="atLeast"/>
        </w:trPr>
        <w:tc>
          <w:tcPr>
            <w:tcW w:w="3756" w:type="dxa"/>
            <w:tcBorders>
              <w:top w:val="single" w:color="auto" w:sz="12" w:space="0"/>
              <w:left w:val="single" w:color="000000" w:sz="4" w:space="0"/>
              <w:bottom w:val="single" w:color="auto" w:sz="4" w:space="0"/>
            </w:tcBorders>
            <w:shd w:val="clear" w:color="auto" w:fill="FFFFFF"/>
            <w:vAlign w:val="center"/>
          </w:tcPr>
          <w:p>
            <w:pPr>
              <w:widowControl/>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医院单位号</w:t>
            </w:r>
          </w:p>
        </w:tc>
        <w:tc>
          <w:tcPr>
            <w:tcW w:w="2706" w:type="dxa"/>
            <w:tcBorders>
              <w:top w:val="single" w:color="auto" w:sz="12" w:space="0"/>
              <w:left w:val="single" w:color="000000" w:sz="4" w:space="0"/>
            </w:tcBorders>
            <w:shd w:val="clear" w:color="auto" w:fill="FFFFFF"/>
            <w:vAlign w:val="center"/>
          </w:tcPr>
          <w:p>
            <w:pPr>
              <w:widowControl/>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医院名称</w:t>
            </w:r>
          </w:p>
        </w:tc>
        <w:tc>
          <w:tcPr>
            <w:tcW w:w="2525" w:type="dxa"/>
            <w:tcBorders>
              <w:top w:val="single" w:color="auto" w:sz="12" w:space="0"/>
              <w:left w:val="single" w:color="000000" w:sz="4" w:space="0"/>
              <w:right w:val="single" w:color="000000" w:sz="4" w:space="0"/>
            </w:tcBorders>
            <w:shd w:val="clear" w:color="auto" w:fill="FFFFFF"/>
            <w:vAlign w:val="center"/>
          </w:tcPr>
          <w:p>
            <w:pPr>
              <w:widowControl/>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床位数</w:t>
            </w:r>
          </w:p>
        </w:tc>
        <w:tc>
          <w:tcPr>
            <w:tcW w:w="4188" w:type="dxa"/>
            <w:tcBorders>
              <w:top w:val="single" w:color="auto" w:sz="12" w:space="0"/>
              <w:left w:val="single" w:color="000000" w:sz="4" w:space="0"/>
            </w:tcBorders>
            <w:shd w:val="clear" w:color="auto" w:fill="FFFFFF"/>
            <w:vAlign w:val="center"/>
          </w:tcPr>
          <w:p>
            <w:pPr>
              <w:widowControl/>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当年接受毕业实习学生数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3756" w:type="dxa"/>
            <w:tcBorders>
              <w:left w:val="single" w:color="000000" w:sz="4" w:space="0"/>
              <w:bottom w:val="single" w:color="auto" w:sz="12" w:space="0"/>
            </w:tcBorders>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2706" w:type="dxa"/>
            <w:tcBorders>
              <w:left w:val="single" w:color="000000" w:sz="4" w:space="0"/>
              <w:bottom w:val="single" w:color="auto" w:sz="12" w:space="0"/>
            </w:tcBorders>
            <w:shd w:val="clear" w:color="auto" w:fill="FFFFFF"/>
          </w:tcPr>
          <w:p>
            <w:pPr>
              <w:adjustRightInd w:val="0"/>
              <w:snapToGrid w:val="0"/>
              <w:jc w:val="center"/>
              <w:rPr>
                <w:rFonts w:ascii="Times New Roman" w:hAnsi="Times New Roman" w:cs="Times New Roman" w:eastAsiaTheme="minorEastAsia"/>
                <w:color w:val="000000" w:themeColor="text1"/>
              </w:rPr>
            </w:pPr>
          </w:p>
        </w:tc>
        <w:tc>
          <w:tcPr>
            <w:tcW w:w="2525" w:type="dxa"/>
            <w:tcBorders>
              <w:left w:val="single" w:color="000000" w:sz="4" w:space="0"/>
              <w:bottom w:val="single" w:color="auto" w:sz="12" w:space="0"/>
              <w:right w:val="single" w:color="000000" w:sz="4" w:space="0"/>
            </w:tcBorders>
            <w:shd w:val="clear" w:color="auto" w:fill="FFFFFF"/>
          </w:tcPr>
          <w:p>
            <w:pPr>
              <w:adjustRightInd w:val="0"/>
              <w:snapToGrid w:val="0"/>
              <w:jc w:val="center"/>
              <w:rPr>
                <w:rFonts w:ascii="Times New Roman" w:hAnsi="Times New Roman" w:cs="Times New Roman" w:eastAsiaTheme="minorEastAsia"/>
                <w:color w:val="000000" w:themeColor="text1"/>
              </w:rPr>
            </w:pPr>
          </w:p>
        </w:tc>
        <w:tc>
          <w:tcPr>
            <w:tcW w:w="4188" w:type="dxa"/>
            <w:tcBorders>
              <w:left w:val="single" w:color="000000" w:sz="4" w:space="0"/>
              <w:bottom w:val="single" w:color="auto" w:sz="12" w:space="0"/>
            </w:tcBorders>
            <w:shd w:val="clear" w:color="auto" w:fill="FFFFFF"/>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医院单位号：</w:t>
      </w:r>
      <w:r>
        <w:rPr>
          <w:rFonts w:ascii="Times New Roman" w:hAnsi="Times New Roman" w:cs="Times New Roman" w:eastAsiaTheme="minorEastAsia"/>
          <w:color w:val="000000" w:themeColor="text1"/>
          <w:szCs w:val="21"/>
        </w:rPr>
        <w:t>指学校直属或非直属医院单位号</w:t>
      </w:r>
      <w:r>
        <w:rPr>
          <w:rFonts w:hint="eastAsia" w:ascii="Times New Roman" w:hAnsi="Times New Roman" w:cs="Times New Roman" w:eastAsiaTheme="minorEastAsia"/>
          <w:color w:val="000000" w:themeColor="text1"/>
          <w:szCs w:val="21"/>
        </w:rPr>
        <w:t>，</w:t>
      </w:r>
      <w:r>
        <w:rPr>
          <w:rFonts w:hint="eastAsia" w:ascii="Times New Roman" w:hAnsi="Times New Roman" w:cs="Times New Roman" w:eastAsiaTheme="minorEastAsia"/>
          <w:color w:val="000000" w:themeColor="text1"/>
          <w:szCs w:val="21"/>
          <w:highlight w:val="yellow"/>
        </w:rPr>
        <w:t>如是教学医院或实习医院，则单位号填</w:t>
      </w:r>
      <w:r>
        <w:rPr>
          <w:rFonts w:hint="eastAsia" w:cs="Times New Roman" w:asciiTheme="minorEastAsia" w:hAnsiTheme="minorEastAsia" w:eastAsiaTheme="minorEastAsia"/>
          <w:color w:val="000000" w:themeColor="text1"/>
          <w:szCs w:val="21"/>
          <w:highlight w:val="yellow"/>
        </w:rPr>
        <w:t>“</w:t>
      </w:r>
      <w:r>
        <w:rPr>
          <w:rFonts w:hint="eastAsia" w:ascii="Times New Roman" w:hAnsi="Times New Roman" w:cs="Times New Roman" w:eastAsiaTheme="minorEastAsia"/>
          <w:color w:val="000000" w:themeColor="text1"/>
          <w:szCs w:val="21"/>
          <w:highlight w:val="yellow"/>
        </w:rPr>
        <w:t>000</w:t>
      </w:r>
      <w:r>
        <w:rPr>
          <w:rFonts w:hint="eastAsia" w:ascii="宋体" w:hAnsi="宋体" w:cs="Times New Roman"/>
          <w:color w:val="000000" w:themeColor="text1"/>
          <w:szCs w:val="21"/>
          <w:highlight w:val="yellow"/>
        </w:rPr>
        <w:t>”</w:t>
      </w:r>
      <w:r>
        <w:rPr>
          <w:rFonts w:ascii="Times New Roman" w:hAnsi="Times New Roman" w:cs="Times New Roman" w:eastAsiaTheme="minorEastAsia"/>
          <w:color w:val="000000" w:themeColor="text1"/>
          <w:szCs w:val="21"/>
          <w:highlight w:val="yellow"/>
        </w:rPr>
        <w:t>。</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床位数：</w:t>
      </w:r>
      <w:r>
        <w:rPr>
          <w:rFonts w:ascii="Times New Roman" w:hAnsi="Times New Roman" w:cs="Times New Roman" w:eastAsiaTheme="minorEastAsia"/>
          <w:color w:val="000000" w:themeColor="text1"/>
          <w:szCs w:val="21"/>
        </w:rPr>
        <w:t>指接收毕业实习学生的医院所拥有的床位数。</w:t>
      </w: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rPr>
          <w:rFonts w:ascii="Times New Roman" w:hAnsi="Times New Roman" w:eastAsiaTheme="minorEastAsia"/>
          <w:color w:val="000000" w:themeColor="text1"/>
          <w:sz w:val="28"/>
        </w:rPr>
      </w:pPr>
      <w:bookmarkStart w:id="289" w:name="_Toc453514556"/>
      <w:bookmarkStart w:id="290" w:name="_Toc24837"/>
      <w:bookmarkStart w:id="291" w:name="_Toc390241033"/>
      <w:bookmarkStart w:id="292" w:name="_Toc482167141"/>
      <w:bookmarkStart w:id="293" w:name="_Toc436554328"/>
      <w:bookmarkStart w:id="294" w:name="_Toc436883451"/>
      <w:bookmarkStart w:id="295" w:name="_Toc390241034"/>
      <w:r>
        <w:rPr>
          <w:rFonts w:ascii="Times New Roman" w:hAnsi="Times New Roman" w:eastAsiaTheme="minorEastAsia"/>
          <w:color w:val="000000" w:themeColor="text1"/>
          <w:sz w:val="28"/>
        </w:rPr>
        <w:t>表5-3-1人才培养模式创新实验项目（学年）</w:t>
      </w:r>
      <w:bookmarkEnd w:id="289"/>
      <w:bookmarkEnd w:id="290"/>
      <w:bookmarkEnd w:id="291"/>
      <w:bookmarkEnd w:id="292"/>
    </w:p>
    <w:tbl>
      <w:tblPr>
        <w:tblStyle w:val="30"/>
        <w:tblW w:w="13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3976"/>
        <w:gridCol w:w="3233"/>
        <w:gridCol w:w="2983"/>
        <w:gridCol w:w="29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433" w:hRule="atLeast"/>
        </w:trPr>
        <w:tc>
          <w:tcPr>
            <w:tcW w:w="3976"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名称</w:t>
            </w:r>
          </w:p>
        </w:tc>
        <w:tc>
          <w:tcPr>
            <w:tcW w:w="3233" w:type="dxa"/>
            <w:tcBorders>
              <w:top w:val="single" w:color="000000" w:sz="12" w:space="0"/>
              <w:lef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类型</w:t>
            </w:r>
          </w:p>
        </w:tc>
        <w:tc>
          <w:tcPr>
            <w:tcW w:w="2983" w:type="dxa"/>
            <w:tcBorders>
              <w:top w:val="single" w:color="000000" w:sz="12" w:space="0"/>
            </w:tcBorders>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b/>
                <w:bCs/>
                <w:color w:val="000000" w:themeColor="text1"/>
              </w:rPr>
              <w:t>设立时间</w:t>
            </w:r>
          </w:p>
        </w:tc>
        <w:tc>
          <w:tcPr>
            <w:tcW w:w="2983" w:type="dxa"/>
            <w:tcBorders>
              <w:top w:val="single" w:color="000000"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参与学生数（人）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433" w:hRule="atLeast"/>
        </w:trPr>
        <w:tc>
          <w:tcPr>
            <w:tcW w:w="3976" w:type="dxa"/>
            <w:tcBorders>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3233" w:type="dxa"/>
            <w:tcBorders>
              <w:lef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2983" w:type="dxa"/>
            <w:vAlign w:val="center"/>
          </w:tcPr>
          <w:p>
            <w:pPr>
              <w:adjustRightInd w:val="0"/>
              <w:snapToGrid w:val="0"/>
              <w:jc w:val="center"/>
              <w:rPr>
                <w:rFonts w:ascii="Times New Roman" w:hAnsi="Times New Roman" w:cs="Times New Roman" w:eastAsiaTheme="minorEastAsia"/>
                <w:color w:val="000000" w:themeColor="text1"/>
              </w:rPr>
            </w:pPr>
          </w:p>
        </w:tc>
        <w:tc>
          <w:tcPr>
            <w:tcW w:w="2983" w:type="dxa"/>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人才培养模式创新实验项目</w:t>
      </w:r>
      <w:r>
        <w:rPr>
          <w:rFonts w:ascii="Times New Roman" w:hAnsi="Times New Roman" w:cs="Times New Roman" w:eastAsiaTheme="minorEastAsia"/>
          <w:color w:val="000000" w:themeColor="text1"/>
          <w:szCs w:val="21"/>
        </w:rPr>
        <w:t>：包括人才培养模式创新实验区、国家级教学基地、拔尖人才培养计划、卓越人才培养计划等。</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人才培养模式创新实验区：</w:t>
      </w:r>
      <w:r>
        <w:rPr>
          <w:rFonts w:ascii="Times New Roman" w:hAnsi="Times New Roman" w:cs="Times New Roman" w:eastAsiaTheme="minorEastAsia"/>
          <w:color w:val="000000" w:themeColor="text1"/>
          <w:szCs w:val="21"/>
        </w:rPr>
        <w:t>指自2007年以来，学校经教育部、中央其他部委或省级教育行政部门批准建设的人才培养模式创新实验区。其中，国家级，指经教育部和财政部批准建设的“人才培养模式创新实验区”；省部级，指经中央其他部委或省级教育行政部门批准建设的“人才培养模式创新实验区”。</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国家级教学基地：</w:t>
      </w:r>
      <w:r>
        <w:rPr>
          <w:rFonts w:ascii="Times New Roman" w:hAnsi="Times New Roman" w:cs="Times New Roman" w:eastAsiaTheme="minorEastAsia"/>
          <w:color w:val="000000" w:themeColor="text1"/>
          <w:szCs w:val="21"/>
        </w:rPr>
        <w:t>指学校经教育部及国家相关部委批准建设的各类国家级教学基地，类别主要包括经教育部批准建设的国家理科科学研究与人才培养基地、教育部批准建设的国家工科基础课程教学基地、教育部及国家计委批准建设的国家生命科学与技术人才培养基地、教育部及科技部批准建设的国家集成电路人才培养基地、教育部确定的国家大学生文化素质教育基地建设单位、教育部批准建设的国家经济学基础人才培养基地和教育部批准建设的外语非通用语种本科人才培养基地及国家示范性软件学院等。</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拔尖人才培养计划：</w:t>
      </w:r>
      <w:r>
        <w:rPr>
          <w:rFonts w:ascii="Times New Roman" w:hAnsi="Times New Roman" w:cs="Times New Roman" w:eastAsiaTheme="minorEastAsia"/>
          <w:color w:val="000000" w:themeColor="text1"/>
          <w:szCs w:val="21"/>
        </w:rPr>
        <w:t>指根据教育部的培养拔尖创新人才精神，在基础学科、工科、医科、其他学科中开展的拔尖人才培养计划建立的各种实验班、基地班、试点学院等。</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参与学生数：</w:t>
      </w:r>
      <w:r>
        <w:rPr>
          <w:rFonts w:ascii="Times New Roman" w:hAnsi="Times New Roman" w:cs="Times New Roman" w:eastAsiaTheme="minorEastAsia"/>
          <w:color w:val="000000" w:themeColor="text1"/>
          <w:szCs w:val="21"/>
        </w:rPr>
        <w:t>指学年度参与人才培养模式创新实验项目的学生数。</w:t>
      </w:r>
    </w:p>
    <w:p>
      <w:pPr>
        <w:adjustRightInd w:val="0"/>
        <w:snapToGrid w:val="0"/>
        <w:spacing w:line="360" w:lineRule="auto"/>
        <w:rPr>
          <w:rFonts w:ascii="Times New Roman" w:hAnsi="Times New Roman" w:cs="Times New Roman" w:eastAsiaTheme="minorEastAsia"/>
          <w:color w:val="000000" w:themeColor="text1"/>
          <w:szCs w:val="21"/>
        </w:rPr>
      </w:pPr>
    </w:p>
    <w:bookmarkEnd w:id="293"/>
    <w:bookmarkEnd w:id="294"/>
    <w:bookmarkEnd w:id="295"/>
    <w:p>
      <w:pPr>
        <w:pStyle w:val="3"/>
        <w:adjustRightInd w:val="0"/>
        <w:snapToGrid w:val="0"/>
        <w:rPr>
          <w:rFonts w:ascii="Times New Roman" w:hAnsi="Times New Roman" w:eastAsiaTheme="minorEastAsia"/>
          <w:color w:val="000000" w:themeColor="text1"/>
          <w:sz w:val="28"/>
        </w:rPr>
      </w:pPr>
      <w:bookmarkStart w:id="296" w:name="_Toc365885772"/>
      <w:bookmarkStart w:id="297" w:name="_Toc11282"/>
      <w:bookmarkStart w:id="298" w:name="_Toc390356290"/>
      <w:bookmarkStart w:id="299" w:name="_Toc453514557"/>
      <w:bookmarkStart w:id="300" w:name="_Toc482167142"/>
      <w:bookmarkStart w:id="301" w:name="_Toc390241035"/>
      <w:bookmarkStart w:id="302" w:name="_Toc436554329"/>
      <w:bookmarkStart w:id="303" w:name="_Toc436883452"/>
      <w:r>
        <w:rPr>
          <w:rFonts w:ascii="Times New Roman" w:hAnsi="Times New Roman" w:eastAsiaTheme="minorEastAsia"/>
          <w:color w:val="000000" w:themeColor="text1"/>
          <w:sz w:val="28"/>
        </w:rPr>
        <w:t>表5-3-2本科教学信息化</w:t>
      </w:r>
      <w:bookmarkEnd w:id="296"/>
      <w:bookmarkEnd w:id="297"/>
      <w:bookmarkEnd w:id="298"/>
      <w:r>
        <w:rPr>
          <w:rFonts w:ascii="Times New Roman" w:hAnsi="Times New Roman" w:eastAsiaTheme="minorEastAsia"/>
          <w:color w:val="000000" w:themeColor="text1"/>
          <w:sz w:val="28"/>
        </w:rPr>
        <w:t>（学年）</w:t>
      </w:r>
      <w:bookmarkEnd w:id="299"/>
      <w:bookmarkEnd w:id="300"/>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640"/>
        <w:gridCol w:w="3025"/>
        <w:gridCol w:w="3255"/>
        <w:gridCol w:w="325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454" w:hRule="atLeast"/>
        </w:trPr>
        <w:tc>
          <w:tcPr>
            <w:tcW w:w="3640" w:type="dxa"/>
            <w:tcBorders>
              <w:top w:val="single" w:color="auto" w:sz="12" w:space="0"/>
              <w:bottom w:val="single" w:color="auto" w:sz="4"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课程名称</w:t>
            </w:r>
          </w:p>
        </w:tc>
        <w:tc>
          <w:tcPr>
            <w:tcW w:w="3025" w:type="dxa"/>
            <w:tcBorders>
              <w:top w:val="single" w:color="auto" w:sz="12" w:space="0"/>
              <w:bottom w:val="single" w:color="auto" w:sz="4"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课程号</w:t>
            </w:r>
          </w:p>
        </w:tc>
        <w:tc>
          <w:tcPr>
            <w:tcW w:w="3255" w:type="dxa"/>
            <w:tcBorders>
              <w:top w:val="single" w:color="auto" w:sz="12" w:space="0"/>
              <w:bottom w:val="single" w:color="auto" w:sz="4"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项目类型</w:t>
            </w:r>
          </w:p>
        </w:tc>
        <w:tc>
          <w:tcPr>
            <w:tcW w:w="3255" w:type="dxa"/>
            <w:tcBorders>
              <w:top w:val="single" w:color="auto" w:sz="12" w:space="0"/>
              <w:bottom w:val="single" w:color="auto" w:sz="4"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项目级别</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454" w:hRule="atLeast"/>
        </w:trPr>
        <w:tc>
          <w:tcPr>
            <w:tcW w:w="3640" w:type="dxa"/>
            <w:tcBorders>
              <w:top w:val="single" w:color="auto" w:sz="4" w:space="0"/>
              <w:bottom w:val="single" w:color="auto" w:sz="4" w:space="0"/>
            </w:tcBorders>
          </w:tcPr>
          <w:p>
            <w:pPr>
              <w:adjustRightInd w:val="0"/>
              <w:snapToGrid w:val="0"/>
              <w:rPr>
                <w:rFonts w:ascii="Times New Roman" w:hAnsi="Times New Roman" w:cs="Times New Roman" w:eastAsiaTheme="minorEastAsia"/>
                <w:color w:val="000000" w:themeColor="text1"/>
              </w:rPr>
            </w:pPr>
          </w:p>
        </w:tc>
        <w:tc>
          <w:tcPr>
            <w:tcW w:w="3025" w:type="dxa"/>
            <w:tcBorders>
              <w:top w:val="single" w:color="auto" w:sz="4" w:space="0"/>
              <w:bottom w:val="single" w:color="auto" w:sz="4" w:space="0"/>
            </w:tcBorders>
          </w:tcPr>
          <w:p>
            <w:pPr>
              <w:adjustRightInd w:val="0"/>
              <w:snapToGrid w:val="0"/>
              <w:rPr>
                <w:rFonts w:ascii="Times New Roman" w:hAnsi="Times New Roman" w:cs="Times New Roman" w:eastAsiaTheme="minorEastAsia"/>
                <w:color w:val="000000" w:themeColor="text1"/>
              </w:rPr>
            </w:pPr>
          </w:p>
        </w:tc>
        <w:tc>
          <w:tcPr>
            <w:tcW w:w="3255" w:type="dxa"/>
            <w:tcBorders>
              <w:top w:val="single" w:color="auto" w:sz="4" w:space="0"/>
              <w:bottom w:val="single" w:color="auto" w:sz="4" w:space="0"/>
            </w:tcBorders>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3255" w:type="dxa"/>
            <w:tcBorders>
              <w:top w:val="single" w:color="auto" w:sz="4" w:space="0"/>
              <w:bottom w:val="single" w:color="auto" w:sz="4" w:space="0"/>
            </w:tcBorders>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项目类型</w:t>
      </w:r>
      <w:r>
        <w:rPr>
          <w:rFonts w:ascii="Times New Roman" w:hAnsi="Times New Roman" w:cs="Times New Roman" w:eastAsiaTheme="minorEastAsia"/>
          <w:color w:val="000000" w:themeColor="text1"/>
          <w:szCs w:val="21"/>
        </w:rPr>
        <w:t>：精品视频公开课、精品资源共享课、MOOC（大型开放式网络课程）、SPOC（小规模限制性网络课程）</w:t>
      </w:r>
    </w:p>
    <w:p>
      <w:pPr>
        <w:adjustRightInd w:val="0"/>
        <w:snapToGrid w:val="0"/>
        <w:spacing w:line="360" w:lineRule="auto"/>
        <w:rPr>
          <w:rFonts w:ascii="Times New Roman" w:hAnsi="Times New Roman" w:cs="Times New Roman" w:eastAsiaTheme="minorEastAsia"/>
          <w:b/>
          <w:color w:val="000000" w:themeColor="text1"/>
          <w:szCs w:val="21"/>
        </w:rPr>
      </w:pPr>
      <w:r>
        <w:rPr>
          <w:rFonts w:hint="eastAsia" w:ascii="Times New Roman" w:hAnsi="Times New Roman" w:cs="Times New Roman" w:eastAsiaTheme="minorEastAsia"/>
          <w:b/>
          <w:color w:val="000000" w:themeColor="text1"/>
          <w:szCs w:val="21"/>
          <w:highlight w:val="yellow"/>
        </w:rPr>
        <w:t>课程号：</w:t>
      </w:r>
      <w:r>
        <w:rPr>
          <w:rFonts w:hint="eastAsia" w:ascii="Times New Roman" w:hAnsi="Times New Roman" w:cs="Times New Roman" w:eastAsiaTheme="minorEastAsia"/>
          <w:b/>
          <w:color w:val="000000" w:themeColor="text1"/>
          <w:szCs w:val="21"/>
        </w:rPr>
        <w:t>如无5-1-1的课程号，则填报</w:t>
      </w:r>
      <w:r>
        <w:rPr>
          <w:rFonts w:hint="eastAsia" w:ascii="宋体" w:hAnsi="宋体" w:cs="Times New Roman"/>
          <w:b/>
          <w:color w:val="000000" w:themeColor="text1"/>
          <w:szCs w:val="21"/>
        </w:rPr>
        <w:t>“000”.</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项目级别</w:t>
      </w:r>
      <w:r>
        <w:rPr>
          <w:rFonts w:ascii="Times New Roman" w:hAnsi="Times New Roman" w:cs="Times New Roman" w:eastAsiaTheme="minorEastAsia"/>
          <w:color w:val="000000" w:themeColor="text1"/>
          <w:szCs w:val="21"/>
        </w:rPr>
        <w:t>：国家级、省级。（MOOC、SPOC选择“无”）就高填报。</w:t>
      </w:r>
    </w:p>
    <w:p>
      <w:pPr>
        <w:adjustRightInd w:val="0"/>
        <w:snapToGrid w:val="0"/>
        <w:rPr>
          <w:rFonts w:ascii="Times New Roman" w:hAnsi="Times New Roman" w:cs="Times New Roman" w:eastAsiaTheme="minorEastAsia"/>
          <w:color w:val="000000" w:themeColor="text1"/>
        </w:rPr>
      </w:pPr>
    </w:p>
    <w:p>
      <w:pPr>
        <w:adjustRightInd w:val="0"/>
        <w:snapToGrid w:val="0"/>
        <w:rPr>
          <w:rFonts w:ascii="Times New Roman" w:hAnsi="Times New Roman" w:cs="Times New Roman" w:eastAsiaTheme="minorEastAsia"/>
          <w:color w:val="000000" w:themeColor="text1"/>
        </w:rPr>
      </w:pPr>
    </w:p>
    <w:p>
      <w:pPr>
        <w:adjustRightInd w:val="0"/>
        <w:snapToGrid w:val="0"/>
        <w:rPr>
          <w:rFonts w:ascii="Times New Roman" w:hAnsi="Times New Roman" w:cs="Times New Roman" w:eastAsiaTheme="minorEastAsia"/>
          <w:color w:val="000000" w:themeColor="text1"/>
        </w:rPr>
      </w:pPr>
    </w:p>
    <w:p>
      <w:pPr>
        <w:pStyle w:val="3"/>
        <w:adjustRightInd w:val="0"/>
        <w:snapToGrid w:val="0"/>
        <w:spacing w:line="240" w:lineRule="auto"/>
        <w:rPr>
          <w:rFonts w:ascii="Times New Roman" w:hAnsi="Times New Roman" w:eastAsiaTheme="minorEastAsia"/>
          <w:color w:val="000000" w:themeColor="text1"/>
          <w:sz w:val="28"/>
        </w:rPr>
      </w:pPr>
      <w:bookmarkStart w:id="304" w:name="_Toc390241003"/>
      <w:bookmarkStart w:id="305" w:name="_Toc365885725"/>
      <w:bookmarkStart w:id="306" w:name="_Toc436554282"/>
      <w:bookmarkStart w:id="307" w:name="_Toc436883404"/>
      <w:bookmarkStart w:id="308" w:name="_Toc482167143"/>
      <w:bookmarkStart w:id="309" w:name="_Toc453514558"/>
      <w:r>
        <w:rPr>
          <w:rFonts w:ascii="Times New Roman" w:hAnsi="Times New Roman" w:eastAsiaTheme="minorEastAsia"/>
          <w:color w:val="000000" w:themeColor="text1"/>
          <w:sz w:val="28"/>
        </w:rPr>
        <w:t>表5-4</w:t>
      </w:r>
      <w:r>
        <w:rPr>
          <w:rFonts w:hint="eastAsia" w:ascii="Times New Roman" w:hAnsi="Times New Roman" w:eastAsiaTheme="minorEastAsia"/>
          <w:color w:val="000000" w:themeColor="text1"/>
          <w:sz w:val="28"/>
        </w:rPr>
        <w:t>-1</w:t>
      </w:r>
      <w:r>
        <w:rPr>
          <w:rFonts w:ascii="Times New Roman" w:hAnsi="Times New Roman" w:eastAsiaTheme="minorEastAsia"/>
          <w:color w:val="000000" w:themeColor="text1"/>
          <w:sz w:val="28"/>
        </w:rPr>
        <w:t>创新创业教育情况</w:t>
      </w:r>
      <w:bookmarkEnd w:id="304"/>
      <w:bookmarkEnd w:id="305"/>
      <w:bookmarkEnd w:id="306"/>
      <w:bookmarkEnd w:id="307"/>
      <w:r>
        <w:rPr>
          <w:rFonts w:ascii="Times New Roman" w:hAnsi="Times New Roman" w:eastAsiaTheme="minorEastAsia"/>
          <w:color w:val="000000" w:themeColor="text1"/>
          <w:sz w:val="28"/>
        </w:rPr>
        <w:t>（时点）</w:t>
      </w:r>
      <w:bookmarkEnd w:id="308"/>
      <w:bookmarkEnd w:id="309"/>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6555"/>
        <w:gridCol w:w="6620"/>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73" w:hRule="atLeast"/>
        </w:trPr>
        <w:tc>
          <w:tcPr>
            <w:tcW w:w="6555"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6620"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73" w:hRule="atLeast"/>
        </w:trPr>
        <w:tc>
          <w:tcPr>
            <w:tcW w:w="6555"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1.创新创业教育机构</w:t>
            </w:r>
          </w:p>
        </w:tc>
        <w:tc>
          <w:tcPr>
            <w:tcW w:w="6620"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73" w:hRule="atLeast"/>
        </w:trPr>
        <w:tc>
          <w:tcPr>
            <w:tcW w:w="6555"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2.创新创业教育专职教师（人）</w:t>
            </w:r>
          </w:p>
        </w:tc>
        <w:tc>
          <w:tcPr>
            <w:tcW w:w="6620"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73" w:hRule="atLeast"/>
        </w:trPr>
        <w:tc>
          <w:tcPr>
            <w:tcW w:w="6555"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3.创新创业教育导师（人）</w:t>
            </w:r>
          </w:p>
        </w:tc>
        <w:tc>
          <w:tcPr>
            <w:tcW w:w="6620"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73" w:hRule="atLeast"/>
        </w:trPr>
        <w:tc>
          <w:tcPr>
            <w:tcW w:w="6555"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4. 创新创业教育机构培训人次数</w:t>
            </w:r>
          </w:p>
        </w:tc>
        <w:tc>
          <w:tcPr>
            <w:tcW w:w="6620"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73" w:hRule="atLeast"/>
        </w:trPr>
        <w:tc>
          <w:tcPr>
            <w:tcW w:w="6555"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5.创业实习基地数</w:t>
            </w:r>
          </w:p>
        </w:tc>
        <w:tc>
          <w:tcPr>
            <w:tcW w:w="6620"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73" w:hRule="atLeast"/>
        </w:trPr>
        <w:tc>
          <w:tcPr>
            <w:tcW w:w="6555"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6.创新创业教育实践平台数</w:t>
            </w:r>
          </w:p>
        </w:tc>
        <w:tc>
          <w:tcPr>
            <w:tcW w:w="6620"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73" w:hRule="atLeast"/>
        </w:trPr>
        <w:tc>
          <w:tcPr>
            <w:tcW w:w="6555"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7.创业示范基地数</w:t>
            </w:r>
          </w:p>
        </w:tc>
        <w:tc>
          <w:tcPr>
            <w:tcW w:w="6620"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73" w:hRule="atLeast"/>
        </w:trPr>
        <w:tc>
          <w:tcPr>
            <w:tcW w:w="6555"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8.创业培训项目数</w:t>
            </w:r>
          </w:p>
        </w:tc>
        <w:tc>
          <w:tcPr>
            <w:tcW w:w="6620" w:type="dxa"/>
          </w:tcPr>
          <w:p>
            <w:pPr>
              <w:adjustRightInd w:val="0"/>
              <w:snapToGrid w:val="0"/>
              <w:rPr>
                <w:rFonts w:ascii="Times New Roman" w:hAnsi="Times New Roman" w:cs="Times New Roman" w:eastAsiaTheme="minorEastAsia"/>
                <w:i/>
                <w:iCs/>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47" w:hRule="atLeast"/>
        </w:trPr>
        <w:tc>
          <w:tcPr>
            <w:tcW w:w="6555"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9.创新创业教育课程(门)</w:t>
            </w:r>
          </w:p>
        </w:tc>
        <w:tc>
          <w:tcPr>
            <w:tcW w:w="6620" w:type="dxa"/>
          </w:tcPr>
          <w:p>
            <w:pPr>
              <w:adjustRightInd w:val="0"/>
              <w:snapToGrid w:val="0"/>
              <w:rPr>
                <w:rFonts w:ascii="Times New Roman" w:hAnsi="Times New Roman" w:cs="Times New Roman" w:eastAsiaTheme="minorEastAsia"/>
                <w:i/>
                <w:iCs/>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47" w:hRule="atLeast"/>
        </w:trPr>
        <w:tc>
          <w:tcPr>
            <w:tcW w:w="6555" w:type="dxa"/>
          </w:tcPr>
          <w:p>
            <w:pPr>
              <w:adjustRightInd w:val="0"/>
              <w:snapToGrid w:val="0"/>
              <w:ind w:firstLine="207" w:firstLineChars="98"/>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其中：创新创业优质课（门）</w:t>
            </w:r>
          </w:p>
        </w:tc>
        <w:tc>
          <w:tcPr>
            <w:tcW w:w="6620" w:type="dxa"/>
          </w:tcPr>
          <w:p>
            <w:pPr>
              <w:adjustRightInd w:val="0"/>
              <w:snapToGrid w:val="0"/>
              <w:rPr>
                <w:rFonts w:ascii="Times New Roman" w:hAnsi="Times New Roman" w:cs="Times New Roman" w:eastAsiaTheme="minorEastAsia"/>
                <w:i/>
                <w:iCs/>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47" w:hRule="atLeast"/>
        </w:trPr>
        <w:tc>
          <w:tcPr>
            <w:tcW w:w="6555"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10.开设的职业生涯规划及创业指导课程数（门)</w:t>
            </w:r>
          </w:p>
        </w:tc>
        <w:tc>
          <w:tcPr>
            <w:tcW w:w="6620" w:type="dxa"/>
          </w:tcPr>
          <w:p>
            <w:pPr>
              <w:adjustRightInd w:val="0"/>
              <w:snapToGrid w:val="0"/>
              <w:rPr>
                <w:rFonts w:ascii="Times New Roman" w:hAnsi="Times New Roman" w:cs="Times New Roman" w:eastAsiaTheme="minorEastAsia"/>
                <w:i/>
                <w:iCs/>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47" w:hRule="atLeast"/>
        </w:trPr>
        <w:tc>
          <w:tcPr>
            <w:tcW w:w="6555"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11.创新创业讲座(次）</w:t>
            </w:r>
          </w:p>
        </w:tc>
        <w:tc>
          <w:tcPr>
            <w:tcW w:w="6620" w:type="dxa"/>
          </w:tcPr>
          <w:p>
            <w:pPr>
              <w:adjustRightInd w:val="0"/>
              <w:snapToGrid w:val="0"/>
              <w:rPr>
                <w:rFonts w:ascii="Times New Roman" w:hAnsi="Times New Roman" w:cs="Times New Roman" w:eastAsiaTheme="minorEastAsia"/>
                <w:i/>
                <w:iCs/>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64" w:hRule="atLeast"/>
        </w:trPr>
        <w:tc>
          <w:tcPr>
            <w:tcW w:w="6555"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12.创新创业奖学金（万元）</w:t>
            </w:r>
          </w:p>
        </w:tc>
        <w:tc>
          <w:tcPr>
            <w:tcW w:w="6620"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64" w:hRule="atLeast"/>
        </w:trPr>
        <w:tc>
          <w:tcPr>
            <w:tcW w:w="6555" w:type="dxa"/>
            <w:shd w:val="clear" w:color="auto" w:fill="FFFF00"/>
          </w:tcPr>
          <w:p>
            <w:pPr>
              <w:adjustRightInd w:val="0"/>
              <w:snapToGrid w:val="0"/>
              <w:rPr>
                <w:rFonts w:ascii="Times New Roman" w:hAnsi="Times New Roman" w:cs="Times New Roman" w:eastAsiaTheme="minorEastAsia"/>
                <w:b/>
                <w:color w:val="000000" w:themeColor="text1"/>
                <w:szCs w:val="21"/>
                <w:highlight w:val="yellow"/>
              </w:rPr>
            </w:pPr>
            <w:r>
              <w:rPr>
                <w:rFonts w:hint="eastAsia" w:ascii="Times New Roman" w:hAnsi="Times New Roman" w:cs="Times New Roman" w:eastAsiaTheme="minorEastAsia"/>
                <w:b/>
                <w:color w:val="000000" w:themeColor="text1"/>
                <w:szCs w:val="21"/>
                <w:highlight w:val="yellow"/>
              </w:rPr>
              <w:t>13.创新创业专项资金投入（万元）</w:t>
            </w:r>
          </w:p>
        </w:tc>
        <w:tc>
          <w:tcPr>
            <w:tcW w:w="6620"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64" w:hRule="atLeast"/>
        </w:trPr>
        <w:tc>
          <w:tcPr>
            <w:tcW w:w="6555" w:type="dxa"/>
            <w:shd w:val="clear" w:color="auto" w:fill="FFFF00"/>
          </w:tcPr>
          <w:p>
            <w:pPr>
              <w:adjustRightInd w:val="0"/>
              <w:snapToGrid w:val="0"/>
              <w:rPr>
                <w:rFonts w:ascii="Times New Roman" w:hAnsi="Times New Roman" w:cs="Times New Roman" w:eastAsiaTheme="minorEastAsia"/>
                <w:b/>
                <w:bCs/>
                <w:color w:val="000000" w:themeColor="text1"/>
              </w:rPr>
            </w:pPr>
            <w:r>
              <w:rPr>
                <w:rFonts w:hint="eastAsia" w:ascii="Times New Roman" w:hAnsi="Times New Roman" w:cs="Times New Roman" w:eastAsiaTheme="minorEastAsia"/>
                <w:b/>
                <w:color w:val="000000" w:themeColor="text1"/>
                <w:szCs w:val="21"/>
                <w:highlight w:val="yellow"/>
              </w:rPr>
              <w:t>14.创新创业教育教材数</w:t>
            </w:r>
            <w:r>
              <w:rPr>
                <w:rFonts w:hint="eastAsia" w:ascii="Times New Roman" w:hAnsi="Times New Roman" w:cs="Times New Roman" w:eastAsiaTheme="minorEastAsia"/>
                <w:b/>
                <w:color w:val="000000" w:themeColor="text1"/>
                <w:szCs w:val="21"/>
              </w:rPr>
              <w:t>（门）</w:t>
            </w:r>
          </w:p>
        </w:tc>
        <w:tc>
          <w:tcPr>
            <w:tcW w:w="6620"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64" w:hRule="atLeast"/>
        </w:trPr>
        <w:tc>
          <w:tcPr>
            <w:tcW w:w="6555" w:type="dxa"/>
            <w:shd w:val="clear" w:color="auto" w:fill="FFFF00"/>
          </w:tcPr>
          <w:p>
            <w:pPr>
              <w:adjustRightInd w:val="0"/>
              <w:snapToGrid w:val="0"/>
              <w:rPr>
                <w:rFonts w:ascii="Times New Roman" w:hAnsi="Times New Roman" w:cs="Times New Roman" w:eastAsiaTheme="minorEastAsia"/>
                <w:b/>
                <w:color w:val="000000" w:themeColor="text1"/>
                <w:szCs w:val="21"/>
                <w:highlight w:val="yellow"/>
              </w:rPr>
            </w:pPr>
            <w:r>
              <w:rPr>
                <w:rFonts w:hint="eastAsia" w:ascii="Times New Roman" w:hAnsi="Times New Roman" w:cs="Times New Roman" w:eastAsiaTheme="minorEastAsia"/>
                <w:b/>
                <w:color w:val="000000" w:themeColor="text1"/>
                <w:szCs w:val="21"/>
                <w:highlight w:val="yellow"/>
              </w:rPr>
              <w:t>15.</w:t>
            </w:r>
            <w:r>
              <w:rPr>
                <w:rFonts w:hint="eastAsia"/>
                <w:b/>
                <w:bCs/>
                <w:color w:val="000000"/>
              </w:rPr>
              <w:t>参与创新创业训练项目全日制本科在校学生数（人）</w:t>
            </w:r>
          </w:p>
        </w:tc>
        <w:tc>
          <w:tcPr>
            <w:tcW w:w="6620"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64" w:hRule="atLeast"/>
        </w:trPr>
        <w:tc>
          <w:tcPr>
            <w:tcW w:w="6555" w:type="dxa"/>
            <w:shd w:val="clear" w:color="auto" w:fill="FFFF00"/>
          </w:tcPr>
          <w:p>
            <w:pPr>
              <w:adjustRightInd w:val="0"/>
              <w:snapToGrid w:val="0"/>
              <w:rPr>
                <w:rFonts w:ascii="Times New Roman" w:hAnsi="Times New Roman" w:cs="Times New Roman" w:eastAsiaTheme="minorEastAsia"/>
                <w:b/>
                <w:color w:val="000000" w:themeColor="text1"/>
                <w:szCs w:val="21"/>
                <w:highlight w:val="yellow"/>
              </w:rPr>
            </w:pPr>
            <w:r>
              <w:rPr>
                <w:rFonts w:hint="eastAsia" w:ascii="Times New Roman" w:hAnsi="Times New Roman" w:cs="Times New Roman" w:eastAsiaTheme="minorEastAsia"/>
                <w:b/>
                <w:color w:val="000000" w:themeColor="text1"/>
                <w:szCs w:val="21"/>
                <w:highlight w:val="yellow"/>
              </w:rPr>
              <w:t>16.</w:t>
            </w:r>
            <w:r>
              <w:rPr>
                <w:rFonts w:hint="eastAsia"/>
                <w:b/>
                <w:bCs/>
                <w:color w:val="000000"/>
              </w:rPr>
              <w:t>参与创新创业竞赛全日制本科在校学生数（人）</w:t>
            </w:r>
          </w:p>
        </w:tc>
        <w:tc>
          <w:tcPr>
            <w:tcW w:w="6620" w:type="dxa"/>
          </w:tcPr>
          <w:p>
            <w:pPr>
              <w:adjustRightInd w:val="0"/>
              <w:snapToGrid w:val="0"/>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FF0000"/>
          <w:szCs w:val="21"/>
        </w:rPr>
      </w:pPr>
      <w:r>
        <w:rPr>
          <w:rFonts w:ascii="Times New Roman" w:hAnsi="Times New Roman" w:cs="Times New Roman" w:eastAsiaTheme="minorEastAsia"/>
          <w:b/>
          <w:color w:val="000000" w:themeColor="text1"/>
          <w:szCs w:val="21"/>
        </w:rPr>
        <w:t>指标解释：</w:t>
      </w:r>
      <w:r>
        <w:rPr>
          <w:rFonts w:hint="eastAsia" w:ascii="Times New Roman" w:hAnsi="Times New Roman" w:cs="Times New Roman" w:eastAsiaTheme="minorEastAsia"/>
          <w:b/>
          <w:color w:val="FF0000"/>
          <w:szCs w:val="21"/>
        </w:rPr>
        <w:t>如目前无此表中的部分数据，可填0</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1.创新创业教育机构:</w:t>
      </w:r>
      <w:r>
        <w:rPr>
          <w:rFonts w:ascii="Times New Roman" w:hAnsi="Times New Roman" w:cs="Times New Roman" w:eastAsiaTheme="minorEastAsia"/>
          <w:color w:val="000000" w:themeColor="text1"/>
          <w:szCs w:val="21"/>
        </w:rPr>
        <w:t>是指学校专门负责创新创业教育的专职部门。</w:t>
      </w:r>
    </w:p>
    <w:p>
      <w:pPr>
        <w:adjustRightInd w:val="0"/>
        <w:snapToGrid w:val="0"/>
        <w:spacing w:line="360" w:lineRule="auto"/>
        <w:rPr>
          <w:rFonts w:ascii="Times New Roman" w:hAnsi="Times New Roman" w:cs="Times New Roman" w:eastAsiaTheme="minorEastAsia"/>
          <w:bCs/>
          <w:color w:val="000000" w:themeColor="text1"/>
        </w:rPr>
      </w:pPr>
      <w:r>
        <w:rPr>
          <w:rFonts w:ascii="Times New Roman" w:hAnsi="Times New Roman" w:cs="Times New Roman" w:eastAsiaTheme="minorEastAsia"/>
          <w:b/>
          <w:color w:val="000000" w:themeColor="text1"/>
          <w:szCs w:val="21"/>
        </w:rPr>
        <w:t>2.</w:t>
      </w:r>
      <w:r>
        <w:rPr>
          <w:rFonts w:ascii="Times New Roman" w:hAnsi="Times New Roman" w:cs="Times New Roman" w:eastAsiaTheme="minorEastAsia"/>
          <w:b/>
          <w:bCs/>
          <w:color w:val="000000" w:themeColor="text1"/>
        </w:rPr>
        <w:t>创新创业教育专职教师（人）：</w:t>
      </w:r>
      <w:r>
        <w:rPr>
          <w:rFonts w:ascii="Times New Roman" w:hAnsi="Times New Roman" w:cs="Times New Roman" w:eastAsiaTheme="minorEastAsia"/>
          <w:bCs/>
          <w:color w:val="000000" w:themeColor="text1"/>
        </w:rPr>
        <w:t>指学校专职从事创新创业教育教师数量。</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bCs/>
          <w:color w:val="000000" w:themeColor="text1"/>
        </w:rPr>
        <w:t>3.创新创业教育导师：</w:t>
      </w:r>
      <w:r>
        <w:rPr>
          <w:rFonts w:ascii="Times New Roman" w:hAnsi="Times New Roman" w:cs="Times New Roman" w:eastAsiaTheme="minorEastAsia"/>
          <w:bCs/>
          <w:color w:val="000000" w:themeColor="text1"/>
        </w:rPr>
        <w:t>指学校聘请校内外优秀人才，担任创新创业授课或指导教师的人数。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4.创新创业教育机构培训人次数:</w:t>
      </w:r>
      <w:r>
        <w:rPr>
          <w:rFonts w:ascii="Times New Roman" w:hAnsi="Times New Roman" w:cs="Times New Roman" w:eastAsiaTheme="minorEastAsia"/>
          <w:color w:val="000000" w:themeColor="text1"/>
          <w:szCs w:val="21"/>
        </w:rPr>
        <w:t>是指学年内由机构组织进行的专题培训人次数（</w:t>
      </w:r>
      <w:r>
        <w:rPr>
          <w:rFonts w:ascii="Times New Roman" w:hAnsi="Times New Roman" w:cs="Times New Roman" w:eastAsiaTheme="minorEastAsia"/>
          <w:b/>
          <w:color w:val="000000" w:themeColor="text1"/>
          <w:szCs w:val="21"/>
        </w:rPr>
        <w:t>学年</w:t>
      </w:r>
      <w:r>
        <w:rPr>
          <w:rFonts w:ascii="Times New Roman" w:hAnsi="Times New Roman" w:cs="Times New Roman" w:eastAsiaTheme="minorEastAsia"/>
          <w:color w:val="000000" w:themeColor="text1"/>
          <w:szCs w:val="21"/>
        </w:rPr>
        <w:t>）</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5.创业实习基地数：</w:t>
      </w:r>
      <w:r>
        <w:rPr>
          <w:rFonts w:ascii="Times New Roman" w:hAnsi="Times New Roman" w:cs="Times New Roman" w:eastAsiaTheme="minorEastAsia"/>
          <w:color w:val="000000" w:themeColor="text1"/>
          <w:szCs w:val="21"/>
        </w:rPr>
        <w:t>指</w:t>
      </w:r>
      <w:r>
        <w:rPr>
          <w:rFonts w:ascii="Times New Roman" w:hAnsi="Times New Roman" w:cs="Times New Roman" w:eastAsiaTheme="minorEastAsia"/>
          <w:bCs/>
          <w:color w:val="000000" w:themeColor="text1"/>
        </w:rPr>
        <w:t>按照</w:t>
      </w:r>
      <w:r>
        <w:rPr>
          <w:rFonts w:ascii="Times New Roman" w:hAnsi="Times New Roman" w:cs="Times New Roman" w:eastAsiaTheme="minorEastAsia"/>
          <w:bCs/>
          <w:color w:val="000000" w:themeColor="text1"/>
          <w:szCs w:val="21"/>
        </w:rPr>
        <w:t>国务院办公厅关于深化高等学校创新创业教育改革的实施意见（国办发〔2015〕36号），与校外联合建立的创业实习基地数量</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6.创新创业教育实践平台数：</w:t>
      </w:r>
      <w:r>
        <w:rPr>
          <w:rFonts w:ascii="Times New Roman" w:hAnsi="Times New Roman" w:cs="Times New Roman" w:eastAsiaTheme="minorEastAsia"/>
          <w:color w:val="000000" w:themeColor="text1"/>
          <w:szCs w:val="21"/>
        </w:rPr>
        <w:t>指学校建立的</w:t>
      </w:r>
      <w:r>
        <w:rPr>
          <w:rFonts w:ascii="Times New Roman" w:hAnsi="Times New Roman" w:cs="Times New Roman" w:eastAsiaTheme="minorEastAsia"/>
          <w:color w:val="000000" w:themeColor="text1"/>
        </w:rPr>
        <w:t>大学生创业园、创业孵化园、众创空间、科技园等。</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7.创新创业示范基地数：</w:t>
      </w:r>
      <w:r>
        <w:rPr>
          <w:rFonts w:ascii="Times New Roman" w:hAnsi="Times New Roman" w:cs="Times New Roman" w:eastAsiaTheme="minorEastAsia"/>
          <w:color w:val="000000" w:themeColor="text1"/>
          <w:szCs w:val="21"/>
        </w:rPr>
        <w:t>指</w:t>
      </w:r>
      <w:r>
        <w:rPr>
          <w:rFonts w:ascii="Times New Roman" w:hAnsi="Times New Roman" w:cs="Times New Roman" w:eastAsiaTheme="minorEastAsia"/>
          <w:bCs/>
          <w:color w:val="000000" w:themeColor="text1"/>
        </w:rPr>
        <w:t>按照</w:t>
      </w:r>
      <w:r>
        <w:rPr>
          <w:rFonts w:ascii="Times New Roman" w:hAnsi="Times New Roman" w:cs="Times New Roman" w:eastAsiaTheme="minorEastAsia"/>
          <w:bCs/>
          <w:color w:val="000000" w:themeColor="text1"/>
          <w:szCs w:val="21"/>
        </w:rPr>
        <w:t>国务院办公厅关于深化高等学校创新创业教育改革的实施意见（国办发〔2015〕36号），评选获得的省级及以上示范基地数量。</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8.创业培训项目数：</w:t>
      </w:r>
      <w:r>
        <w:rPr>
          <w:rFonts w:ascii="Times New Roman" w:hAnsi="Times New Roman" w:cs="Times New Roman" w:eastAsiaTheme="minorEastAsia"/>
          <w:color w:val="000000" w:themeColor="text1"/>
          <w:szCs w:val="21"/>
        </w:rPr>
        <w:t>指学校举办的创业专题的培训项目数。（</w:t>
      </w:r>
      <w:r>
        <w:rPr>
          <w:rFonts w:ascii="Times New Roman" w:hAnsi="Times New Roman" w:cs="Times New Roman" w:eastAsiaTheme="minorEastAsia"/>
          <w:b/>
          <w:color w:val="000000" w:themeColor="text1"/>
          <w:szCs w:val="21"/>
        </w:rPr>
        <w:t>学年</w:t>
      </w:r>
      <w:r>
        <w:rPr>
          <w:rFonts w:ascii="Times New Roman" w:hAnsi="Times New Roman" w:cs="Times New Roman" w:eastAsiaTheme="minorEastAsia"/>
          <w:color w:val="000000" w:themeColor="text1"/>
          <w:szCs w:val="21"/>
        </w:rPr>
        <w:t>）</w:t>
      </w:r>
    </w:p>
    <w:p>
      <w:pPr>
        <w:adjustRightInd w:val="0"/>
        <w:snapToGrid w:val="0"/>
        <w:spacing w:line="360" w:lineRule="auto"/>
        <w:rPr>
          <w:rFonts w:ascii="Times New Roman" w:hAnsi="Times New Roman" w:cs="Times New Roman" w:eastAsiaTheme="minorEastAsia"/>
          <w:color w:val="000000" w:themeColor="text1"/>
        </w:rPr>
      </w:pPr>
      <w:r>
        <w:rPr>
          <w:rFonts w:ascii="Times New Roman" w:hAnsi="Times New Roman" w:cs="Times New Roman" w:eastAsiaTheme="minorEastAsia"/>
          <w:b/>
          <w:color w:val="000000" w:themeColor="text1"/>
          <w:szCs w:val="21"/>
        </w:rPr>
        <w:t>9.创新创业教育课程(门)：</w:t>
      </w:r>
      <w:r>
        <w:rPr>
          <w:rFonts w:ascii="Times New Roman" w:hAnsi="Times New Roman" w:cs="Times New Roman" w:eastAsiaTheme="minorEastAsia"/>
          <w:color w:val="000000" w:themeColor="text1"/>
          <w:szCs w:val="21"/>
        </w:rPr>
        <w:t>指</w:t>
      </w:r>
      <w:r>
        <w:rPr>
          <w:rFonts w:ascii="Times New Roman" w:hAnsi="Times New Roman" w:cs="Times New Roman" w:eastAsiaTheme="minorEastAsia"/>
          <w:color w:val="000000" w:themeColor="text1"/>
        </w:rPr>
        <w:t>面向全体学生，开发开设创新理论、研究方法、学科前沿、创业基础、就业创业指导等方面的必修课和选修课。（</w:t>
      </w:r>
      <w:r>
        <w:rPr>
          <w:rFonts w:ascii="Times New Roman" w:hAnsi="Times New Roman" w:cs="Times New Roman" w:eastAsiaTheme="minorEastAsia"/>
          <w:b/>
          <w:color w:val="000000" w:themeColor="text1"/>
        </w:rPr>
        <w:t>学年</w:t>
      </w:r>
      <w:r>
        <w:rPr>
          <w:rFonts w:ascii="Times New Roman" w:hAnsi="Times New Roman" w:cs="Times New Roman" w:eastAsiaTheme="minorEastAsia"/>
          <w:color w:val="000000" w:themeColor="text1"/>
        </w:rPr>
        <w:t>）</w:t>
      </w:r>
    </w:p>
    <w:p>
      <w:pPr>
        <w:adjustRightInd w:val="0"/>
        <w:snapToGrid w:val="0"/>
        <w:spacing w:line="360" w:lineRule="auto"/>
        <w:ind w:firstLine="211" w:firstLineChars="100"/>
        <w:rPr>
          <w:rFonts w:ascii="Times New Roman" w:hAnsi="Times New Roman" w:cs="Times New Roman" w:eastAsiaTheme="minorEastAsia"/>
          <w:bCs/>
          <w:color w:val="000000" w:themeColor="text1"/>
        </w:rPr>
      </w:pPr>
      <w:r>
        <w:rPr>
          <w:rFonts w:ascii="Times New Roman" w:hAnsi="Times New Roman" w:cs="Times New Roman" w:eastAsiaTheme="minorEastAsia"/>
          <w:b/>
          <w:bCs/>
          <w:color w:val="000000" w:themeColor="text1"/>
        </w:rPr>
        <w:t>创新创业优质课（门）：</w:t>
      </w:r>
      <w:r>
        <w:rPr>
          <w:rFonts w:ascii="Times New Roman" w:hAnsi="Times New Roman" w:cs="Times New Roman" w:eastAsiaTheme="minorEastAsia"/>
          <w:bCs/>
          <w:color w:val="000000" w:themeColor="text1"/>
        </w:rPr>
        <w:t>指按照</w:t>
      </w:r>
      <w:r>
        <w:rPr>
          <w:rFonts w:ascii="Times New Roman" w:hAnsi="Times New Roman" w:cs="Times New Roman" w:eastAsiaTheme="minorEastAsia"/>
          <w:bCs/>
          <w:color w:val="000000" w:themeColor="text1"/>
          <w:szCs w:val="21"/>
        </w:rPr>
        <w:t>国务院办公厅关于深化高等学校创新创业教育改革的实施意见（国办发〔2015〕36号），所评选出的</w:t>
      </w:r>
      <w:r>
        <w:rPr>
          <w:rFonts w:ascii="Times New Roman" w:hAnsi="Times New Roman" w:cs="Times New Roman" w:eastAsiaTheme="minorEastAsia"/>
          <w:bCs/>
          <w:color w:val="000000" w:themeColor="text1"/>
        </w:rPr>
        <w:t>省级及以上优质课程门数。（</w:t>
      </w:r>
      <w:r>
        <w:rPr>
          <w:rFonts w:ascii="Times New Roman" w:hAnsi="Times New Roman" w:cs="Times New Roman" w:eastAsiaTheme="minorEastAsia"/>
          <w:b/>
          <w:bCs/>
          <w:color w:val="000000" w:themeColor="text1"/>
        </w:rPr>
        <w:t>学年</w:t>
      </w:r>
      <w:r>
        <w:rPr>
          <w:rFonts w:ascii="Times New Roman" w:hAnsi="Times New Roman" w:cs="Times New Roman" w:eastAsiaTheme="minorEastAsia"/>
          <w:bCs/>
          <w:color w:val="000000" w:themeColor="text1"/>
        </w:rPr>
        <w:t>）</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bCs/>
          <w:color w:val="000000" w:themeColor="text1"/>
        </w:rPr>
        <w:t>10.</w:t>
      </w:r>
      <w:r>
        <w:rPr>
          <w:rFonts w:ascii="Times New Roman" w:hAnsi="Times New Roman" w:cs="Times New Roman" w:eastAsiaTheme="minorEastAsia"/>
          <w:b/>
          <w:color w:val="000000" w:themeColor="text1"/>
          <w:szCs w:val="21"/>
        </w:rPr>
        <w:t>开设的职业生涯规划及创业指导课程数（门）:</w:t>
      </w:r>
      <w:r>
        <w:rPr>
          <w:rFonts w:ascii="Times New Roman" w:hAnsi="Times New Roman" w:cs="Times New Roman" w:eastAsiaTheme="minorEastAsia"/>
          <w:color w:val="000000" w:themeColor="text1"/>
          <w:szCs w:val="21"/>
        </w:rPr>
        <w:t>指学校开设的职业生涯规划及创业教育指导课程数量。（</w:t>
      </w:r>
      <w:r>
        <w:rPr>
          <w:rFonts w:ascii="Times New Roman" w:hAnsi="Times New Roman" w:cs="Times New Roman" w:eastAsiaTheme="minorEastAsia"/>
          <w:b/>
          <w:color w:val="000000" w:themeColor="text1"/>
          <w:szCs w:val="21"/>
        </w:rPr>
        <w:t>学年</w:t>
      </w:r>
      <w:r>
        <w:rPr>
          <w:rFonts w:ascii="Times New Roman" w:hAnsi="Times New Roman" w:cs="Times New Roman" w:eastAsiaTheme="minorEastAsia"/>
          <w:color w:val="000000" w:themeColor="text1"/>
          <w:szCs w:val="21"/>
        </w:rPr>
        <w:t>）</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11.创新创业讲座（次）：</w:t>
      </w:r>
      <w:r>
        <w:rPr>
          <w:rFonts w:ascii="Times New Roman" w:hAnsi="Times New Roman" w:cs="Times New Roman" w:eastAsiaTheme="minorEastAsia"/>
          <w:color w:val="000000" w:themeColor="text1"/>
          <w:szCs w:val="21"/>
        </w:rPr>
        <w:t>指学校举办的关于创新创业领域的高水平专题讲座次数。（</w:t>
      </w:r>
      <w:r>
        <w:rPr>
          <w:rFonts w:ascii="Times New Roman" w:hAnsi="Times New Roman" w:cs="Times New Roman" w:eastAsiaTheme="minorEastAsia"/>
          <w:b/>
          <w:color w:val="000000" w:themeColor="text1"/>
          <w:szCs w:val="21"/>
        </w:rPr>
        <w:t>学年</w:t>
      </w:r>
      <w:r>
        <w:rPr>
          <w:rFonts w:ascii="Times New Roman" w:hAnsi="Times New Roman" w:cs="Times New Roman" w:eastAsiaTheme="minorEastAsia"/>
          <w:color w:val="000000" w:themeColor="text1"/>
          <w:szCs w:val="21"/>
        </w:rPr>
        <w:t>）</w:t>
      </w:r>
    </w:p>
    <w:p>
      <w:pPr>
        <w:adjustRightInd w:val="0"/>
        <w:snapToGrid w:val="0"/>
        <w:spacing w:line="360" w:lineRule="auto"/>
        <w:rPr>
          <w:rFonts w:ascii="Times New Roman" w:hAnsi="Times New Roman" w:cs="Times New Roman" w:eastAsiaTheme="minorEastAsia"/>
          <w:color w:val="000000" w:themeColor="text1"/>
        </w:rPr>
      </w:pPr>
      <w:r>
        <w:rPr>
          <w:rFonts w:ascii="Times New Roman" w:hAnsi="Times New Roman" w:cs="Times New Roman" w:eastAsiaTheme="minorEastAsia"/>
          <w:b/>
          <w:color w:val="000000" w:themeColor="text1"/>
          <w:szCs w:val="21"/>
        </w:rPr>
        <w:t>12.创新创业奖学金（万元）：</w:t>
      </w:r>
      <w:r>
        <w:rPr>
          <w:rFonts w:ascii="Times New Roman" w:hAnsi="Times New Roman" w:cs="Times New Roman" w:eastAsiaTheme="minorEastAsia"/>
          <w:color w:val="000000" w:themeColor="text1"/>
          <w:szCs w:val="21"/>
        </w:rPr>
        <w:t>指学校</w:t>
      </w:r>
      <w:r>
        <w:rPr>
          <w:rFonts w:ascii="Times New Roman" w:hAnsi="Times New Roman" w:cs="Times New Roman" w:eastAsiaTheme="minorEastAsia"/>
          <w:color w:val="000000" w:themeColor="text1"/>
        </w:rPr>
        <w:t>设立的大学生创新创业专项奖学金。（</w:t>
      </w:r>
      <w:r>
        <w:rPr>
          <w:rFonts w:ascii="Times New Roman" w:hAnsi="Times New Roman" w:cs="Times New Roman" w:eastAsiaTheme="minorEastAsia"/>
          <w:b/>
          <w:color w:val="000000" w:themeColor="text1"/>
        </w:rPr>
        <w:t>自然年</w:t>
      </w:r>
      <w:r>
        <w:rPr>
          <w:rFonts w:ascii="Times New Roman" w:hAnsi="Times New Roman" w:cs="Times New Roman" w:eastAsiaTheme="minorEastAsia"/>
          <w:color w:val="000000" w:themeColor="text1"/>
        </w:rPr>
        <w:t>）</w:t>
      </w:r>
    </w:p>
    <w:p>
      <w:pPr>
        <w:adjustRightInd w:val="0"/>
        <w:snapToGrid w:val="0"/>
        <w:spacing w:line="360" w:lineRule="auto"/>
        <w:rPr>
          <w:rFonts w:ascii="Times New Roman" w:hAnsi="Times New Roman" w:cs="Times New Roman" w:eastAsiaTheme="minorEastAsia"/>
          <w:color w:val="000000" w:themeColor="text1"/>
        </w:rPr>
      </w:pPr>
      <w:bookmarkStart w:id="310" w:name="_Toc471399213"/>
      <w:r>
        <w:rPr>
          <w:rFonts w:ascii="Times New Roman" w:hAnsi="Times New Roman" w:cs="Times New Roman" w:eastAsiaTheme="minorEastAsia"/>
          <w:b/>
          <w:color w:val="000000" w:themeColor="text1"/>
          <w:szCs w:val="21"/>
        </w:rPr>
        <w:t>1</w:t>
      </w:r>
      <w:r>
        <w:rPr>
          <w:rFonts w:hint="eastAsia" w:ascii="Times New Roman" w:hAnsi="Times New Roman" w:cs="Times New Roman" w:eastAsiaTheme="minorEastAsia"/>
          <w:b/>
          <w:color w:val="000000" w:themeColor="text1"/>
          <w:szCs w:val="21"/>
        </w:rPr>
        <w:t>3</w:t>
      </w:r>
      <w:r>
        <w:rPr>
          <w:rFonts w:ascii="Times New Roman" w:hAnsi="Times New Roman" w:cs="Times New Roman" w:eastAsiaTheme="minorEastAsia"/>
          <w:b/>
          <w:color w:val="000000" w:themeColor="text1"/>
          <w:szCs w:val="21"/>
        </w:rPr>
        <w:t>.创新创业</w:t>
      </w:r>
      <w:r>
        <w:rPr>
          <w:rFonts w:hint="eastAsia" w:ascii="Times New Roman" w:hAnsi="Times New Roman" w:cs="Times New Roman" w:eastAsiaTheme="minorEastAsia"/>
          <w:b/>
          <w:color w:val="000000" w:themeColor="text1"/>
          <w:szCs w:val="21"/>
        </w:rPr>
        <w:t>专项资金投入</w:t>
      </w:r>
      <w:r>
        <w:rPr>
          <w:rFonts w:ascii="Times New Roman" w:hAnsi="Times New Roman" w:cs="Times New Roman" w:eastAsiaTheme="minorEastAsia"/>
          <w:b/>
          <w:color w:val="000000" w:themeColor="text1"/>
          <w:szCs w:val="21"/>
        </w:rPr>
        <w:t>（万元）：</w:t>
      </w:r>
      <w:r>
        <w:rPr>
          <w:rFonts w:hint="eastAsia"/>
        </w:rPr>
        <w:t>指用于创新创业教育的专项资金。</w:t>
      </w:r>
      <w:r>
        <w:rPr>
          <w:rFonts w:ascii="Times New Roman" w:hAnsi="Times New Roman" w:cs="Times New Roman" w:eastAsiaTheme="minorEastAsia"/>
          <w:color w:val="000000" w:themeColor="text1"/>
        </w:rPr>
        <w:t>（</w:t>
      </w:r>
      <w:r>
        <w:rPr>
          <w:rFonts w:ascii="Times New Roman" w:hAnsi="Times New Roman" w:cs="Times New Roman" w:eastAsiaTheme="minorEastAsia"/>
          <w:b/>
          <w:color w:val="000000" w:themeColor="text1"/>
        </w:rPr>
        <w:t>自然年</w:t>
      </w:r>
      <w:r>
        <w:rPr>
          <w:rFonts w:ascii="Times New Roman" w:hAnsi="Times New Roman" w:cs="Times New Roman" w:eastAsiaTheme="minorEastAsia"/>
          <w:color w:val="000000" w:themeColor="text1"/>
        </w:rPr>
        <w:t>）</w:t>
      </w:r>
    </w:p>
    <w:p>
      <w:pPr>
        <w:adjustRightInd w:val="0"/>
        <w:snapToGrid w:val="0"/>
        <w:spacing w:line="360" w:lineRule="auto"/>
        <w:rPr>
          <w:rFonts w:ascii="Times New Roman" w:hAnsi="Times New Roman" w:cs="Times New Roman" w:eastAsiaTheme="minorEastAsia"/>
          <w:color w:val="000000" w:themeColor="text1"/>
        </w:rPr>
      </w:pPr>
      <w:r>
        <w:rPr>
          <w:rFonts w:ascii="Times New Roman" w:hAnsi="Times New Roman" w:cs="Times New Roman" w:eastAsiaTheme="minorEastAsia"/>
          <w:b/>
          <w:color w:val="000000" w:themeColor="text1"/>
          <w:szCs w:val="21"/>
        </w:rPr>
        <w:t>1</w:t>
      </w:r>
      <w:r>
        <w:rPr>
          <w:rFonts w:hint="eastAsia" w:ascii="Times New Roman" w:hAnsi="Times New Roman" w:cs="Times New Roman" w:eastAsiaTheme="minorEastAsia"/>
          <w:b/>
          <w:color w:val="000000" w:themeColor="text1"/>
          <w:szCs w:val="21"/>
        </w:rPr>
        <w:t>4</w:t>
      </w:r>
      <w:r>
        <w:rPr>
          <w:rFonts w:ascii="Times New Roman" w:hAnsi="Times New Roman" w:cs="Times New Roman" w:eastAsiaTheme="minorEastAsia"/>
          <w:b/>
          <w:color w:val="000000" w:themeColor="text1"/>
          <w:szCs w:val="21"/>
        </w:rPr>
        <w:t>.创新创业</w:t>
      </w:r>
      <w:r>
        <w:rPr>
          <w:rFonts w:hint="eastAsia" w:ascii="Times New Roman" w:hAnsi="Times New Roman" w:cs="Times New Roman" w:eastAsiaTheme="minorEastAsia"/>
          <w:b/>
          <w:color w:val="000000" w:themeColor="text1"/>
          <w:szCs w:val="21"/>
        </w:rPr>
        <w:t>教育教材数</w:t>
      </w:r>
      <w:r>
        <w:rPr>
          <w:rFonts w:ascii="Times New Roman" w:hAnsi="Times New Roman" w:cs="Times New Roman" w:eastAsiaTheme="minorEastAsia"/>
          <w:b/>
          <w:color w:val="000000" w:themeColor="text1"/>
          <w:szCs w:val="21"/>
        </w:rPr>
        <w:t>（</w:t>
      </w:r>
      <w:r>
        <w:rPr>
          <w:rFonts w:hint="eastAsia" w:ascii="Times New Roman" w:hAnsi="Times New Roman" w:cs="Times New Roman" w:eastAsiaTheme="minorEastAsia"/>
          <w:b/>
          <w:color w:val="000000" w:themeColor="text1"/>
          <w:szCs w:val="21"/>
        </w:rPr>
        <w:t>门</w:t>
      </w:r>
      <w:r>
        <w:rPr>
          <w:rFonts w:ascii="Times New Roman" w:hAnsi="Times New Roman" w:cs="Times New Roman" w:eastAsiaTheme="minorEastAsia"/>
          <w:b/>
          <w:color w:val="000000" w:themeColor="text1"/>
          <w:szCs w:val="21"/>
        </w:rPr>
        <w:t>）：</w:t>
      </w:r>
      <w:r>
        <w:rPr>
          <w:rFonts w:hint="eastAsia"/>
        </w:rPr>
        <w:t>指</w:t>
      </w:r>
      <w:r>
        <w:rPr>
          <w:rFonts w:hint="eastAsia" w:ascii="Times New Roman" w:hAnsi="Times New Roman" w:cs="Times New Roman" w:eastAsiaTheme="minorEastAsia"/>
          <w:b/>
          <w:color w:val="000000" w:themeColor="text1"/>
          <w:szCs w:val="21"/>
        </w:rPr>
        <w:t>指学校教师主编（排序前3位）的创新创业教育教材</w:t>
      </w:r>
      <w:r>
        <w:rPr>
          <w:rFonts w:hint="eastAsia"/>
        </w:rPr>
        <w:t>。</w:t>
      </w:r>
      <w:r>
        <w:rPr>
          <w:rFonts w:ascii="Times New Roman" w:hAnsi="Times New Roman" w:cs="Times New Roman" w:eastAsiaTheme="minorEastAsia"/>
          <w:color w:val="000000" w:themeColor="text1"/>
        </w:rPr>
        <w:t>（</w:t>
      </w:r>
      <w:r>
        <w:rPr>
          <w:rFonts w:ascii="Times New Roman" w:hAnsi="Times New Roman" w:cs="Times New Roman" w:eastAsiaTheme="minorEastAsia"/>
          <w:b/>
          <w:color w:val="000000" w:themeColor="text1"/>
        </w:rPr>
        <w:t>自然年</w:t>
      </w:r>
      <w:r>
        <w:rPr>
          <w:rFonts w:ascii="Times New Roman" w:hAnsi="Times New Roman" w:cs="Times New Roman" w:eastAsiaTheme="minorEastAsia"/>
          <w:color w:val="000000" w:themeColor="text1"/>
        </w:rPr>
        <w:t>）</w:t>
      </w:r>
    </w:p>
    <w:p>
      <w:pPr>
        <w:adjustRightInd w:val="0"/>
        <w:snapToGrid w:val="0"/>
        <w:spacing w:line="360" w:lineRule="auto"/>
        <w:rPr>
          <w:rFonts w:ascii="Times New Roman" w:hAnsi="Times New Roman" w:cs="Times New Roman" w:eastAsiaTheme="minorEastAsia"/>
          <w:color w:val="000000" w:themeColor="text1"/>
        </w:rPr>
      </w:pPr>
      <w:r>
        <w:rPr>
          <w:rFonts w:ascii="Times New Roman" w:hAnsi="Times New Roman" w:cs="Times New Roman" w:eastAsiaTheme="minorEastAsia"/>
          <w:b/>
          <w:color w:val="000000" w:themeColor="text1"/>
          <w:szCs w:val="21"/>
        </w:rPr>
        <w:t>1</w:t>
      </w:r>
      <w:r>
        <w:rPr>
          <w:rFonts w:hint="eastAsia" w:ascii="Times New Roman" w:hAnsi="Times New Roman" w:cs="Times New Roman" w:eastAsiaTheme="minorEastAsia"/>
          <w:b/>
          <w:color w:val="000000" w:themeColor="text1"/>
          <w:szCs w:val="21"/>
        </w:rPr>
        <w:t>5</w:t>
      </w:r>
      <w:r>
        <w:rPr>
          <w:rFonts w:ascii="Times New Roman" w:hAnsi="Times New Roman" w:cs="Times New Roman" w:eastAsiaTheme="minorEastAsia"/>
          <w:b/>
          <w:color w:val="000000" w:themeColor="text1"/>
          <w:szCs w:val="21"/>
        </w:rPr>
        <w:t>.</w:t>
      </w:r>
      <w:r>
        <w:rPr>
          <w:rFonts w:hint="eastAsia"/>
          <w:b/>
          <w:bCs/>
          <w:color w:val="000000"/>
        </w:rPr>
        <w:t>参与创新创业训练项目全日制本科在校学生数（人）</w:t>
      </w:r>
      <w:r>
        <w:rPr>
          <w:rFonts w:ascii="Times New Roman" w:hAnsi="Times New Roman" w:cs="Times New Roman" w:eastAsiaTheme="minorEastAsia"/>
          <w:b/>
          <w:color w:val="000000" w:themeColor="text1"/>
          <w:szCs w:val="21"/>
        </w:rPr>
        <w:t>：</w:t>
      </w:r>
      <w:r>
        <w:rPr>
          <w:rFonts w:hint="eastAsia"/>
        </w:rPr>
        <w:t>指</w:t>
      </w:r>
      <w:r>
        <w:rPr>
          <w:rFonts w:hint="eastAsia" w:ascii="Times New Roman" w:hAnsi="Times New Roman" w:cs="Times New Roman" w:eastAsiaTheme="minorEastAsia"/>
          <w:color w:val="000000" w:themeColor="text1"/>
          <w:szCs w:val="21"/>
        </w:rPr>
        <w:t>学校全日制本科在校生学年内参加各级各类创新创业训练项目人数。（</w:t>
      </w:r>
      <w:r>
        <w:rPr>
          <w:rFonts w:hint="eastAsia" w:ascii="Times New Roman" w:hAnsi="Times New Roman" w:cs="Times New Roman" w:eastAsiaTheme="minorEastAsia"/>
          <w:b/>
          <w:color w:val="000000" w:themeColor="text1"/>
          <w:szCs w:val="21"/>
        </w:rPr>
        <w:t>学年</w:t>
      </w:r>
      <w:r>
        <w:rPr>
          <w:rFonts w:ascii="Times New Roman" w:hAnsi="Times New Roman" w:cs="Times New Roman" w:eastAsiaTheme="minorEastAsia"/>
          <w:color w:val="000000" w:themeColor="text1"/>
        </w:rPr>
        <w:t>）</w:t>
      </w:r>
    </w:p>
    <w:p>
      <w:pPr>
        <w:adjustRightInd w:val="0"/>
        <w:snapToGrid w:val="0"/>
        <w:spacing w:line="360" w:lineRule="auto"/>
        <w:rPr>
          <w:rFonts w:ascii="Times New Roman" w:hAnsi="Times New Roman" w:cs="Times New Roman" w:eastAsiaTheme="minorEastAsia"/>
          <w:color w:val="000000" w:themeColor="text1"/>
        </w:rPr>
      </w:pPr>
      <w:r>
        <w:rPr>
          <w:rFonts w:ascii="Times New Roman" w:hAnsi="Times New Roman" w:cs="Times New Roman" w:eastAsiaTheme="minorEastAsia"/>
          <w:b/>
          <w:color w:val="000000" w:themeColor="text1"/>
          <w:szCs w:val="21"/>
        </w:rPr>
        <w:t>1</w:t>
      </w:r>
      <w:r>
        <w:rPr>
          <w:rFonts w:hint="eastAsia" w:ascii="Times New Roman" w:hAnsi="Times New Roman" w:cs="Times New Roman" w:eastAsiaTheme="minorEastAsia"/>
          <w:b/>
          <w:color w:val="000000" w:themeColor="text1"/>
          <w:szCs w:val="21"/>
        </w:rPr>
        <w:t>6</w:t>
      </w:r>
      <w:r>
        <w:rPr>
          <w:rFonts w:ascii="Times New Roman" w:hAnsi="Times New Roman" w:cs="Times New Roman" w:eastAsiaTheme="minorEastAsia"/>
          <w:b/>
          <w:color w:val="000000" w:themeColor="text1"/>
          <w:szCs w:val="21"/>
        </w:rPr>
        <w:t>.</w:t>
      </w:r>
      <w:r>
        <w:rPr>
          <w:rFonts w:hint="eastAsia"/>
          <w:b/>
          <w:bCs/>
          <w:color w:val="000000"/>
        </w:rPr>
        <w:t>参与创新创业训练竞赛全日制本科在校学生数（人）</w:t>
      </w:r>
      <w:r>
        <w:rPr>
          <w:rFonts w:ascii="Times New Roman" w:hAnsi="Times New Roman" w:cs="Times New Roman" w:eastAsiaTheme="minorEastAsia"/>
          <w:b/>
          <w:color w:val="000000" w:themeColor="text1"/>
          <w:szCs w:val="21"/>
        </w:rPr>
        <w:t>：</w:t>
      </w:r>
      <w:r>
        <w:rPr>
          <w:rFonts w:hint="eastAsia"/>
        </w:rPr>
        <w:t>指</w:t>
      </w:r>
      <w:r>
        <w:rPr>
          <w:rFonts w:hint="eastAsia" w:ascii="Times New Roman" w:hAnsi="Times New Roman" w:cs="Times New Roman" w:eastAsiaTheme="minorEastAsia"/>
          <w:color w:val="000000" w:themeColor="text1"/>
          <w:szCs w:val="21"/>
        </w:rPr>
        <w:t>学校全日制本科在校生学年内参加创新创业</w:t>
      </w:r>
      <w:r>
        <w:rPr>
          <w:rFonts w:hint="eastAsia"/>
        </w:rPr>
        <w:t>竞赛（含国家级、省级、校内竞赛）</w:t>
      </w:r>
      <w:r>
        <w:rPr>
          <w:rFonts w:hint="eastAsia" w:ascii="Times New Roman" w:hAnsi="Times New Roman" w:cs="Times New Roman" w:eastAsiaTheme="minorEastAsia"/>
          <w:color w:val="000000" w:themeColor="text1"/>
          <w:szCs w:val="21"/>
        </w:rPr>
        <w:t>人数。（</w:t>
      </w:r>
      <w:r>
        <w:rPr>
          <w:rFonts w:hint="eastAsia" w:ascii="Times New Roman" w:hAnsi="Times New Roman" w:cs="Times New Roman" w:eastAsiaTheme="minorEastAsia"/>
          <w:b/>
          <w:color w:val="000000" w:themeColor="text1"/>
          <w:szCs w:val="21"/>
        </w:rPr>
        <w:t>学年</w:t>
      </w:r>
      <w:r>
        <w:rPr>
          <w:rFonts w:ascii="Times New Roman" w:hAnsi="Times New Roman" w:cs="Times New Roman" w:eastAsiaTheme="minorEastAsia"/>
          <w:color w:val="000000" w:themeColor="text1"/>
        </w:rPr>
        <w:t>）</w:t>
      </w:r>
    </w:p>
    <w:p>
      <w:pPr>
        <w:adjustRightInd w:val="0"/>
        <w:snapToGrid w:val="0"/>
        <w:spacing w:line="360" w:lineRule="auto"/>
        <w:rPr>
          <w:rFonts w:ascii="Times New Roman" w:hAnsi="Times New Roman" w:cs="Times New Roman" w:eastAsiaTheme="minorEastAsia"/>
          <w:color w:val="000000" w:themeColor="text1"/>
        </w:rPr>
      </w:pPr>
    </w:p>
    <w:p>
      <w:pPr>
        <w:pStyle w:val="3"/>
        <w:spacing w:line="360" w:lineRule="auto"/>
        <w:rPr>
          <w:rFonts w:ascii="Times New Roman" w:hAnsi="Times New Roman" w:eastAsia="等线"/>
          <w:color w:val="000000" w:themeColor="text1"/>
          <w:sz w:val="28"/>
        </w:rPr>
      </w:pPr>
      <w:bookmarkStart w:id="311" w:name="_Toc482167144"/>
      <w:r>
        <w:rPr>
          <w:rFonts w:hint="eastAsia" w:ascii="Times New Roman" w:hAnsi="Times New Roman" w:eastAsia="等线"/>
          <w:color w:val="000000" w:themeColor="text1"/>
          <w:sz w:val="28"/>
          <w:highlight w:val="yellow"/>
        </w:rPr>
        <w:t>表5-4-2高校</w:t>
      </w:r>
      <w:r>
        <w:rPr>
          <w:rFonts w:ascii="Times New Roman" w:hAnsi="Times New Roman" w:eastAsia="等线"/>
          <w:color w:val="000000" w:themeColor="text1"/>
          <w:sz w:val="28"/>
          <w:highlight w:val="yellow"/>
        </w:rPr>
        <w:t>实践</w:t>
      </w:r>
      <w:r>
        <w:rPr>
          <w:rFonts w:hint="eastAsia" w:ascii="Times New Roman" w:hAnsi="Times New Roman" w:eastAsia="等线"/>
          <w:color w:val="000000" w:themeColor="text1"/>
          <w:sz w:val="28"/>
          <w:highlight w:val="yellow"/>
        </w:rPr>
        <w:t>育人</w:t>
      </w:r>
      <w:r>
        <w:rPr>
          <w:rFonts w:ascii="Times New Roman" w:hAnsi="Times New Roman" w:eastAsia="等线"/>
          <w:color w:val="000000" w:themeColor="text1"/>
          <w:sz w:val="28"/>
          <w:highlight w:val="yellow"/>
        </w:rPr>
        <w:t>创新创业基地</w:t>
      </w:r>
      <w:r>
        <w:rPr>
          <w:rFonts w:hint="eastAsia" w:ascii="Times New Roman" w:hAnsi="Times New Roman" w:eastAsia="等线"/>
          <w:color w:val="000000" w:themeColor="text1"/>
          <w:sz w:val="28"/>
          <w:highlight w:val="yellow"/>
        </w:rPr>
        <w:t>(时点)</w:t>
      </w:r>
      <w:bookmarkEnd w:id="310"/>
      <w:bookmarkEnd w:id="311"/>
    </w:p>
    <w:tbl>
      <w:tblPr>
        <w:tblStyle w:val="31"/>
        <w:tblW w:w="12927" w:type="dxa"/>
        <w:tblInd w:w="0" w:type="dxa"/>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86"/>
        <w:gridCol w:w="2586"/>
        <w:gridCol w:w="2585"/>
        <w:gridCol w:w="2585"/>
        <w:gridCol w:w="2585"/>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4" w:hRule="atLeast"/>
        </w:trPr>
        <w:tc>
          <w:tcPr>
            <w:tcW w:w="2586" w:type="dxa"/>
          </w:tcPr>
          <w:p>
            <w:pPr>
              <w:spacing w:line="360" w:lineRule="auto"/>
              <w:jc w:val="center"/>
              <w:rPr>
                <w:rFonts w:ascii="Times New Roman" w:hAnsi="Times New Roman" w:eastAsia="等线" w:cs="Times New Roman"/>
                <w:b/>
                <w:bCs/>
                <w:color w:val="000000" w:themeColor="text1"/>
              </w:rPr>
            </w:pPr>
            <w:r>
              <w:rPr>
                <w:rFonts w:hint="eastAsia" w:ascii="Times New Roman" w:hAnsi="Times New Roman" w:eastAsia="等线" w:cs="Times New Roman"/>
                <w:b/>
                <w:bCs/>
                <w:color w:val="000000" w:themeColor="text1"/>
              </w:rPr>
              <w:t>基地名称</w:t>
            </w:r>
          </w:p>
        </w:tc>
        <w:tc>
          <w:tcPr>
            <w:tcW w:w="2586" w:type="dxa"/>
          </w:tcPr>
          <w:p>
            <w:pPr>
              <w:spacing w:line="360" w:lineRule="auto"/>
              <w:jc w:val="center"/>
              <w:rPr>
                <w:rFonts w:ascii="Times New Roman" w:hAnsi="Times New Roman" w:eastAsia="等线" w:cs="Times New Roman"/>
                <w:b/>
                <w:bCs/>
                <w:color w:val="000000" w:themeColor="text1"/>
              </w:rPr>
            </w:pPr>
            <w:r>
              <w:rPr>
                <w:rFonts w:ascii="Times New Roman" w:hAnsi="Times New Roman" w:eastAsia="等线" w:cs="Times New Roman"/>
                <w:b/>
                <w:bCs/>
                <w:color w:val="000000" w:themeColor="text1"/>
              </w:rPr>
              <w:t>基地级别</w:t>
            </w:r>
          </w:p>
        </w:tc>
        <w:tc>
          <w:tcPr>
            <w:tcW w:w="2585" w:type="dxa"/>
          </w:tcPr>
          <w:p>
            <w:pPr>
              <w:spacing w:line="360" w:lineRule="auto"/>
              <w:jc w:val="center"/>
              <w:rPr>
                <w:rFonts w:ascii="Times New Roman" w:hAnsi="Times New Roman" w:eastAsia="等线" w:cs="Times New Roman"/>
                <w:b/>
                <w:bCs/>
                <w:color w:val="000000" w:themeColor="text1"/>
              </w:rPr>
            </w:pPr>
            <w:r>
              <w:rPr>
                <w:rFonts w:ascii="Times New Roman" w:hAnsi="Times New Roman" w:eastAsia="等线" w:cs="Times New Roman"/>
                <w:b/>
                <w:bCs/>
                <w:color w:val="000000" w:themeColor="text1"/>
              </w:rPr>
              <w:t>基地类型</w:t>
            </w:r>
          </w:p>
        </w:tc>
        <w:tc>
          <w:tcPr>
            <w:tcW w:w="2585" w:type="dxa"/>
          </w:tcPr>
          <w:p>
            <w:pPr>
              <w:spacing w:line="360" w:lineRule="auto"/>
              <w:jc w:val="center"/>
              <w:rPr>
                <w:rFonts w:ascii="Times New Roman" w:hAnsi="Times New Roman" w:eastAsia="等线" w:cs="Times New Roman"/>
                <w:b/>
                <w:bCs/>
                <w:color w:val="000000" w:themeColor="text1"/>
              </w:rPr>
            </w:pPr>
            <w:r>
              <w:rPr>
                <w:rFonts w:ascii="Times New Roman" w:hAnsi="Times New Roman" w:eastAsia="等线" w:cs="Times New Roman"/>
                <w:b/>
                <w:bCs/>
                <w:color w:val="000000" w:themeColor="text1"/>
              </w:rPr>
              <w:t>参与角色</w:t>
            </w:r>
          </w:p>
        </w:tc>
        <w:tc>
          <w:tcPr>
            <w:tcW w:w="2585" w:type="dxa"/>
          </w:tcPr>
          <w:p>
            <w:pPr>
              <w:spacing w:line="360" w:lineRule="auto"/>
              <w:jc w:val="center"/>
              <w:rPr>
                <w:rFonts w:ascii="Times New Roman" w:hAnsi="Times New Roman" w:eastAsia="等线" w:cs="Times New Roman"/>
                <w:b/>
                <w:bCs/>
                <w:color w:val="000000" w:themeColor="text1"/>
              </w:rPr>
            </w:pPr>
            <w:r>
              <w:rPr>
                <w:rFonts w:ascii="Times New Roman" w:hAnsi="Times New Roman" w:eastAsia="等线" w:cs="Times New Roman"/>
                <w:b/>
                <w:bCs/>
                <w:color w:val="000000" w:themeColor="text1"/>
              </w:rPr>
              <w:t>批准年份</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4" w:hRule="atLeast"/>
        </w:trPr>
        <w:tc>
          <w:tcPr>
            <w:tcW w:w="2586" w:type="dxa"/>
          </w:tcPr>
          <w:p>
            <w:pPr>
              <w:spacing w:line="360" w:lineRule="auto"/>
              <w:jc w:val="center"/>
            </w:pPr>
          </w:p>
        </w:tc>
        <w:tc>
          <w:tcPr>
            <w:tcW w:w="2586" w:type="dxa"/>
          </w:tcPr>
          <w:p>
            <w:pPr>
              <w:spacing w:line="360" w:lineRule="auto"/>
              <w:jc w:val="center"/>
            </w:pPr>
            <w:r>
              <w:rPr>
                <w:rFonts w:hint="eastAsia"/>
              </w:rPr>
              <w:t>下拉</w:t>
            </w:r>
            <w:r>
              <w:t>选择</w:t>
            </w:r>
          </w:p>
        </w:tc>
        <w:tc>
          <w:tcPr>
            <w:tcW w:w="2585" w:type="dxa"/>
          </w:tcPr>
          <w:p>
            <w:pPr>
              <w:spacing w:line="360" w:lineRule="auto"/>
              <w:jc w:val="center"/>
            </w:pPr>
            <w:r>
              <w:rPr>
                <w:rFonts w:hint="eastAsia"/>
              </w:rPr>
              <w:t>下拉</w:t>
            </w:r>
            <w:r>
              <w:t>选择</w:t>
            </w:r>
          </w:p>
        </w:tc>
        <w:tc>
          <w:tcPr>
            <w:tcW w:w="2585" w:type="dxa"/>
          </w:tcPr>
          <w:p>
            <w:pPr>
              <w:spacing w:line="360" w:lineRule="auto"/>
              <w:jc w:val="center"/>
            </w:pPr>
            <w:r>
              <w:rPr>
                <w:rFonts w:hint="eastAsia"/>
              </w:rPr>
              <w:t>下拉选择</w:t>
            </w:r>
          </w:p>
        </w:tc>
        <w:tc>
          <w:tcPr>
            <w:tcW w:w="2585" w:type="dxa"/>
          </w:tcPr>
          <w:p>
            <w:pPr>
              <w:spacing w:line="360" w:lineRule="auto"/>
              <w:jc w:val="center"/>
            </w:pPr>
          </w:p>
        </w:tc>
      </w:tr>
    </w:tbl>
    <w:p>
      <w:pPr>
        <w:spacing w:line="360" w:lineRule="auto"/>
      </w:pPr>
      <w:r>
        <w:rPr>
          <w:b/>
        </w:rPr>
        <w:t>基地类型</w:t>
      </w:r>
      <w:r>
        <w:rPr>
          <w:rFonts w:hint="eastAsia"/>
          <w:b/>
        </w:rPr>
        <w:t>：</w:t>
      </w:r>
      <w:r>
        <w:rPr>
          <w:rFonts w:hint="eastAsia"/>
        </w:rPr>
        <w:t>地方</w:t>
      </w:r>
      <w:r>
        <w:t>政府主导</w:t>
      </w:r>
      <w:r>
        <w:rPr>
          <w:rFonts w:hint="eastAsia"/>
        </w:rPr>
        <w:t>型</w:t>
      </w:r>
      <w:r>
        <w:t>、行业企业主导型、高等学校主导型、</w:t>
      </w:r>
      <w:r>
        <w:rPr>
          <w:rFonts w:hint="eastAsia"/>
        </w:rPr>
        <w:t>基层</w:t>
      </w:r>
      <w:r>
        <w:t>社区主导型。</w:t>
      </w:r>
    </w:p>
    <w:p>
      <w:pPr>
        <w:spacing w:line="360" w:lineRule="auto"/>
      </w:pPr>
      <w:r>
        <w:rPr>
          <w:b/>
        </w:rPr>
        <w:t>基地级别</w:t>
      </w:r>
      <w:r>
        <w:rPr>
          <w:rFonts w:hint="eastAsia"/>
          <w:b/>
        </w:rPr>
        <w:t>：</w:t>
      </w:r>
      <w:r>
        <w:rPr>
          <w:rFonts w:hint="eastAsia"/>
        </w:rPr>
        <w:t>国家级</w:t>
      </w:r>
      <w:r>
        <w:t>、省部级。</w:t>
      </w:r>
    </w:p>
    <w:p>
      <w:pPr>
        <w:spacing w:line="360" w:lineRule="auto"/>
      </w:pPr>
      <w:r>
        <w:rPr>
          <w:b/>
        </w:rPr>
        <w:t>参与角色</w:t>
      </w:r>
      <w:r>
        <w:rPr>
          <w:rFonts w:hint="eastAsia"/>
          <w:b/>
        </w:rPr>
        <w:t>：</w:t>
      </w:r>
      <w:r>
        <w:rPr>
          <w:rFonts w:hint="eastAsia"/>
        </w:rPr>
        <w:t>牵头单位</w:t>
      </w:r>
      <w:r>
        <w:t>、配合单位。</w:t>
      </w:r>
    </w:p>
    <w:p>
      <w:pPr>
        <w:spacing w:line="360" w:lineRule="auto"/>
      </w:pPr>
    </w:p>
    <w:bookmarkEnd w:id="301"/>
    <w:bookmarkEnd w:id="302"/>
    <w:bookmarkEnd w:id="303"/>
    <w:p>
      <w:pPr>
        <w:pStyle w:val="3"/>
        <w:adjustRightInd w:val="0"/>
        <w:snapToGrid w:val="0"/>
        <w:spacing w:line="240" w:lineRule="auto"/>
        <w:rPr>
          <w:rFonts w:ascii="Times New Roman" w:hAnsi="Times New Roman" w:eastAsiaTheme="minorEastAsia"/>
          <w:color w:val="000000" w:themeColor="text1"/>
          <w:sz w:val="28"/>
        </w:rPr>
      </w:pPr>
      <w:bookmarkStart w:id="312" w:name="_Toc436554332"/>
      <w:bookmarkStart w:id="313" w:name="_Toc390241037"/>
      <w:bookmarkStart w:id="314" w:name="_Toc436883455"/>
      <w:bookmarkStart w:id="315" w:name="_Toc482167145"/>
      <w:bookmarkStart w:id="316" w:name="_Toc453514559"/>
      <w:r>
        <w:rPr>
          <w:rFonts w:ascii="Times New Roman" w:hAnsi="Times New Roman" w:eastAsiaTheme="minorEastAsia"/>
          <w:color w:val="000000" w:themeColor="text1"/>
          <w:sz w:val="28"/>
        </w:rPr>
        <w:t>表5-5课外活动、讲座</w:t>
      </w:r>
      <w:bookmarkEnd w:id="312"/>
      <w:bookmarkEnd w:id="313"/>
      <w:bookmarkEnd w:id="314"/>
      <w:r>
        <w:rPr>
          <w:rFonts w:ascii="Times New Roman" w:hAnsi="Times New Roman" w:eastAsiaTheme="minorEastAsia"/>
          <w:color w:val="000000" w:themeColor="text1"/>
          <w:sz w:val="28"/>
        </w:rPr>
        <w:t>（学年）</w:t>
      </w:r>
      <w:bookmarkEnd w:id="315"/>
      <w:bookmarkEnd w:id="316"/>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772"/>
        <w:gridCol w:w="4861"/>
        <w:gridCol w:w="4542"/>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8633" w:type="dxa"/>
            <w:gridSpan w:val="2"/>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4542"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3772" w:type="dxa"/>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1.文化、学术讲座数（个）</w:t>
            </w:r>
          </w:p>
        </w:tc>
        <w:tc>
          <w:tcPr>
            <w:tcW w:w="4861"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总数</w:t>
            </w:r>
          </w:p>
        </w:tc>
        <w:tc>
          <w:tcPr>
            <w:tcW w:w="4542"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3772" w:type="dxa"/>
            <w:vMerge w:val="restart"/>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2.本科生课外科技、文化活动项目（个）</w:t>
            </w:r>
          </w:p>
        </w:tc>
        <w:tc>
          <w:tcPr>
            <w:tcW w:w="4861"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总数</w:t>
            </w:r>
          </w:p>
        </w:tc>
        <w:tc>
          <w:tcPr>
            <w:tcW w:w="4542"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3772" w:type="dxa"/>
            <w:vMerge w:val="continue"/>
          </w:tcPr>
          <w:p>
            <w:pPr>
              <w:adjustRightInd w:val="0"/>
              <w:snapToGrid w:val="0"/>
              <w:rPr>
                <w:rFonts w:ascii="Times New Roman" w:hAnsi="Times New Roman" w:cs="Times New Roman" w:eastAsiaTheme="minorEastAsia"/>
                <w:color w:val="000000" w:themeColor="text1"/>
              </w:rPr>
            </w:pPr>
          </w:p>
        </w:tc>
        <w:tc>
          <w:tcPr>
            <w:tcW w:w="4861"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其中：国家大学生创新创业训练计划项目</w:t>
            </w:r>
          </w:p>
        </w:tc>
        <w:tc>
          <w:tcPr>
            <w:tcW w:w="4542"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3772" w:type="dxa"/>
            <w:vMerge w:val="continue"/>
          </w:tcPr>
          <w:p>
            <w:pPr>
              <w:adjustRightInd w:val="0"/>
              <w:snapToGrid w:val="0"/>
              <w:rPr>
                <w:rFonts w:ascii="Times New Roman" w:hAnsi="Times New Roman" w:cs="Times New Roman" w:eastAsiaTheme="minorEastAsia"/>
                <w:color w:val="000000" w:themeColor="text1"/>
              </w:rPr>
            </w:pPr>
          </w:p>
        </w:tc>
        <w:tc>
          <w:tcPr>
            <w:tcW w:w="4861" w:type="dxa"/>
          </w:tcPr>
          <w:p>
            <w:pPr>
              <w:adjustRightInd w:val="0"/>
              <w:snapToGrid w:val="0"/>
              <w:ind w:firstLine="630" w:firstLineChars="3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省部级大学生创新创业训练计划项目</w:t>
            </w:r>
          </w:p>
        </w:tc>
        <w:tc>
          <w:tcPr>
            <w:tcW w:w="4542" w:type="dxa"/>
          </w:tcPr>
          <w:p>
            <w:pPr>
              <w:adjustRightInd w:val="0"/>
              <w:snapToGrid w:val="0"/>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1.文化、学术讲座数：</w:t>
      </w:r>
      <w:r>
        <w:rPr>
          <w:rFonts w:ascii="Times New Roman" w:hAnsi="Times New Roman" w:cs="Times New Roman" w:eastAsiaTheme="minorEastAsia"/>
          <w:color w:val="000000" w:themeColor="text1"/>
          <w:szCs w:val="21"/>
        </w:rPr>
        <w:t>指学校聘请校内外专家、学者为学生举办的文化、学术讲座的次数。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本科生课外科技、文化活动项目：</w:t>
      </w:r>
      <w:r>
        <w:rPr>
          <w:rFonts w:ascii="Times New Roman" w:hAnsi="Times New Roman" w:cs="Times New Roman" w:eastAsiaTheme="minorEastAsia"/>
          <w:color w:val="000000" w:themeColor="text1"/>
          <w:szCs w:val="21"/>
        </w:rPr>
        <w:t>指本科生课外科技、文化活动的项目数。其中，</w:t>
      </w:r>
      <w:r>
        <w:rPr>
          <w:rFonts w:ascii="Times New Roman" w:hAnsi="Times New Roman" w:cs="Times New Roman" w:eastAsiaTheme="minorEastAsia"/>
          <w:b/>
          <w:color w:val="000000" w:themeColor="text1"/>
          <w:szCs w:val="21"/>
        </w:rPr>
        <w:t>国家大学生创新创业训练计划项目：</w:t>
      </w:r>
      <w:r>
        <w:rPr>
          <w:rFonts w:ascii="Times New Roman" w:hAnsi="Times New Roman" w:cs="Times New Roman" w:eastAsiaTheme="minorEastAsia"/>
          <w:color w:val="000000" w:themeColor="text1"/>
          <w:szCs w:val="21"/>
        </w:rPr>
        <w:t>指教育部和财政部组织实施的</w:t>
      </w:r>
      <w:r>
        <w:rPr>
          <w:rFonts w:ascii="Times New Roman" w:hAnsi="Times New Roman" w:cs="Times New Roman" w:eastAsiaTheme="minorEastAsia"/>
          <w:color w:val="000000" w:themeColor="text1"/>
        </w:rPr>
        <w:t>国家大学生创新创业训练计划项目</w:t>
      </w:r>
      <w:r>
        <w:rPr>
          <w:rFonts w:ascii="Times New Roman" w:hAnsi="Times New Roman" w:cs="Times New Roman" w:eastAsiaTheme="minorEastAsia"/>
          <w:color w:val="000000" w:themeColor="text1"/>
          <w:szCs w:val="21"/>
        </w:rPr>
        <w:t>累计数；</w:t>
      </w:r>
      <w:r>
        <w:rPr>
          <w:rFonts w:ascii="Times New Roman" w:hAnsi="Times New Roman" w:cs="Times New Roman" w:eastAsiaTheme="minorEastAsia"/>
          <w:b/>
          <w:color w:val="000000" w:themeColor="text1"/>
          <w:szCs w:val="21"/>
        </w:rPr>
        <w:t>省部级项目：</w:t>
      </w:r>
      <w:r>
        <w:rPr>
          <w:rFonts w:ascii="Times New Roman" w:hAnsi="Times New Roman" w:cs="Times New Roman" w:eastAsiaTheme="minorEastAsia"/>
          <w:color w:val="000000" w:themeColor="text1"/>
          <w:szCs w:val="21"/>
        </w:rPr>
        <w:t>指省部级机构组织实施的</w:t>
      </w:r>
      <w:r>
        <w:rPr>
          <w:rFonts w:ascii="Times New Roman" w:hAnsi="Times New Roman" w:cs="Times New Roman" w:eastAsiaTheme="minorEastAsia"/>
          <w:color w:val="000000" w:themeColor="text1"/>
        </w:rPr>
        <w:t>大学生创新创业训练计划项目</w:t>
      </w:r>
      <w:r>
        <w:rPr>
          <w:rFonts w:ascii="Times New Roman" w:hAnsi="Times New Roman" w:cs="Times New Roman" w:eastAsiaTheme="minorEastAsia"/>
          <w:color w:val="000000" w:themeColor="text1"/>
          <w:szCs w:val="21"/>
        </w:rPr>
        <w:t>的累计数。</w:t>
      </w:r>
    </w:p>
    <w:p>
      <w:pPr>
        <w:adjustRightInd w:val="0"/>
        <w:snapToGrid w:val="0"/>
        <w:spacing w:line="360" w:lineRule="auto"/>
        <w:rPr>
          <w:rFonts w:ascii="Times New Roman" w:hAnsi="Times New Roman" w:cs="Times New Roman" w:eastAsiaTheme="minorEastAsia"/>
          <w:color w:val="000000" w:themeColor="text1"/>
          <w:szCs w:val="21"/>
        </w:rPr>
      </w:pPr>
      <w:r>
        <w:rPr>
          <w:rFonts w:hint="eastAsia" w:ascii="Times New Roman" w:hAnsi="Times New Roman" w:cs="Times New Roman" w:eastAsiaTheme="minorEastAsia"/>
          <w:b/>
          <w:color w:val="000000" w:themeColor="text1"/>
          <w:szCs w:val="21"/>
        </w:rPr>
        <w:t>注：</w:t>
      </w:r>
      <w:r>
        <w:rPr>
          <w:rFonts w:hint="eastAsia" w:ascii="Times New Roman" w:hAnsi="Times New Roman" w:cs="Times New Roman" w:eastAsiaTheme="minorEastAsia"/>
          <w:color w:val="000000" w:themeColor="text1"/>
          <w:szCs w:val="21"/>
        </w:rPr>
        <w:t>国家、省级大创训练计划项目仅是本科生课外科技文化活动项目中的一类。</w:t>
      </w:r>
      <w:r>
        <w:rPr>
          <w:rFonts w:ascii="Times New Roman" w:hAnsi="Times New Roman" w:cs="Times New Roman" w:eastAsiaTheme="minorEastAsia"/>
          <w:color w:val="000000" w:themeColor="text1"/>
          <w:szCs w:val="21"/>
        </w:rPr>
        <w:br w:type="page"/>
      </w:r>
    </w:p>
    <w:p>
      <w:pPr>
        <w:pStyle w:val="2"/>
        <w:adjustRightInd w:val="0"/>
        <w:snapToGrid w:val="0"/>
        <w:spacing w:line="240" w:lineRule="auto"/>
        <w:rPr>
          <w:rFonts w:eastAsiaTheme="minorEastAsia"/>
          <w:color w:val="000000" w:themeColor="text1"/>
        </w:rPr>
      </w:pPr>
      <w:bookmarkStart w:id="317" w:name="_Toc436883456"/>
      <w:bookmarkStart w:id="318" w:name="_Toc436554333"/>
      <w:bookmarkStart w:id="319" w:name="_Toc453514560"/>
      <w:bookmarkStart w:id="320" w:name="_Toc390356275"/>
      <w:bookmarkStart w:id="321" w:name="_Toc482167146"/>
      <w:r>
        <w:rPr>
          <w:rFonts w:eastAsiaTheme="minorEastAsia"/>
          <w:color w:val="000000" w:themeColor="text1"/>
        </w:rPr>
        <w:t>6.学生信息</w:t>
      </w:r>
      <w:bookmarkEnd w:id="317"/>
      <w:bookmarkEnd w:id="318"/>
      <w:bookmarkEnd w:id="319"/>
      <w:bookmarkEnd w:id="320"/>
      <w:bookmarkEnd w:id="321"/>
    </w:p>
    <w:p>
      <w:pPr>
        <w:pStyle w:val="3"/>
        <w:adjustRightInd w:val="0"/>
        <w:snapToGrid w:val="0"/>
        <w:spacing w:before="0" w:after="0" w:line="240" w:lineRule="auto"/>
        <w:rPr>
          <w:rFonts w:ascii="Times New Roman" w:hAnsi="Times New Roman" w:eastAsiaTheme="minorEastAsia"/>
          <w:color w:val="000000" w:themeColor="text1"/>
          <w:sz w:val="28"/>
        </w:rPr>
      </w:pPr>
      <w:bookmarkStart w:id="322" w:name="_Toc365885757"/>
      <w:bookmarkStart w:id="323" w:name="_Toc361936947"/>
      <w:bookmarkStart w:id="324" w:name="_Toc390356276"/>
      <w:bookmarkStart w:id="325" w:name="_Toc436883457"/>
      <w:bookmarkStart w:id="326" w:name="_Toc436554334"/>
      <w:bookmarkStart w:id="327" w:name="_Toc482167147"/>
      <w:bookmarkStart w:id="328" w:name="_Toc453514561"/>
      <w:r>
        <w:rPr>
          <w:rFonts w:ascii="Times New Roman" w:hAnsi="Times New Roman" w:eastAsiaTheme="minorEastAsia"/>
          <w:color w:val="000000" w:themeColor="text1"/>
          <w:sz w:val="28"/>
        </w:rPr>
        <w:t>表6-1学生数量基本情况</w:t>
      </w:r>
      <w:bookmarkEnd w:id="322"/>
      <w:bookmarkEnd w:id="323"/>
      <w:bookmarkEnd w:id="324"/>
      <w:bookmarkEnd w:id="325"/>
      <w:bookmarkEnd w:id="326"/>
      <w:r>
        <w:rPr>
          <w:rFonts w:ascii="Times New Roman" w:hAnsi="Times New Roman" w:eastAsiaTheme="minorEastAsia"/>
          <w:color w:val="000000" w:themeColor="text1"/>
          <w:sz w:val="28"/>
        </w:rPr>
        <w:t>（时点）</w:t>
      </w:r>
      <w:bookmarkEnd w:id="327"/>
      <w:bookmarkEnd w:id="328"/>
    </w:p>
    <w:tbl>
      <w:tblPr>
        <w:tblStyle w:val="30"/>
        <w:tblW w:w="13114" w:type="dxa"/>
        <w:tblInd w:w="0" w:type="dxa"/>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5070"/>
        <w:gridCol w:w="8044"/>
      </w:tblGrid>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分类</w:t>
            </w:r>
          </w:p>
        </w:tc>
        <w:tc>
          <w:tcPr>
            <w:tcW w:w="8044" w:type="dxa"/>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人数</w:t>
            </w: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1.普通本科学生数（人）</w:t>
            </w:r>
          </w:p>
        </w:tc>
        <w:tc>
          <w:tcPr>
            <w:tcW w:w="8044" w:type="dxa"/>
            <w:vAlign w:val="center"/>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vAlign w:val="center"/>
          </w:tcPr>
          <w:p>
            <w:pPr>
              <w:adjustRightInd w:val="0"/>
              <w:snapToGrid w:val="0"/>
              <w:jc w:val="right"/>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其中：与国（境）外大学联合培养的学生数</w:t>
            </w:r>
          </w:p>
        </w:tc>
        <w:tc>
          <w:tcPr>
            <w:tcW w:w="8044" w:type="dxa"/>
            <w:vAlign w:val="center"/>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2.普通高职（含专科）学生数（人）</w:t>
            </w:r>
          </w:p>
        </w:tc>
        <w:tc>
          <w:tcPr>
            <w:tcW w:w="8044" w:type="dxa"/>
            <w:vAlign w:val="center"/>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vAlign w:val="center"/>
          </w:tcPr>
          <w:p>
            <w:pPr>
              <w:adjustRightInd w:val="0"/>
              <w:snapToGrid w:val="0"/>
              <w:jc w:val="left"/>
              <w:rPr>
                <w:rFonts w:ascii="Times New Roman" w:hAnsi="Times New Roman" w:cs="Times New Roman" w:eastAsiaTheme="minorEastAsia"/>
                <w:color w:val="000000" w:themeColor="text1"/>
              </w:rPr>
            </w:pPr>
            <w:r>
              <w:rPr>
                <w:rFonts w:ascii="Times New Roman" w:hAnsi="Times New Roman" w:cs="Times New Roman" w:eastAsiaTheme="minorEastAsia"/>
                <w:b/>
                <w:bCs/>
                <w:color w:val="000000" w:themeColor="text1"/>
              </w:rPr>
              <w:t>3.硕士研究生数（人）</w:t>
            </w:r>
          </w:p>
        </w:tc>
        <w:tc>
          <w:tcPr>
            <w:tcW w:w="8044" w:type="dxa"/>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vAlign w:val="center"/>
          </w:tcPr>
          <w:p>
            <w:pPr>
              <w:adjustRightInd w:val="0"/>
              <w:snapToGrid w:val="0"/>
              <w:ind w:firstLine="316" w:firstLineChars="150"/>
              <w:jc w:val="left"/>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其中:全日制</w:t>
            </w:r>
          </w:p>
        </w:tc>
        <w:tc>
          <w:tcPr>
            <w:tcW w:w="8044" w:type="dxa"/>
            <w:vAlign w:val="center"/>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vAlign w:val="center"/>
          </w:tcPr>
          <w:p>
            <w:pPr>
              <w:adjustRightInd w:val="0"/>
              <w:snapToGrid w:val="0"/>
              <w:ind w:firstLine="738" w:firstLineChars="350"/>
              <w:jc w:val="left"/>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非全日制</w:t>
            </w:r>
          </w:p>
        </w:tc>
        <w:tc>
          <w:tcPr>
            <w:tcW w:w="8044" w:type="dxa"/>
            <w:vAlign w:val="center"/>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4.博士研究生数（人）</w:t>
            </w:r>
          </w:p>
        </w:tc>
        <w:tc>
          <w:tcPr>
            <w:tcW w:w="8044" w:type="dxa"/>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vAlign w:val="center"/>
          </w:tcPr>
          <w:p>
            <w:pPr>
              <w:adjustRightInd w:val="0"/>
              <w:snapToGrid w:val="0"/>
              <w:ind w:firstLine="316" w:firstLineChars="150"/>
              <w:jc w:val="left"/>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其中:全日制</w:t>
            </w:r>
          </w:p>
        </w:tc>
        <w:tc>
          <w:tcPr>
            <w:tcW w:w="8044" w:type="dxa"/>
            <w:vAlign w:val="center"/>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vAlign w:val="center"/>
          </w:tcPr>
          <w:p>
            <w:pPr>
              <w:adjustRightInd w:val="0"/>
              <w:snapToGrid w:val="0"/>
              <w:ind w:firstLine="738" w:firstLineChars="350"/>
              <w:jc w:val="left"/>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非全日制</w:t>
            </w:r>
          </w:p>
        </w:tc>
        <w:tc>
          <w:tcPr>
            <w:tcW w:w="8044" w:type="dxa"/>
            <w:vAlign w:val="center"/>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5.留学生数（人）</w:t>
            </w:r>
          </w:p>
        </w:tc>
        <w:tc>
          <w:tcPr>
            <w:tcW w:w="8044" w:type="dxa"/>
            <w:vAlign w:val="center"/>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6.普通预科生数（人）</w:t>
            </w:r>
          </w:p>
        </w:tc>
        <w:tc>
          <w:tcPr>
            <w:tcW w:w="8044" w:type="dxa"/>
            <w:vAlign w:val="center"/>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7.进修生数（人）</w:t>
            </w:r>
          </w:p>
        </w:tc>
        <w:tc>
          <w:tcPr>
            <w:tcW w:w="8044" w:type="dxa"/>
            <w:vAlign w:val="center"/>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8.成人脱产学生数（人）</w:t>
            </w:r>
          </w:p>
        </w:tc>
        <w:tc>
          <w:tcPr>
            <w:tcW w:w="8044" w:type="dxa"/>
            <w:vAlign w:val="center"/>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9.夜大（业余）学生数（人）</w:t>
            </w:r>
          </w:p>
        </w:tc>
        <w:tc>
          <w:tcPr>
            <w:tcW w:w="8044" w:type="dxa"/>
            <w:vAlign w:val="center"/>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10.函授学生数（人）</w:t>
            </w:r>
          </w:p>
        </w:tc>
        <w:tc>
          <w:tcPr>
            <w:tcW w:w="8044" w:type="dxa"/>
            <w:vAlign w:val="center"/>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11.网络学生数（人）</w:t>
            </w:r>
          </w:p>
        </w:tc>
        <w:tc>
          <w:tcPr>
            <w:tcW w:w="8044" w:type="dxa"/>
            <w:vAlign w:val="center"/>
          </w:tcPr>
          <w:p>
            <w:pPr>
              <w:adjustRightInd w:val="0"/>
              <w:snapToGrid w:val="0"/>
              <w:jc w:val="center"/>
              <w:rPr>
                <w:rFonts w:ascii="Times New Roman" w:hAnsi="Times New Roman" w:cs="Times New Roman" w:eastAsiaTheme="minorEastAsia"/>
                <w:color w:val="000000" w:themeColor="text1"/>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397" w:hRule="atLeast"/>
        </w:trPr>
        <w:tc>
          <w:tcPr>
            <w:tcW w:w="5070" w:type="dxa"/>
            <w:tcBorders>
              <w:bottom w:val="single" w:color="auto" w:sz="12" w:space="0"/>
            </w:tcBorders>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12.自考学生数（人）</w:t>
            </w:r>
          </w:p>
        </w:tc>
        <w:tc>
          <w:tcPr>
            <w:tcW w:w="8044" w:type="dxa"/>
            <w:tcBorders>
              <w:bottom w:val="single" w:color="auto" w:sz="12" w:space="0"/>
            </w:tcBorders>
            <w:vAlign w:val="center"/>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人数：</w:t>
      </w:r>
      <w:r>
        <w:rPr>
          <w:rFonts w:ascii="Times New Roman" w:hAnsi="Times New Roman" w:cs="Times New Roman" w:eastAsiaTheme="minorEastAsia"/>
          <w:color w:val="000000" w:themeColor="text1"/>
          <w:szCs w:val="21"/>
        </w:rPr>
        <w:t>在校注册具有本校学籍的学生数。</w:t>
      </w:r>
      <w:r>
        <w:rPr>
          <w:rFonts w:hint="eastAsia" w:ascii="Times New Roman" w:hAnsi="Times New Roman" w:cs="Times New Roman" w:eastAsiaTheme="minorEastAsia"/>
          <w:color w:val="FF0000"/>
          <w:szCs w:val="21"/>
        </w:rPr>
        <w:t>17年新生需计入</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1.普通本科生：</w:t>
      </w:r>
      <w:r>
        <w:rPr>
          <w:rFonts w:ascii="Times New Roman" w:hAnsi="Times New Roman" w:cs="Times New Roman" w:eastAsiaTheme="minorEastAsia"/>
          <w:color w:val="000000" w:themeColor="text1"/>
          <w:szCs w:val="21"/>
        </w:rPr>
        <w:t>指全日制在学本科生，包括高中起点本科学生（指通过全国普通高校统一招生录取的全日制普通本科学生，招生对象为高中阶段教育毕业生或同等学力人员）、专科起点本科学生（指普通专科（高职）毕业生，根据各地普通专升本政策选拔升入全日制普通本科教育阶段学习的学生），以及与国（境）外大学联合培养的学生（</w:t>
      </w:r>
      <w:r>
        <w:rPr>
          <w:rFonts w:ascii="Times New Roman" w:hAnsi="Times New Roman" w:cs="Times New Roman" w:eastAsiaTheme="minorEastAsia"/>
          <w:b/>
          <w:color w:val="000000" w:themeColor="text1"/>
          <w:szCs w:val="21"/>
        </w:rPr>
        <w:t>指与国（境）外大学签订协议，联合培养并获得国（境）外学位的普通本科层次的学生</w:t>
      </w:r>
      <w:r>
        <w:rPr>
          <w:rFonts w:ascii="Times New Roman" w:hAnsi="Times New Roman" w:cs="Times New Roman" w:eastAsiaTheme="minorEastAsia"/>
          <w:color w:val="000000" w:themeColor="text1"/>
          <w:szCs w:val="21"/>
        </w:rPr>
        <w:t>）等。</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2.普通高职（含专科）学生：</w:t>
      </w:r>
      <w:r>
        <w:rPr>
          <w:rFonts w:ascii="Times New Roman" w:hAnsi="Times New Roman" w:cs="Times New Roman" w:eastAsiaTheme="minorEastAsia"/>
          <w:color w:val="000000" w:themeColor="text1"/>
          <w:szCs w:val="21"/>
        </w:rPr>
        <w:t>“高职”指全日制接受高等职业技术教育的在校学生。“专科”指全日制专科在校学生，包括高中起点专科（指通过全国普通高校统一招生录取的全日制普通专科（高职）学生，招生对象为高中阶段教育毕业生或同等学力人员）、对口招收中职生（指中等职业教育阶段毕业生，根据各地高等学校对口招收中职毕业生政策选拔升入全日制普通专科（高职）教育阶段学习的学生）、五年制高职转入生（指五年制高等职业教育学生，完成前三年中等职业教育阶段学习后，转入普通高等职业教育阶段学习的学生）等。</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3.硕士研究生：</w:t>
      </w:r>
      <w:r>
        <w:rPr>
          <w:rFonts w:ascii="Times New Roman" w:hAnsi="Times New Roman" w:cs="Times New Roman" w:eastAsiaTheme="minorEastAsia"/>
          <w:color w:val="000000" w:themeColor="text1"/>
          <w:szCs w:val="21"/>
        </w:rPr>
        <w:t>指全日制在学硕士研究生及非全日制硕士研究生。其中全日制学生指接受全时学历教育的学生。</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4.博士研究生：</w:t>
      </w:r>
      <w:r>
        <w:rPr>
          <w:rFonts w:ascii="Times New Roman" w:hAnsi="Times New Roman" w:cs="Times New Roman" w:eastAsiaTheme="minorEastAsia"/>
          <w:color w:val="000000" w:themeColor="text1"/>
          <w:szCs w:val="21"/>
        </w:rPr>
        <w:t>指全日制在学博士研究生及非全日制博士研究生。</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5.留学生：</w:t>
      </w:r>
      <w:r>
        <w:rPr>
          <w:rFonts w:ascii="Times New Roman" w:hAnsi="Times New Roman" w:cs="Times New Roman" w:eastAsiaTheme="minorEastAsia"/>
          <w:color w:val="000000" w:themeColor="text1"/>
          <w:szCs w:val="21"/>
        </w:rPr>
        <w:t>指持外国护照在我国高等学校注册并接受学历教育或非学历教育的外国公民。</w:t>
      </w:r>
      <w:r>
        <w:rPr>
          <w:rFonts w:hint="eastAsia" w:ascii="Times New Roman" w:hAnsi="Times New Roman" w:cs="Times New Roman" w:eastAsiaTheme="minorEastAsia"/>
          <w:color w:val="FF0000"/>
          <w:szCs w:val="21"/>
        </w:rPr>
        <w:t>港澳台学生按高基表要求，纳入普通本科生、硕士研究生、博士研究生和普通预科生中统计，而不纳入留学生中填报。</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6.普通预科生：</w:t>
      </w:r>
      <w:r>
        <w:rPr>
          <w:rFonts w:ascii="Times New Roman" w:hAnsi="Times New Roman" w:cs="Times New Roman" w:eastAsiaTheme="minorEastAsia"/>
          <w:color w:val="000000" w:themeColor="text1"/>
          <w:szCs w:val="21"/>
        </w:rPr>
        <w:t>是指经教育部和国家民委批准下达预科招生计划，招收的少数民族和港澳、华侨、台籍学生，经过一年的文化补习，合格者升入普通高等学校有关专业学习。</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7.进修生：</w:t>
      </w:r>
      <w:r>
        <w:rPr>
          <w:rFonts w:ascii="Times New Roman" w:hAnsi="Times New Roman" w:cs="Times New Roman" w:eastAsiaTheme="minorEastAsia"/>
          <w:color w:val="000000" w:themeColor="text1"/>
          <w:szCs w:val="21"/>
        </w:rPr>
        <w:t>指在学校进行的各类非学历教育，且时间在一年以上者。</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8.成人脱产学生：</w:t>
      </w:r>
      <w:r>
        <w:rPr>
          <w:rFonts w:ascii="Times New Roman" w:hAnsi="Times New Roman" w:cs="Times New Roman" w:eastAsiaTheme="minorEastAsia"/>
          <w:color w:val="000000" w:themeColor="text1"/>
          <w:szCs w:val="21"/>
        </w:rPr>
        <w:t>指通过全国成人高等教育统一招生考试，招收具有高中毕业文化程度的人员，按照国家成人高等学历教育计划，以全日制授课为主要教学方式培养的学生。本科学制为四或五年，专科学制为二或三年。</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9.夜大（业余）学生：</w:t>
      </w:r>
      <w:r>
        <w:rPr>
          <w:rFonts w:ascii="Times New Roman" w:hAnsi="Times New Roman" w:cs="Times New Roman" w:eastAsiaTheme="minorEastAsia"/>
          <w:color w:val="000000" w:themeColor="text1"/>
          <w:szCs w:val="21"/>
        </w:rPr>
        <w:t>指通过全国成人高等教育统一招生考试，招收具有高中毕业文化程度的人员，按照国家成人高等学历教育计划，以业余时间授课为主要教学方式培养的学生，业余学生包括夜大学学生。本科学制五或六年，专科学制三或四年。</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10.函授学生：</w:t>
      </w:r>
      <w:r>
        <w:rPr>
          <w:rFonts w:ascii="Times New Roman" w:hAnsi="Times New Roman" w:cs="Times New Roman" w:eastAsiaTheme="minorEastAsia"/>
          <w:color w:val="000000" w:themeColor="text1"/>
          <w:szCs w:val="21"/>
        </w:rPr>
        <w:t>指通过全国成人高等教育统一招生考试，招收具有高中毕业文化程度的人员，按照国家成人高等学历教育计划，以函授为主要教学方式培养的学生。本科学制为五或六年，专科学制为三或四年。</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11.网络学生：</w:t>
      </w:r>
      <w:r>
        <w:rPr>
          <w:rFonts w:ascii="Times New Roman" w:hAnsi="Times New Roman" w:cs="Times New Roman" w:eastAsiaTheme="minorEastAsia"/>
          <w:color w:val="000000" w:themeColor="text1"/>
          <w:szCs w:val="21"/>
        </w:rPr>
        <w:t>指经教育部批准的现代远程教育试点学校设立的网络教育学院，基于互联网上实施高等学历教育所招收的成人本科、专科学生。</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12.自考学生：</w:t>
      </w:r>
      <w:r>
        <w:rPr>
          <w:rFonts w:ascii="Times New Roman" w:hAnsi="Times New Roman" w:cs="Times New Roman" w:eastAsiaTheme="minorEastAsia"/>
          <w:color w:val="000000" w:themeColor="text1"/>
          <w:szCs w:val="21"/>
        </w:rPr>
        <w:t>是指为参加高等教育自学考试的学生举办的全日制教学辅导班所招收的学生。</w:t>
      </w:r>
    </w:p>
    <w:p>
      <w:pPr>
        <w:adjustRightInd w:val="0"/>
        <w:snapToGrid w:val="0"/>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329" w:name="_Toc436883458"/>
      <w:bookmarkStart w:id="330" w:name="_Toc390356277"/>
      <w:bookmarkStart w:id="331" w:name="_Toc436554335"/>
      <w:bookmarkStart w:id="332" w:name="_Toc482167148"/>
      <w:bookmarkStart w:id="333" w:name="_Toc453514562"/>
      <w:r>
        <w:rPr>
          <w:rFonts w:ascii="Times New Roman" w:hAnsi="Times New Roman" w:eastAsiaTheme="minorEastAsia"/>
          <w:color w:val="000000" w:themeColor="text1"/>
          <w:sz w:val="28"/>
        </w:rPr>
        <w:t>表6-2-1</w:t>
      </w:r>
      <w:bookmarkEnd w:id="329"/>
      <w:bookmarkEnd w:id="330"/>
      <w:bookmarkEnd w:id="331"/>
      <w:r>
        <w:rPr>
          <w:rFonts w:ascii="Times New Roman" w:hAnsi="Times New Roman" w:eastAsiaTheme="minorEastAsia"/>
          <w:color w:val="000000" w:themeColor="text1"/>
          <w:sz w:val="28"/>
        </w:rPr>
        <w:t>本科生转专业情况</w:t>
      </w:r>
      <w:r>
        <w:rPr>
          <w:rFonts w:ascii="Times New Roman" w:hAnsi="Times New Roman" w:eastAsiaTheme="minorEastAsia"/>
          <w:color w:val="000000" w:themeColor="text1"/>
          <w:sz w:val="28"/>
          <w:highlight w:val="yellow"/>
        </w:rPr>
        <w:t>（</w:t>
      </w:r>
      <w:r>
        <w:rPr>
          <w:rFonts w:hint="eastAsia" w:ascii="Times New Roman" w:hAnsi="Times New Roman" w:eastAsiaTheme="minorEastAsia"/>
          <w:color w:val="000000" w:themeColor="text1"/>
          <w:sz w:val="28"/>
          <w:highlight w:val="yellow"/>
        </w:rPr>
        <w:t>学年</w:t>
      </w:r>
      <w:r>
        <w:rPr>
          <w:rFonts w:ascii="Times New Roman" w:hAnsi="Times New Roman" w:eastAsiaTheme="minorEastAsia"/>
          <w:color w:val="000000" w:themeColor="text1"/>
          <w:sz w:val="28"/>
          <w:highlight w:val="yellow"/>
        </w:rPr>
        <w:t>）</w:t>
      </w:r>
      <w:bookmarkEnd w:id="332"/>
      <w:bookmarkEnd w:id="333"/>
    </w:p>
    <w:tbl>
      <w:tblPr>
        <w:tblStyle w:val="30"/>
        <w:tblW w:w="13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136"/>
        <w:gridCol w:w="2050"/>
        <w:gridCol w:w="3036"/>
        <w:gridCol w:w="1958"/>
        <w:gridCol w:w="2000"/>
        <w:gridCol w:w="19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235" w:hRule="atLeast"/>
        </w:trPr>
        <w:tc>
          <w:tcPr>
            <w:tcW w:w="2136" w:type="dxa"/>
            <w:tcBorders>
              <w:top w:val="single" w:color="000000"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学号</w:t>
            </w:r>
          </w:p>
        </w:tc>
        <w:tc>
          <w:tcPr>
            <w:tcW w:w="2050" w:type="dxa"/>
            <w:tcBorders>
              <w:top w:val="single" w:color="000000"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学生姓名</w:t>
            </w:r>
          </w:p>
        </w:tc>
        <w:tc>
          <w:tcPr>
            <w:tcW w:w="3036"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转出校内专业（大类）代码</w:t>
            </w:r>
          </w:p>
        </w:tc>
        <w:tc>
          <w:tcPr>
            <w:tcW w:w="1958"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转出校内专业</w:t>
            </w:r>
          </w:p>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（大类）名称</w:t>
            </w:r>
          </w:p>
        </w:tc>
        <w:tc>
          <w:tcPr>
            <w:tcW w:w="2000" w:type="dxa"/>
            <w:tcBorders>
              <w:top w:val="single" w:color="000000"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转入校内专业</w:t>
            </w:r>
          </w:p>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b/>
                <w:bCs/>
                <w:color w:val="000000" w:themeColor="text1"/>
              </w:rPr>
              <w:t>（大类）代码</w:t>
            </w:r>
          </w:p>
        </w:tc>
        <w:tc>
          <w:tcPr>
            <w:tcW w:w="1995" w:type="dxa"/>
            <w:tcBorders>
              <w:top w:val="single" w:color="000000"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转入校内专业</w:t>
            </w:r>
          </w:p>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（大类）名称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235" w:hRule="atLeast"/>
        </w:trPr>
        <w:tc>
          <w:tcPr>
            <w:tcW w:w="2136" w:type="dxa"/>
            <w:tcBorders>
              <w:bottom w:val="single" w:color="000000" w:sz="12" w:space="0"/>
            </w:tcBorders>
          </w:tcPr>
          <w:p>
            <w:pPr>
              <w:adjustRightInd w:val="0"/>
              <w:snapToGrid w:val="0"/>
              <w:jc w:val="center"/>
              <w:rPr>
                <w:rFonts w:ascii="Times New Roman" w:hAnsi="Times New Roman" w:cs="Times New Roman" w:eastAsiaTheme="minorEastAsia"/>
                <w:color w:val="000000" w:themeColor="text1"/>
              </w:rPr>
            </w:pPr>
          </w:p>
        </w:tc>
        <w:tc>
          <w:tcPr>
            <w:tcW w:w="2050" w:type="dxa"/>
            <w:tcBorders>
              <w:bottom w:val="single" w:color="000000" w:sz="12" w:space="0"/>
            </w:tcBorders>
          </w:tcPr>
          <w:p>
            <w:pPr>
              <w:adjustRightInd w:val="0"/>
              <w:snapToGrid w:val="0"/>
              <w:jc w:val="center"/>
              <w:rPr>
                <w:rFonts w:ascii="Times New Roman" w:hAnsi="Times New Roman" w:cs="Times New Roman" w:eastAsiaTheme="minorEastAsia"/>
                <w:color w:val="000000" w:themeColor="text1"/>
              </w:rPr>
            </w:pPr>
          </w:p>
        </w:tc>
        <w:tc>
          <w:tcPr>
            <w:tcW w:w="3036"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1958"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2000" w:type="dxa"/>
            <w:tcBorders>
              <w:bottom w:val="single" w:color="000000" w:sz="12"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1995" w:type="dxa"/>
            <w:tcBorders>
              <w:bottom w:val="single" w:color="000000" w:sz="12" w:space="0"/>
            </w:tcBorders>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本表统计</w:t>
      </w:r>
      <w:r>
        <w:rPr>
          <w:rFonts w:hint="eastAsia" w:ascii="Times New Roman" w:hAnsi="Times New Roman" w:cs="Times New Roman" w:eastAsiaTheme="minorEastAsia"/>
          <w:b/>
          <w:color w:val="000000" w:themeColor="text1"/>
          <w:szCs w:val="21"/>
        </w:rPr>
        <w:t>学年内</w:t>
      </w:r>
      <w:r>
        <w:rPr>
          <w:rFonts w:ascii="Times New Roman" w:hAnsi="Times New Roman" w:cs="Times New Roman" w:eastAsiaTheme="minorEastAsia"/>
          <w:b/>
          <w:color w:val="000000" w:themeColor="text1"/>
          <w:szCs w:val="21"/>
        </w:rPr>
        <w:t>本科学生转入转出情况。（不含大类分流统计）</w:t>
      </w:r>
    </w:p>
    <w:p>
      <w:pPr>
        <w:pStyle w:val="3"/>
        <w:adjustRightInd w:val="0"/>
        <w:snapToGrid w:val="0"/>
        <w:spacing w:line="240" w:lineRule="auto"/>
        <w:rPr>
          <w:rFonts w:ascii="Times New Roman" w:hAnsi="Times New Roman" w:eastAsiaTheme="minorEastAsia"/>
          <w:color w:val="000000" w:themeColor="text1"/>
          <w:sz w:val="28"/>
        </w:rPr>
      </w:pPr>
      <w:bookmarkStart w:id="334" w:name="_Toc453514563"/>
      <w:bookmarkStart w:id="335" w:name="_Toc482167149"/>
      <w:r>
        <w:rPr>
          <w:rFonts w:ascii="Times New Roman" w:hAnsi="Times New Roman" w:eastAsiaTheme="minorEastAsia"/>
          <w:color w:val="000000" w:themeColor="text1"/>
          <w:sz w:val="28"/>
        </w:rPr>
        <w:t>表6-2-2本科生辅修、双学位情况</w:t>
      </w:r>
      <w:r>
        <w:rPr>
          <w:rFonts w:ascii="Times New Roman" w:hAnsi="Times New Roman" w:eastAsiaTheme="minorEastAsia"/>
          <w:color w:val="000000" w:themeColor="text1"/>
          <w:sz w:val="28"/>
          <w:highlight w:val="yellow"/>
        </w:rPr>
        <w:t>（</w:t>
      </w:r>
      <w:r>
        <w:rPr>
          <w:rFonts w:hint="eastAsia" w:ascii="Times New Roman" w:hAnsi="Times New Roman" w:eastAsiaTheme="minorEastAsia"/>
          <w:color w:val="000000" w:themeColor="text1"/>
          <w:sz w:val="28"/>
          <w:highlight w:val="yellow"/>
        </w:rPr>
        <w:t>学年</w:t>
      </w:r>
      <w:r>
        <w:rPr>
          <w:rFonts w:ascii="Times New Roman" w:hAnsi="Times New Roman" w:eastAsiaTheme="minorEastAsia"/>
          <w:color w:val="000000" w:themeColor="text1"/>
          <w:sz w:val="28"/>
          <w:highlight w:val="yellow"/>
        </w:rPr>
        <w:t>）</w:t>
      </w:r>
      <w:bookmarkEnd w:id="334"/>
      <w:bookmarkEnd w:id="335"/>
    </w:p>
    <w:tbl>
      <w:tblPr>
        <w:tblStyle w:val="30"/>
        <w:tblW w:w="13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519"/>
        <w:gridCol w:w="2411"/>
        <w:gridCol w:w="1868"/>
        <w:gridCol w:w="3120"/>
        <w:gridCol w:w="32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510" w:hRule="atLeast"/>
        </w:trPr>
        <w:tc>
          <w:tcPr>
            <w:tcW w:w="2519" w:type="dxa"/>
            <w:tcBorders>
              <w:top w:val="single" w:color="000000"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学号</w:t>
            </w:r>
          </w:p>
        </w:tc>
        <w:tc>
          <w:tcPr>
            <w:tcW w:w="2411" w:type="dxa"/>
            <w:tcBorders>
              <w:top w:val="single" w:color="000000"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学生姓名</w:t>
            </w:r>
          </w:p>
        </w:tc>
        <w:tc>
          <w:tcPr>
            <w:tcW w:w="1868"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学习类型</w:t>
            </w:r>
          </w:p>
        </w:tc>
        <w:tc>
          <w:tcPr>
            <w:tcW w:w="3120"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辅修（双学位）校内专业代码</w:t>
            </w:r>
          </w:p>
        </w:tc>
        <w:tc>
          <w:tcPr>
            <w:tcW w:w="3257" w:type="dxa"/>
            <w:tcBorders>
              <w:top w:val="single" w:color="000000" w:sz="12" w:space="0"/>
            </w:tcBorders>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b/>
                <w:bCs/>
                <w:color w:val="000000" w:themeColor="text1"/>
              </w:rPr>
              <w:t>辅修（双学位）校内专业名称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Ex>
        <w:trPr>
          <w:trHeight w:val="510" w:hRule="atLeast"/>
        </w:trPr>
        <w:tc>
          <w:tcPr>
            <w:tcW w:w="2519" w:type="dxa"/>
            <w:tcBorders>
              <w:bottom w:val="single" w:color="000000" w:sz="12" w:space="0"/>
            </w:tcBorders>
          </w:tcPr>
          <w:p>
            <w:pPr>
              <w:adjustRightInd w:val="0"/>
              <w:snapToGrid w:val="0"/>
              <w:jc w:val="center"/>
              <w:rPr>
                <w:rFonts w:ascii="Times New Roman" w:hAnsi="Times New Roman" w:cs="Times New Roman" w:eastAsiaTheme="minorEastAsia"/>
                <w:color w:val="000000" w:themeColor="text1"/>
              </w:rPr>
            </w:pPr>
          </w:p>
        </w:tc>
        <w:tc>
          <w:tcPr>
            <w:tcW w:w="2411" w:type="dxa"/>
            <w:tcBorders>
              <w:bottom w:val="single" w:color="000000" w:sz="12" w:space="0"/>
            </w:tcBorders>
          </w:tcPr>
          <w:p>
            <w:pPr>
              <w:adjustRightInd w:val="0"/>
              <w:snapToGrid w:val="0"/>
              <w:jc w:val="center"/>
              <w:rPr>
                <w:rFonts w:ascii="Times New Roman" w:hAnsi="Times New Roman" w:cs="Times New Roman" w:eastAsiaTheme="minorEastAsia"/>
                <w:color w:val="000000" w:themeColor="text1"/>
              </w:rPr>
            </w:pPr>
          </w:p>
        </w:tc>
        <w:tc>
          <w:tcPr>
            <w:tcW w:w="1868"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3120"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3257" w:type="dxa"/>
            <w:tcBorders>
              <w:bottom w:val="single" w:color="000000" w:sz="12" w:space="0"/>
            </w:tcBorders>
            <w:vAlign w:val="center"/>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学习类型：</w:t>
      </w:r>
      <w:r>
        <w:rPr>
          <w:rFonts w:ascii="Times New Roman" w:hAnsi="Times New Roman" w:cs="Times New Roman" w:eastAsiaTheme="minorEastAsia"/>
          <w:color w:val="000000" w:themeColor="text1"/>
          <w:szCs w:val="21"/>
        </w:rPr>
        <w:t>辅修、双学位</w:t>
      </w:r>
      <w:r>
        <w:rPr>
          <w:rFonts w:ascii="Times New Roman" w:hAnsi="Times New Roman" w:cs="Times New Roman" w:eastAsiaTheme="minorEastAsia"/>
          <w:b/>
          <w:color w:val="000000" w:themeColor="text1"/>
          <w:szCs w:val="21"/>
        </w:rPr>
        <w:t>。</w:t>
      </w:r>
    </w:p>
    <w:p>
      <w:pPr>
        <w:adjustRightInd w:val="0"/>
        <w:snapToGrid w:val="0"/>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本表统计本校学生辅修本校专业课程或攻读本校双学位的情况。</w:t>
      </w:r>
    </w:p>
    <w:p>
      <w:pPr>
        <w:adjustRightInd w:val="0"/>
        <w:snapToGrid w:val="0"/>
        <w:rPr>
          <w:rFonts w:ascii="Times New Roman" w:hAnsi="Times New Roman" w:cs="Times New Roman" w:eastAsiaTheme="minorEastAsia"/>
          <w:color w:val="000000" w:themeColor="text1"/>
          <w:szCs w:val="21"/>
        </w:rPr>
      </w:pPr>
    </w:p>
    <w:p>
      <w:pPr>
        <w:adjustRightInd w:val="0"/>
        <w:snapToGrid w:val="0"/>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336" w:name="_Toc436883459"/>
      <w:bookmarkStart w:id="337" w:name="_Toc436554336"/>
      <w:bookmarkStart w:id="338" w:name="_Toc390356278"/>
      <w:bookmarkStart w:id="339" w:name="_Toc453514564"/>
      <w:bookmarkStart w:id="340" w:name="_Toc482167150"/>
      <w:r>
        <w:rPr>
          <w:rFonts w:ascii="Times New Roman" w:hAnsi="Times New Roman" w:eastAsiaTheme="minorEastAsia"/>
          <w:color w:val="000000" w:themeColor="text1"/>
          <w:sz w:val="28"/>
        </w:rPr>
        <w:t>表6-3-1近一届本科生招生类别情况</w:t>
      </w:r>
      <w:bookmarkEnd w:id="336"/>
      <w:bookmarkEnd w:id="337"/>
      <w:bookmarkEnd w:id="338"/>
      <w:r>
        <w:rPr>
          <w:rFonts w:ascii="Times New Roman" w:hAnsi="Times New Roman" w:eastAsiaTheme="minorEastAsia"/>
          <w:color w:val="000000" w:themeColor="text1"/>
          <w:sz w:val="28"/>
        </w:rPr>
        <w:t>（时点）</w:t>
      </w:r>
      <w:bookmarkEnd w:id="339"/>
      <w:bookmarkEnd w:id="340"/>
      <w:r>
        <w:rPr>
          <w:rFonts w:hint="eastAsia" w:ascii="Times New Roman" w:hAnsi="Times New Roman" w:eastAsiaTheme="minorEastAsia"/>
          <w:color w:val="FF0000"/>
          <w:sz w:val="28"/>
        </w:rPr>
        <w:t>（含专升本）</w:t>
      </w:r>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5378"/>
        <w:gridCol w:w="7797"/>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5378"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7797"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人数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5378"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1.招生计划数</w:t>
            </w:r>
          </w:p>
        </w:tc>
        <w:tc>
          <w:tcPr>
            <w:tcW w:w="7797"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18" w:hRule="atLeast"/>
        </w:trPr>
        <w:tc>
          <w:tcPr>
            <w:tcW w:w="5378"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2.实际录取数</w:t>
            </w:r>
          </w:p>
        </w:tc>
        <w:tc>
          <w:tcPr>
            <w:tcW w:w="7797"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5378"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3.实际报到数</w:t>
            </w:r>
          </w:p>
        </w:tc>
        <w:tc>
          <w:tcPr>
            <w:tcW w:w="7797"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5378"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4.自主招生数</w:t>
            </w:r>
          </w:p>
        </w:tc>
        <w:tc>
          <w:tcPr>
            <w:tcW w:w="7797"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5378"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5.招收特长生数</w:t>
            </w:r>
          </w:p>
        </w:tc>
        <w:tc>
          <w:tcPr>
            <w:tcW w:w="7797"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5378"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6.招收本省学生数</w:t>
            </w:r>
          </w:p>
        </w:tc>
        <w:tc>
          <w:tcPr>
            <w:tcW w:w="7797" w:type="dxa"/>
          </w:tcPr>
          <w:p>
            <w:pPr>
              <w:adjustRightInd w:val="0"/>
              <w:snapToGrid w:val="0"/>
              <w:rPr>
                <w:rFonts w:ascii="Times New Roman" w:hAnsi="Times New Roman" w:cs="Times New Roman" w:eastAsiaTheme="minorEastAsia"/>
                <w:color w:val="000000" w:themeColor="text1"/>
              </w:rPr>
            </w:pPr>
          </w:p>
        </w:tc>
      </w:tr>
    </w:tbl>
    <w:p>
      <w:pPr>
        <w:adjustRightInd w:val="0"/>
        <w:snapToGrid w:val="0"/>
        <w:rPr>
          <w:rFonts w:ascii="Times New Roman" w:hAnsi="Times New Roman" w:cs="Times New Roman" w:eastAsiaTheme="minorEastAsia"/>
          <w:b/>
          <w:color w:val="000000" w:themeColor="text1"/>
        </w:rPr>
      </w:pPr>
    </w:p>
    <w:p>
      <w:pPr>
        <w:adjustRightInd w:val="0"/>
        <w:snapToGrid w:val="0"/>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1.招生计划数</w:t>
      </w:r>
      <w:r>
        <w:rPr>
          <w:rFonts w:ascii="Times New Roman" w:hAnsi="Times New Roman" w:cs="Times New Roman" w:eastAsiaTheme="minorEastAsia"/>
          <w:color w:val="000000" w:themeColor="text1"/>
          <w:szCs w:val="21"/>
        </w:rPr>
        <w:t>：指学校本学年经国家或地方教育主管部门批准的招生计划中的新生数。含学校自主招生及招收特长生等类别的学生数。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2.实际录取数</w:t>
      </w:r>
      <w:r>
        <w:rPr>
          <w:rFonts w:ascii="Times New Roman" w:hAnsi="Times New Roman" w:cs="Times New Roman" w:eastAsiaTheme="minorEastAsia"/>
          <w:color w:val="000000" w:themeColor="text1"/>
          <w:szCs w:val="21"/>
        </w:rPr>
        <w:t>：指学校本学年在新生录取工作中实际录取的学生数。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3.实际报到数</w:t>
      </w:r>
      <w:r>
        <w:rPr>
          <w:rFonts w:ascii="Times New Roman" w:hAnsi="Times New Roman" w:cs="Times New Roman" w:eastAsiaTheme="minorEastAsia"/>
          <w:color w:val="000000" w:themeColor="text1"/>
          <w:szCs w:val="21"/>
        </w:rPr>
        <w:t>：指学校本学年新生实际报到的学生数。</w:t>
      </w:r>
      <w:r>
        <w:rPr>
          <w:rFonts w:hint="eastAsia" w:ascii="Times New Roman" w:hAnsi="Times New Roman" w:cs="Times New Roman" w:eastAsiaTheme="minorEastAsia"/>
          <w:color w:val="FF0000"/>
          <w:szCs w:val="21"/>
        </w:rPr>
        <w:t>(因病或入伍保留入学资格的学生若报道也算)</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4.自主招生数</w:t>
      </w:r>
      <w:r>
        <w:rPr>
          <w:rFonts w:ascii="Times New Roman" w:hAnsi="Times New Roman" w:cs="Times New Roman" w:eastAsiaTheme="minorEastAsia"/>
          <w:color w:val="000000" w:themeColor="text1"/>
          <w:szCs w:val="21"/>
        </w:rPr>
        <w:t>：指学校经自主招生方式招收录取的本科生人数。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5.招收特长生数</w:t>
      </w:r>
      <w:r>
        <w:rPr>
          <w:rFonts w:ascii="Times New Roman" w:hAnsi="Times New Roman" w:cs="Times New Roman" w:eastAsiaTheme="minorEastAsia"/>
          <w:color w:val="000000" w:themeColor="text1"/>
          <w:szCs w:val="21"/>
        </w:rPr>
        <w:t>：指学校经特长招生方式招收录取的本科生人数。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6.招收本省学生数</w:t>
      </w:r>
      <w:r>
        <w:rPr>
          <w:rFonts w:ascii="Times New Roman" w:hAnsi="Times New Roman" w:cs="Times New Roman" w:eastAsiaTheme="minorEastAsia"/>
          <w:color w:val="000000" w:themeColor="text1"/>
          <w:szCs w:val="21"/>
        </w:rPr>
        <w:t>：指学校在所在省（直辖市、自治区）招收录取的本科生数。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注：</w:t>
      </w:r>
      <w:r>
        <w:rPr>
          <w:rFonts w:hint="eastAsia" w:ascii="Times New Roman" w:hAnsi="Times New Roman" w:cs="Times New Roman" w:eastAsiaTheme="minorEastAsia"/>
          <w:color w:val="000000" w:themeColor="text1"/>
          <w:szCs w:val="21"/>
        </w:rPr>
        <w:t>1.</w:t>
      </w:r>
      <w:r>
        <w:rPr>
          <w:rFonts w:ascii="Times New Roman" w:hAnsi="Times New Roman" w:cs="Times New Roman" w:eastAsiaTheme="minorEastAsia"/>
          <w:color w:val="000000" w:themeColor="text1"/>
          <w:szCs w:val="21"/>
        </w:rPr>
        <w:t>表格中4-6项的数据均指</w:t>
      </w:r>
      <w:r>
        <w:rPr>
          <w:rFonts w:ascii="Times New Roman" w:hAnsi="Times New Roman" w:cs="Times New Roman" w:eastAsiaTheme="minorEastAsia"/>
          <w:b/>
          <w:color w:val="000000" w:themeColor="text1"/>
          <w:szCs w:val="21"/>
        </w:rPr>
        <w:t>实际录取数</w:t>
      </w:r>
      <w:r>
        <w:rPr>
          <w:rFonts w:ascii="Times New Roman" w:hAnsi="Times New Roman" w:cs="Times New Roman" w:eastAsiaTheme="minorEastAsia"/>
          <w:color w:val="000000" w:themeColor="text1"/>
          <w:szCs w:val="21"/>
        </w:rPr>
        <w:t>。</w:t>
      </w:r>
    </w:p>
    <w:p>
      <w:pPr>
        <w:adjustRightInd w:val="0"/>
        <w:snapToGrid w:val="0"/>
        <w:spacing w:line="360" w:lineRule="auto"/>
        <w:ind w:firstLine="420" w:firstLineChars="200"/>
        <w:rPr>
          <w:rFonts w:ascii="Times New Roman" w:hAnsi="Times New Roman" w:eastAsiaTheme="minorEastAsia"/>
          <w:color w:val="000000" w:themeColor="text1"/>
          <w:szCs w:val="21"/>
        </w:rPr>
      </w:pPr>
      <w:r>
        <w:rPr>
          <w:rFonts w:hint="eastAsia" w:ascii="Times New Roman" w:hAnsi="Times New Roman" w:cs="Times New Roman" w:eastAsiaTheme="minorEastAsia"/>
          <w:color w:val="000000" w:themeColor="text1"/>
          <w:szCs w:val="21"/>
        </w:rPr>
        <w:t>2.</w:t>
      </w:r>
      <w:r>
        <w:rPr>
          <w:rFonts w:hint="eastAsia" w:ascii="Times New Roman" w:hAnsi="Times New Roman" w:eastAsiaTheme="minorEastAsia"/>
          <w:color w:val="000000" w:themeColor="text1"/>
          <w:szCs w:val="21"/>
        </w:rPr>
        <w:t>表格中统计的为全口径（含普通高考招生、各类特殊招生计划、专项招生计划等）招生情况。</w:t>
      </w:r>
    </w:p>
    <w:p>
      <w:pPr>
        <w:adjustRightInd w:val="0"/>
        <w:snapToGrid w:val="0"/>
        <w:spacing w:line="360" w:lineRule="auto"/>
        <w:rPr>
          <w:rFonts w:ascii="Times New Roman" w:hAnsi="Times New Roman" w:eastAsiaTheme="minorEastAsia"/>
          <w:color w:val="000000" w:themeColor="text1"/>
          <w:szCs w:val="21"/>
        </w:rPr>
      </w:pPr>
    </w:p>
    <w:p>
      <w:pPr>
        <w:adjustRightInd w:val="0"/>
        <w:snapToGrid w:val="0"/>
        <w:spacing w:line="360" w:lineRule="auto"/>
        <w:rPr>
          <w:rFonts w:ascii="Times New Roman" w:hAnsi="Times New Roman" w:eastAsiaTheme="minorEastAsia"/>
          <w:color w:val="000000" w:themeColor="text1"/>
          <w:szCs w:val="21"/>
        </w:rPr>
      </w:pP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341" w:name="_Toc436554337"/>
      <w:bookmarkStart w:id="342" w:name="_Toc365885760"/>
      <w:bookmarkStart w:id="343" w:name="_Toc436883460"/>
      <w:bookmarkStart w:id="344" w:name="_Toc390356279"/>
      <w:bookmarkStart w:id="345" w:name="_Toc482167151"/>
      <w:bookmarkStart w:id="346" w:name="_Toc453514565"/>
      <w:r>
        <w:rPr>
          <w:rFonts w:ascii="Times New Roman" w:hAnsi="Times New Roman" w:eastAsiaTheme="minorEastAsia"/>
          <w:color w:val="000000" w:themeColor="text1"/>
          <w:sz w:val="28"/>
        </w:rPr>
        <w:t>表6-3-2本科生（境外）情况</w:t>
      </w:r>
      <w:bookmarkEnd w:id="341"/>
      <w:bookmarkEnd w:id="342"/>
      <w:bookmarkEnd w:id="343"/>
      <w:bookmarkEnd w:id="344"/>
      <w:r>
        <w:rPr>
          <w:rFonts w:ascii="Times New Roman" w:hAnsi="Times New Roman" w:eastAsiaTheme="minorEastAsia"/>
          <w:color w:val="000000" w:themeColor="text1"/>
          <w:sz w:val="28"/>
        </w:rPr>
        <w:t>（时点）</w:t>
      </w:r>
      <w:bookmarkEnd w:id="345"/>
      <w:bookmarkEnd w:id="346"/>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116"/>
        <w:gridCol w:w="1824"/>
        <w:gridCol w:w="2558"/>
        <w:gridCol w:w="2559"/>
        <w:gridCol w:w="2559"/>
        <w:gridCol w:w="2559"/>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419" w:hRule="atLeast"/>
        </w:trPr>
        <w:tc>
          <w:tcPr>
            <w:tcW w:w="2940" w:type="dxa"/>
            <w:gridSpan w:val="2"/>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2558" w:type="dxa"/>
            <w:tcBorders>
              <w:top w:val="single" w:color="auto"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招生数（人）</w:t>
            </w:r>
          </w:p>
        </w:tc>
        <w:tc>
          <w:tcPr>
            <w:tcW w:w="2559" w:type="dxa"/>
            <w:tcBorders>
              <w:top w:val="single" w:color="auto"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在校生数（人）</w:t>
            </w:r>
          </w:p>
        </w:tc>
        <w:tc>
          <w:tcPr>
            <w:tcW w:w="2559" w:type="dxa"/>
            <w:tcBorders>
              <w:top w:val="single" w:color="auto"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毕（结）业生数（人）</w:t>
            </w:r>
          </w:p>
        </w:tc>
        <w:tc>
          <w:tcPr>
            <w:tcW w:w="2559" w:type="dxa"/>
            <w:tcBorders>
              <w:top w:val="single" w:color="auto" w:sz="12"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授予学位数（人）</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9" w:hRule="atLeast"/>
        </w:trPr>
        <w:tc>
          <w:tcPr>
            <w:tcW w:w="2940" w:type="dxa"/>
            <w:gridSpan w:val="2"/>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本科生（境外）</w:t>
            </w:r>
          </w:p>
        </w:tc>
        <w:tc>
          <w:tcPr>
            <w:tcW w:w="2558" w:type="dxa"/>
            <w:vAlign w:val="center"/>
          </w:tcPr>
          <w:p>
            <w:pPr>
              <w:adjustRightInd w:val="0"/>
              <w:snapToGrid w:val="0"/>
              <w:jc w:val="center"/>
              <w:rPr>
                <w:rFonts w:ascii="Times New Roman" w:hAnsi="Times New Roman" w:cs="Times New Roman" w:eastAsiaTheme="minorEastAsia"/>
                <w:bCs/>
                <w:color w:val="000000" w:themeColor="text1"/>
              </w:rPr>
            </w:pPr>
            <w:r>
              <w:rPr>
                <w:rFonts w:ascii="Times New Roman" w:hAnsi="Times New Roman" w:cs="Times New Roman" w:eastAsiaTheme="minorEastAsia"/>
                <w:bCs/>
                <w:color w:val="000000" w:themeColor="text1"/>
              </w:rPr>
              <w:t>自动计算</w:t>
            </w:r>
          </w:p>
        </w:tc>
        <w:tc>
          <w:tcPr>
            <w:tcW w:w="2559" w:type="dxa"/>
            <w:vAlign w:val="center"/>
          </w:tcPr>
          <w:p>
            <w:pPr>
              <w:adjustRightInd w:val="0"/>
              <w:snapToGrid w:val="0"/>
              <w:jc w:val="center"/>
              <w:rPr>
                <w:rFonts w:ascii="Times New Roman" w:hAnsi="Times New Roman" w:cs="Times New Roman" w:eastAsiaTheme="minorEastAsia"/>
                <w:bCs/>
                <w:color w:val="000000" w:themeColor="text1"/>
              </w:rPr>
            </w:pPr>
            <w:r>
              <w:rPr>
                <w:rFonts w:ascii="Times New Roman" w:hAnsi="Times New Roman" w:cs="Times New Roman" w:eastAsiaTheme="minorEastAsia"/>
                <w:bCs/>
                <w:color w:val="000000" w:themeColor="text1"/>
              </w:rPr>
              <w:t>自动计算</w:t>
            </w:r>
          </w:p>
        </w:tc>
        <w:tc>
          <w:tcPr>
            <w:tcW w:w="2559" w:type="dxa"/>
            <w:vAlign w:val="center"/>
          </w:tcPr>
          <w:p>
            <w:pPr>
              <w:adjustRightInd w:val="0"/>
              <w:snapToGrid w:val="0"/>
              <w:jc w:val="center"/>
              <w:rPr>
                <w:rFonts w:ascii="Times New Roman" w:hAnsi="Times New Roman" w:cs="Times New Roman" w:eastAsiaTheme="minorEastAsia"/>
                <w:bCs/>
                <w:strike/>
                <w:color w:val="000000" w:themeColor="text1"/>
              </w:rPr>
            </w:pPr>
            <w:r>
              <w:rPr>
                <w:rFonts w:ascii="Times New Roman" w:hAnsi="Times New Roman" w:cs="Times New Roman" w:eastAsiaTheme="minorEastAsia"/>
                <w:bCs/>
                <w:color w:val="000000" w:themeColor="text1"/>
              </w:rPr>
              <w:t>自动计算</w:t>
            </w:r>
          </w:p>
        </w:tc>
        <w:tc>
          <w:tcPr>
            <w:tcW w:w="2559" w:type="dxa"/>
            <w:vAlign w:val="center"/>
          </w:tcPr>
          <w:p>
            <w:pPr>
              <w:adjustRightInd w:val="0"/>
              <w:snapToGrid w:val="0"/>
              <w:jc w:val="center"/>
              <w:rPr>
                <w:rFonts w:ascii="Times New Roman" w:hAnsi="Times New Roman" w:cs="Times New Roman" w:eastAsiaTheme="minorEastAsia"/>
                <w:bCs/>
                <w:color w:val="000000" w:themeColor="text1"/>
              </w:rPr>
            </w:pPr>
            <w:r>
              <w:rPr>
                <w:rFonts w:ascii="Times New Roman" w:hAnsi="Times New Roman" w:cs="Times New Roman" w:eastAsiaTheme="minorEastAsia"/>
                <w:bCs/>
                <w:color w:val="000000" w:themeColor="text1"/>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55" w:hRule="atLeast"/>
        </w:trPr>
        <w:tc>
          <w:tcPr>
            <w:tcW w:w="1116" w:type="dxa"/>
            <w:vMerge w:val="restart"/>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按地域分</w:t>
            </w:r>
          </w:p>
          <w:p>
            <w:pPr>
              <w:rPr>
                <w:rFonts w:ascii="Times New Roman" w:hAnsi="Times New Roman" w:cs="Times New Roman" w:eastAsiaTheme="minorEastAsia"/>
              </w:rPr>
            </w:pPr>
          </w:p>
        </w:tc>
        <w:tc>
          <w:tcPr>
            <w:tcW w:w="1824"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国外</w:t>
            </w:r>
          </w:p>
        </w:tc>
        <w:tc>
          <w:tcPr>
            <w:tcW w:w="2558"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2559"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2559"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strike/>
                <w:color w:val="000000" w:themeColor="text1"/>
              </w:rPr>
            </w:pPr>
          </w:p>
        </w:tc>
        <w:tc>
          <w:tcPr>
            <w:tcW w:w="2559"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4" w:hRule="atLeast"/>
        </w:trPr>
        <w:tc>
          <w:tcPr>
            <w:tcW w:w="1116" w:type="dxa"/>
            <w:vMerge w:val="continue"/>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1824"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香港</w:t>
            </w:r>
          </w:p>
        </w:tc>
        <w:tc>
          <w:tcPr>
            <w:tcW w:w="2558"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2559"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2559"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strike/>
                <w:color w:val="000000" w:themeColor="text1"/>
              </w:rPr>
            </w:pPr>
          </w:p>
        </w:tc>
        <w:tc>
          <w:tcPr>
            <w:tcW w:w="2559"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89" w:hRule="atLeast"/>
        </w:trPr>
        <w:tc>
          <w:tcPr>
            <w:tcW w:w="1116" w:type="dxa"/>
            <w:vMerge w:val="continue"/>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1824"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澳门</w:t>
            </w:r>
          </w:p>
        </w:tc>
        <w:tc>
          <w:tcPr>
            <w:tcW w:w="2558"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2559"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2559"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strike/>
                <w:color w:val="000000" w:themeColor="text1"/>
              </w:rPr>
            </w:pPr>
          </w:p>
        </w:tc>
        <w:tc>
          <w:tcPr>
            <w:tcW w:w="2559"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93" w:hRule="atLeast"/>
        </w:trPr>
        <w:tc>
          <w:tcPr>
            <w:tcW w:w="1116" w:type="dxa"/>
            <w:vMerge w:val="continue"/>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1824"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台湾</w:t>
            </w:r>
          </w:p>
        </w:tc>
        <w:tc>
          <w:tcPr>
            <w:tcW w:w="2558"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2559"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2559"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strike/>
                <w:color w:val="000000" w:themeColor="text1"/>
              </w:rPr>
            </w:pPr>
          </w:p>
        </w:tc>
        <w:tc>
          <w:tcPr>
            <w:tcW w:w="2559"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93" w:hRule="atLeast"/>
        </w:trPr>
        <w:tc>
          <w:tcPr>
            <w:tcW w:w="1116" w:type="dxa"/>
            <w:vMerge w:val="continue"/>
            <w:tcBorders>
              <w:bottom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1824" w:type="dxa"/>
            <w:tcBorders>
              <w:bottom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hint="eastAsia" w:ascii="Times New Roman" w:hAnsi="Times New Roman" w:cs="Times New Roman" w:eastAsiaTheme="minorEastAsia"/>
                <w:b/>
                <w:bCs/>
                <w:color w:val="000000" w:themeColor="text1"/>
                <w:highlight w:val="yellow"/>
              </w:rPr>
              <w:t>华侨</w:t>
            </w:r>
          </w:p>
        </w:tc>
        <w:tc>
          <w:tcPr>
            <w:tcW w:w="2558" w:type="dxa"/>
            <w:tcBorders>
              <w:bottom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2559" w:type="dxa"/>
            <w:tcBorders>
              <w:bottom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2559" w:type="dxa"/>
            <w:tcBorders>
              <w:bottom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strike/>
                <w:color w:val="000000" w:themeColor="text1"/>
              </w:rPr>
            </w:pPr>
          </w:p>
        </w:tc>
        <w:tc>
          <w:tcPr>
            <w:tcW w:w="2559" w:type="dxa"/>
            <w:tcBorders>
              <w:bottom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本科生（境外）：</w:t>
      </w:r>
      <w:r>
        <w:rPr>
          <w:rFonts w:ascii="Times New Roman" w:hAnsi="Times New Roman" w:cs="Times New Roman" w:eastAsiaTheme="minorEastAsia"/>
          <w:color w:val="000000" w:themeColor="text1"/>
          <w:szCs w:val="21"/>
        </w:rPr>
        <w:t>指在校注册具有本校学籍的外籍学生及港澳台籍、华侨本科学生。</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毕业生数：</w:t>
      </w:r>
      <w:r>
        <w:rPr>
          <w:rFonts w:ascii="Times New Roman" w:hAnsi="Times New Roman" w:cs="Times New Roman" w:eastAsiaTheme="minorEastAsia"/>
          <w:color w:val="000000" w:themeColor="text1"/>
          <w:szCs w:val="21"/>
        </w:rPr>
        <w:t>指上学年应届学生完成教学计划规定的全部课程，考试及格，取得毕业证书的学生数。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结业生数：</w:t>
      </w:r>
      <w:r>
        <w:rPr>
          <w:rFonts w:ascii="Times New Roman" w:hAnsi="Times New Roman" w:cs="Times New Roman" w:eastAsiaTheme="minorEastAsia"/>
          <w:color w:val="000000" w:themeColor="text1"/>
          <w:szCs w:val="21"/>
        </w:rPr>
        <w:t>在学历教育中是指在规定的学习年限内，修完所学专业培养方案规定的课程和实践环节，但因个别课程或者实践环节考核不合格而未达到所学专业的毕业要求，未取得毕业证书，取得结业证书的学生。</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授予学位数：</w:t>
      </w:r>
      <w:r>
        <w:rPr>
          <w:rFonts w:ascii="Times New Roman" w:hAnsi="Times New Roman" w:cs="Times New Roman" w:eastAsiaTheme="minorEastAsia"/>
          <w:color w:val="000000" w:themeColor="text1"/>
          <w:szCs w:val="21"/>
        </w:rPr>
        <w:t>指上学年毕业生获得学位的学生数。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招生数：</w:t>
      </w:r>
      <w:r>
        <w:rPr>
          <w:rFonts w:ascii="Times New Roman" w:hAnsi="Times New Roman" w:cs="Times New Roman" w:eastAsiaTheme="minorEastAsia"/>
          <w:color w:val="000000" w:themeColor="text1"/>
          <w:szCs w:val="21"/>
        </w:rPr>
        <w:t>指按照国家招生计划实际招收入学的学生数。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在校生数：</w:t>
      </w:r>
      <w:r>
        <w:rPr>
          <w:rFonts w:ascii="Times New Roman" w:hAnsi="Times New Roman" w:cs="Times New Roman" w:eastAsiaTheme="minorEastAsia"/>
          <w:color w:val="000000" w:themeColor="text1"/>
          <w:szCs w:val="21"/>
        </w:rPr>
        <w:t>指具有学籍的注册学生数。</w:t>
      </w:r>
    </w:p>
    <w:p>
      <w:pPr>
        <w:adjustRightInd w:val="0"/>
        <w:snapToGrid w:val="0"/>
        <w:spacing w:line="360" w:lineRule="auto"/>
        <w:rPr>
          <w:rFonts w:hint="eastAsia" w:ascii="Times New Roman" w:hAnsi="Times New Roman" w:cs="Times New Roman" w:eastAsiaTheme="minorEastAsia"/>
          <w:b/>
          <w:bCs/>
          <w:color w:val="FF0000"/>
          <w:szCs w:val="21"/>
        </w:rPr>
      </w:pPr>
      <w:r>
        <w:rPr>
          <w:rFonts w:hint="eastAsia" w:ascii="Times New Roman" w:hAnsi="Times New Roman" w:cs="Times New Roman" w:eastAsiaTheme="minorEastAsia"/>
          <w:b/>
          <w:bCs/>
          <w:color w:val="FF0000"/>
          <w:szCs w:val="21"/>
          <w:lang w:val="en-US" w:eastAsia="zh-CN"/>
        </w:rPr>
        <w:t>注：</w:t>
      </w:r>
      <w:r>
        <w:rPr>
          <w:rFonts w:hint="eastAsia" w:ascii="Times New Roman" w:hAnsi="Times New Roman" w:cs="Times New Roman" w:eastAsiaTheme="minorEastAsia"/>
          <w:b/>
          <w:bCs/>
          <w:color w:val="FF0000"/>
          <w:szCs w:val="21"/>
        </w:rPr>
        <w:t>本表只统计接受学历教育的学生情况，非学历教育、培训交流等不计入。</w:t>
      </w:r>
    </w:p>
    <w:p>
      <w:pPr>
        <w:adjustRightInd w:val="0"/>
        <w:snapToGrid w:val="0"/>
        <w:spacing w:line="360" w:lineRule="auto"/>
        <w:rPr>
          <w:rFonts w:ascii="Times New Roman" w:hAnsi="Times New Roman" w:cs="Times New Roman" w:eastAsiaTheme="minorEastAsia"/>
          <w:color w:val="000000" w:themeColor="text1"/>
          <w:szCs w:val="21"/>
        </w:rPr>
      </w:pPr>
    </w:p>
    <w:p>
      <w:pPr>
        <w:adjustRightInd w:val="0"/>
        <w:snapToGrid w:val="0"/>
        <w:spacing w:line="360" w:lineRule="auto"/>
        <w:rPr>
          <w:rFonts w:ascii="Times New Roman" w:hAnsi="Times New Roman" w:cs="Times New Roman" w:eastAsiaTheme="minorEastAsia"/>
          <w:color w:val="000000" w:themeColor="text1"/>
          <w:szCs w:val="21"/>
        </w:rPr>
      </w:pPr>
    </w:p>
    <w:p>
      <w:pPr>
        <w:adjustRightInd w:val="0"/>
        <w:snapToGrid w:val="0"/>
        <w:spacing w:line="360" w:lineRule="auto"/>
        <w:rPr>
          <w:rFonts w:ascii="Times New Roman" w:hAnsi="Times New Roman" w:cs="Times New Roman" w:eastAsiaTheme="minorEastAsia"/>
          <w:color w:val="000000" w:themeColor="text1"/>
          <w:szCs w:val="21"/>
        </w:rPr>
      </w:pP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347" w:name="_Toc482167152"/>
      <w:bookmarkStart w:id="348" w:name="_Toc453514566"/>
      <w:bookmarkStart w:id="349" w:name="_Toc390356281"/>
      <w:bookmarkStart w:id="350" w:name="_Toc436883462"/>
      <w:bookmarkStart w:id="351" w:name="_Toc436554339"/>
      <w:bookmarkStart w:id="352" w:name="_Toc436554338"/>
      <w:bookmarkStart w:id="353" w:name="_Toc390356280"/>
      <w:bookmarkStart w:id="354" w:name="_Toc365885761"/>
      <w:bookmarkStart w:id="355" w:name="_Toc436883461"/>
      <w:r>
        <w:rPr>
          <w:rFonts w:ascii="Times New Roman" w:hAnsi="Times New Roman" w:eastAsiaTheme="minorEastAsia"/>
          <w:color w:val="000000" w:themeColor="text1"/>
          <w:sz w:val="28"/>
        </w:rPr>
        <w:t>表6-3-3近一</w:t>
      </w:r>
      <w:r>
        <w:rPr>
          <w:rFonts w:hint="eastAsia" w:ascii="Times New Roman" w:hAnsi="Times New Roman" w:eastAsiaTheme="minorEastAsia"/>
          <w:color w:val="000000" w:themeColor="text1"/>
          <w:sz w:val="28"/>
        </w:rPr>
        <w:t>级</w:t>
      </w:r>
      <w:r>
        <w:rPr>
          <w:rFonts w:ascii="Times New Roman" w:hAnsi="Times New Roman" w:eastAsiaTheme="minorEastAsia"/>
          <w:color w:val="000000" w:themeColor="text1"/>
          <w:sz w:val="28"/>
        </w:rPr>
        <w:t>本科生录取标准及人数（时点）</w:t>
      </w:r>
      <w:bookmarkEnd w:id="347"/>
      <w:bookmarkEnd w:id="348"/>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586"/>
        <w:gridCol w:w="1104"/>
        <w:gridCol w:w="967"/>
        <w:gridCol w:w="830"/>
        <w:gridCol w:w="1103"/>
        <w:gridCol w:w="966"/>
        <w:gridCol w:w="966"/>
        <w:gridCol w:w="1103"/>
        <w:gridCol w:w="966"/>
        <w:gridCol w:w="966"/>
        <w:gridCol w:w="1103"/>
        <w:gridCol w:w="151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612" w:hRule="exact"/>
          <w:tblHeader/>
        </w:trPr>
        <w:tc>
          <w:tcPr>
            <w:tcW w:w="1586" w:type="dxa"/>
            <w:vMerge w:val="restart"/>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省份</w:t>
            </w:r>
          </w:p>
        </w:tc>
        <w:tc>
          <w:tcPr>
            <w:tcW w:w="1104" w:type="dxa"/>
            <w:vMerge w:val="restart"/>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批次</w:t>
            </w:r>
          </w:p>
        </w:tc>
        <w:tc>
          <w:tcPr>
            <w:tcW w:w="2900" w:type="dxa"/>
            <w:gridSpan w:val="3"/>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录取数（人）</w:t>
            </w:r>
          </w:p>
        </w:tc>
        <w:tc>
          <w:tcPr>
            <w:tcW w:w="3035" w:type="dxa"/>
            <w:gridSpan w:val="3"/>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批次最低控制线（分）</w:t>
            </w:r>
          </w:p>
        </w:tc>
        <w:tc>
          <w:tcPr>
            <w:tcW w:w="3035" w:type="dxa"/>
            <w:gridSpan w:val="3"/>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当年录取平均分数（分）</w:t>
            </w:r>
          </w:p>
        </w:tc>
        <w:tc>
          <w:tcPr>
            <w:tcW w:w="1515" w:type="dxa"/>
            <w:vMerge w:val="restart"/>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说明</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356" w:hRule="exact"/>
          <w:tblHeader/>
        </w:trPr>
        <w:tc>
          <w:tcPr>
            <w:tcW w:w="1586" w:type="dxa"/>
            <w:vMerge w:val="continue"/>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1104" w:type="dxa"/>
            <w:vMerge w:val="continue"/>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967"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文科</w:t>
            </w:r>
          </w:p>
        </w:tc>
        <w:tc>
          <w:tcPr>
            <w:tcW w:w="830"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理科</w:t>
            </w:r>
          </w:p>
        </w:tc>
        <w:tc>
          <w:tcPr>
            <w:tcW w:w="1103"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不分文理</w:t>
            </w:r>
          </w:p>
        </w:tc>
        <w:tc>
          <w:tcPr>
            <w:tcW w:w="966"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文科</w:t>
            </w:r>
          </w:p>
        </w:tc>
        <w:tc>
          <w:tcPr>
            <w:tcW w:w="966"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理科</w:t>
            </w:r>
          </w:p>
        </w:tc>
        <w:tc>
          <w:tcPr>
            <w:tcW w:w="1103"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不分文理</w:t>
            </w:r>
          </w:p>
        </w:tc>
        <w:tc>
          <w:tcPr>
            <w:tcW w:w="966"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文科</w:t>
            </w:r>
          </w:p>
        </w:tc>
        <w:tc>
          <w:tcPr>
            <w:tcW w:w="966"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理科</w:t>
            </w:r>
          </w:p>
        </w:tc>
        <w:tc>
          <w:tcPr>
            <w:tcW w:w="1103"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不分文理</w:t>
            </w:r>
          </w:p>
        </w:tc>
        <w:tc>
          <w:tcPr>
            <w:tcW w:w="1515" w:type="dxa"/>
            <w:vMerge w:val="continue"/>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eastAsiaTheme="minorEastAsia"/>
                <w:b/>
                <w:bCs/>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389" w:hRule="exact"/>
          <w:tblHeader/>
        </w:trPr>
        <w:tc>
          <w:tcPr>
            <w:tcW w:w="1586" w:type="dxa"/>
            <w:vAlign w:val="center"/>
          </w:tcPr>
          <w:p>
            <w:pPr>
              <w:adjustRightInd w:val="0"/>
              <w:snapToGrid w:val="0"/>
              <w:spacing w:line="180" w:lineRule="exact"/>
              <w:jc w:val="center"/>
              <w:rPr>
                <w:rFonts w:ascii="Times New Roman" w:hAnsi="Times New Roman" w:cs="Times New Roman" w:eastAsiaTheme="minorEastAsia"/>
                <w:color w:val="000000" w:themeColor="text1"/>
              </w:rPr>
            </w:pPr>
          </w:p>
        </w:tc>
        <w:tc>
          <w:tcPr>
            <w:tcW w:w="1104"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Cs/>
                <w:color w:val="000000" w:themeColor="text1"/>
              </w:rPr>
            </w:pPr>
            <w:r>
              <w:rPr>
                <w:rFonts w:ascii="Times New Roman" w:hAnsi="Times New Roman" w:cs="Times New Roman" w:eastAsiaTheme="minorEastAsia"/>
                <w:bCs/>
                <w:color w:val="000000" w:themeColor="text1"/>
              </w:rPr>
              <w:t>下拉选择</w:t>
            </w:r>
          </w:p>
        </w:tc>
        <w:tc>
          <w:tcPr>
            <w:tcW w:w="967" w:type="dxa"/>
            <w:vAlign w:val="center"/>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eastAsiaTheme="minorEastAsia"/>
                <w:color w:val="000000" w:themeColor="text1"/>
              </w:rPr>
            </w:pPr>
          </w:p>
        </w:tc>
        <w:tc>
          <w:tcPr>
            <w:tcW w:w="830" w:type="dxa"/>
            <w:vAlign w:val="center"/>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eastAsiaTheme="minorEastAsia"/>
                <w:color w:val="000000" w:themeColor="text1"/>
              </w:rPr>
            </w:pPr>
          </w:p>
        </w:tc>
        <w:tc>
          <w:tcPr>
            <w:tcW w:w="1103" w:type="dxa"/>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eastAsiaTheme="minorEastAsia"/>
                <w:color w:val="000000" w:themeColor="text1"/>
              </w:rPr>
            </w:pPr>
          </w:p>
        </w:tc>
        <w:tc>
          <w:tcPr>
            <w:tcW w:w="966" w:type="dxa"/>
            <w:vAlign w:val="center"/>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eastAsiaTheme="minorEastAsia"/>
                <w:color w:val="000000" w:themeColor="text1"/>
              </w:rPr>
            </w:pPr>
          </w:p>
        </w:tc>
        <w:tc>
          <w:tcPr>
            <w:tcW w:w="966" w:type="dxa"/>
            <w:vAlign w:val="center"/>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eastAsiaTheme="minorEastAsia"/>
                <w:color w:val="000000" w:themeColor="text1"/>
              </w:rPr>
            </w:pPr>
          </w:p>
        </w:tc>
        <w:tc>
          <w:tcPr>
            <w:tcW w:w="1103" w:type="dxa"/>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eastAsiaTheme="minorEastAsia"/>
                <w:color w:val="000000" w:themeColor="text1"/>
              </w:rPr>
            </w:pPr>
          </w:p>
        </w:tc>
        <w:tc>
          <w:tcPr>
            <w:tcW w:w="966" w:type="dxa"/>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eastAsiaTheme="minorEastAsia"/>
                <w:color w:val="000000" w:themeColor="text1"/>
              </w:rPr>
            </w:pPr>
          </w:p>
        </w:tc>
        <w:tc>
          <w:tcPr>
            <w:tcW w:w="966" w:type="dxa"/>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eastAsiaTheme="minorEastAsia"/>
                <w:color w:val="000000" w:themeColor="text1"/>
              </w:rPr>
            </w:pPr>
          </w:p>
        </w:tc>
        <w:tc>
          <w:tcPr>
            <w:tcW w:w="1103" w:type="dxa"/>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eastAsiaTheme="minorEastAsia"/>
                <w:color w:val="000000" w:themeColor="text1"/>
              </w:rPr>
            </w:pPr>
          </w:p>
        </w:tc>
        <w:tc>
          <w:tcPr>
            <w:tcW w:w="1515" w:type="dxa"/>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t>注：</w:t>
      </w:r>
      <w:r>
        <w:rPr>
          <w:rFonts w:hint="eastAsia" w:ascii="Times New Roman" w:hAnsi="Times New Roman" w:cs="Times New Roman" w:eastAsiaTheme="minorEastAsia"/>
          <w:b/>
          <w:color w:val="000000" w:themeColor="text1"/>
          <w:szCs w:val="21"/>
        </w:rPr>
        <w:t>普通高校</w:t>
      </w:r>
      <w:r>
        <w:rPr>
          <w:rFonts w:hint="eastAsia" w:ascii="Times New Roman" w:hAnsi="Times New Roman" w:cs="Times New Roman" w:eastAsiaTheme="minorEastAsia"/>
          <w:color w:val="000000" w:themeColor="text1"/>
          <w:szCs w:val="21"/>
        </w:rPr>
        <w:t>的</w:t>
      </w:r>
      <w:r>
        <w:rPr>
          <w:rFonts w:ascii="Times New Roman" w:hAnsi="Times New Roman" w:cs="Times New Roman" w:eastAsiaTheme="minorEastAsia"/>
          <w:color w:val="000000" w:themeColor="text1"/>
          <w:szCs w:val="21"/>
        </w:rPr>
        <w:t>艺术、体育考生、其他相关专项考生、专升本考生无需填报。</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批次：</w:t>
      </w:r>
      <w:r>
        <w:rPr>
          <w:rFonts w:hint="eastAsia" w:ascii="Times New Roman" w:hAnsi="Times New Roman" w:cs="Times New Roman" w:eastAsiaTheme="minorEastAsia"/>
          <w:color w:val="000000" w:themeColor="text1"/>
          <w:szCs w:val="21"/>
        </w:rPr>
        <w:t>选择春季招生、</w:t>
      </w:r>
      <w:r>
        <w:rPr>
          <w:rFonts w:ascii="Times New Roman" w:hAnsi="Times New Roman" w:cs="Times New Roman" w:eastAsiaTheme="minorEastAsia"/>
          <w:color w:val="000000" w:themeColor="text1"/>
          <w:szCs w:val="21"/>
        </w:rPr>
        <w:t>提前批招生、无批次招生、第一批次招生、第二批次招生A、第二批次招生B、第三批次招生A、第三批次招生B。</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录取数</w:t>
      </w:r>
      <w:r>
        <w:rPr>
          <w:rFonts w:ascii="Times New Roman" w:hAnsi="Times New Roman" w:cs="Times New Roman" w:eastAsiaTheme="minorEastAsia"/>
          <w:color w:val="000000" w:themeColor="text1"/>
          <w:szCs w:val="21"/>
        </w:rPr>
        <w:t>：指学校本学年在全国各省（直辖市、自治区）的实际录取的本科生数。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批次最低控制线</w:t>
      </w:r>
      <w:r>
        <w:rPr>
          <w:rFonts w:ascii="Times New Roman" w:hAnsi="Times New Roman" w:cs="Times New Roman" w:eastAsiaTheme="minorEastAsia"/>
          <w:color w:val="000000" w:themeColor="text1"/>
          <w:szCs w:val="21"/>
        </w:rPr>
        <w:t>：指本学年全国各省（直辖市、自治区）高考招生各批次最低控制分数线。</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当年录取平均分数</w:t>
      </w:r>
      <w:r>
        <w:rPr>
          <w:rFonts w:ascii="Times New Roman" w:hAnsi="Times New Roman" w:cs="Times New Roman" w:eastAsiaTheme="minorEastAsia"/>
          <w:color w:val="000000" w:themeColor="text1"/>
          <w:szCs w:val="21"/>
        </w:rPr>
        <w:t>：指学校当年在新生录取中平均录取分数。其中艺术、体育类等学生不计算在内。</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说明：</w:t>
      </w:r>
      <w:r>
        <w:rPr>
          <w:rFonts w:ascii="Times New Roman" w:hAnsi="Times New Roman" w:cs="Times New Roman" w:eastAsiaTheme="minorEastAsia"/>
          <w:color w:val="000000" w:themeColor="text1"/>
          <w:szCs w:val="21"/>
        </w:rPr>
        <w:t>招生录取中存在特殊情况的学校可在此处说明，如本市、外市、本省、外省分数线或批次不一致等特殊情况，非必填。</w:t>
      </w:r>
    </w:p>
    <w:p>
      <w:pPr>
        <w:adjustRightInd w:val="0"/>
        <w:snapToGrid w:val="0"/>
        <w:spacing w:line="360" w:lineRule="auto"/>
        <w:rPr>
          <w:rFonts w:ascii="Times New Roman" w:hAnsi="Times New Roman" w:cs="Times New Roman" w:eastAsiaTheme="minorEastAsia"/>
          <w:b/>
          <w:color w:val="FF0000"/>
          <w:szCs w:val="21"/>
        </w:rPr>
      </w:pPr>
      <w:r>
        <w:rPr>
          <w:rFonts w:hint="eastAsia" w:ascii="Times New Roman" w:hAnsi="Times New Roman" w:cs="Times New Roman" w:eastAsiaTheme="minorEastAsia"/>
          <w:b/>
          <w:color w:val="FF0000"/>
          <w:szCs w:val="21"/>
        </w:rPr>
        <w:t>如有第一批次B，请按第一批次统一填报；招生如有第二批次C，则按第二批次B填报。如第二批次不分A、B，则统一按第二批次A填报；并在“说明”加以备注。</w:t>
      </w:r>
    </w:p>
    <w:p>
      <w:pPr>
        <w:adjustRightInd w:val="0"/>
        <w:snapToGrid w:val="0"/>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356" w:name="_Toc453514567"/>
      <w:bookmarkStart w:id="357" w:name="_Toc482167153"/>
      <w:r>
        <w:rPr>
          <w:rFonts w:ascii="Times New Roman" w:hAnsi="Times New Roman" w:eastAsiaTheme="minorEastAsia"/>
          <w:color w:val="000000" w:themeColor="text1"/>
          <w:sz w:val="28"/>
        </w:rPr>
        <w:t>表6-3-4近一</w:t>
      </w:r>
      <w:r>
        <w:rPr>
          <w:rFonts w:hint="eastAsia" w:ascii="Times New Roman" w:hAnsi="Times New Roman" w:eastAsiaTheme="minorEastAsia"/>
          <w:color w:val="000000" w:themeColor="text1"/>
          <w:sz w:val="28"/>
        </w:rPr>
        <w:t>级</w:t>
      </w:r>
      <w:r>
        <w:rPr>
          <w:rFonts w:ascii="Times New Roman" w:hAnsi="Times New Roman" w:eastAsiaTheme="minorEastAsia"/>
          <w:color w:val="000000" w:themeColor="text1"/>
          <w:sz w:val="28"/>
        </w:rPr>
        <w:t>各专业（大类）招生报到情况</w:t>
      </w:r>
      <w:bookmarkEnd w:id="349"/>
      <w:bookmarkEnd w:id="350"/>
      <w:bookmarkEnd w:id="351"/>
      <w:r>
        <w:rPr>
          <w:rFonts w:ascii="Times New Roman" w:hAnsi="Times New Roman" w:eastAsiaTheme="minorEastAsia"/>
          <w:color w:val="000000" w:themeColor="text1"/>
          <w:sz w:val="28"/>
        </w:rPr>
        <w:t>（时点）</w:t>
      </w:r>
      <w:bookmarkEnd w:id="356"/>
      <w:bookmarkEnd w:id="357"/>
    </w:p>
    <w:tbl>
      <w:tblPr>
        <w:tblStyle w:val="30"/>
        <w:tblW w:w="12802"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343"/>
        <w:gridCol w:w="1349"/>
        <w:gridCol w:w="794"/>
        <w:gridCol w:w="918"/>
        <w:gridCol w:w="1211"/>
        <w:gridCol w:w="1063"/>
        <w:gridCol w:w="1240"/>
        <w:gridCol w:w="1011"/>
        <w:gridCol w:w="843"/>
        <w:gridCol w:w="842"/>
        <w:gridCol w:w="1349"/>
        <w:gridCol w:w="839"/>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468" w:hRule="atLeast"/>
          <w:tblHeader/>
        </w:trPr>
        <w:tc>
          <w:tcPr>
            <w:tcW w:w="1343" w:type="dxa"/>
            <w:vMerge w:val="restart"/>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hint="eastAsia" w:ascii="Times New Roman" w:hAnsi="Times New Roman" w:cs="Times New Roman" w:eastAsiaTheme="minorEastAsia"/>
                <w:b/>
                <w:bCs/>
                <w:color w:val="000000" w:themeColor="text1"/>
              </w:rPr>
              <w:t>校内</w:t>
            </w:r>
            <w:r>
              <w:rPr>
                <w:rFonts w:ascii="Times New Roman" w:hAnsi="Times New Roman" w:cs="Times New Roman" w:eastAsiaTheme="minorEastAsia"/>
                <w:b/>
                <w:bCs/>
                <w:color w:val="000000" w:themeColor="text1"/>
              </w:rPr>
              <w:t>专业</w:t>
            </w:r>
          </w:p>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（大类）名称</w:t>
            </w:r>
          </w:p>
        </w:tc>
        <w:tc>
          <w:tcPr>
            <w:tcW w:w="1349" w:type="dxa"/>
            <w:vMerge w:val="restart"/>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hint="eastAsia" w:ascii="Times New Roman" w:hAnsi="Times New Roman" w:cs="Times New Roman" w:eastAsiaTheme="minorEastAsia"/>
                <w:b/>
                <w:bCs/>
                <w:color w:val="000000" w:themeColor="text1"/>
              </w:rPr>
              <w:t>校内</w:t>
            </w:r>
            <w:r>
              <w:rPr>
                <w:rFonts w:ascii="Times New Roman" w:hAnsi="Times New Roman" w:cs="Times New Roman" w:eastAsiaTheme="minorEastAsia"/>
                <w:b/>
                <w:bCs/>
                <w:color w:val="000000" w:themeColor="text1"/>
              </w:rPr>
              <w:t>专业</w:t>
            </w:r>
          </w:p>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（大类）代码</w:t>
            </w:r>
          </w:p>
        </w:tc>
        <w:tc>
          <w:tcPr>
            <w:tcW w:w="794" w:type="dxa"/>
            <w:vMerge w:val="restart"/>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省份</w:t>
            </w:r>
          </w:p>
        </w:tc>
        <w:tc>
          <w:tcPr>
            <w:tcW w:w="918" w:type="dxa"/>
            <w:vMerge w:val="restart"/>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批次</w:t>
            </w:r>
          </w:p>
        </w:tc>
        <w:tc>
          <w:tcPr>
            <w:tcW w:w="1211" w:type="dxa"/>
            <w:vMerge w:val="restart"/>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招生计划数</w:t>
            </w:r>
          </w:p>
        </w:tc>
        <w:tc>
          <w:tcPr>
            <w:tcW w:w="1063" w:type="dxa"/>
            <w:vMerge w:val="restart"/>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实际录取数</w:t>
            </w:r>
          </w:p>
        </w:tc>
        <w:tc>
          <w:tcPr>
            <w:tcW w:w="1240" w:type="dxa"/>
            <w:vMerge w:val="restart"/>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第一志愿专业录取数</w:t>
            </w:r>
          </w:p>
        </w:tc>
        <w:tc>
          <w:tcPr>
            <w:tcW w:w="1011" w:type="dxa"/>
            <w:vMerge w:val="restart"/>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实际报到人数</w:t>
            </w:r>
          </w:p>
        </w:tc>
        <w:tc>
          <w:tcPr>
            <w:tcW w:w="3034" w:type="dxa"/>
            <w:gridSpan w:val="3"/>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当年本专业录取平均分数（分）</w:t>
            </w:r>
          </w:p>
        </w:tc>
        <w:tc>
          <w:tcPr>
            <w:tcW w:w="839" w:type="dxa"/>
            <w:vMerge w:val="restart"/>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说明</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468" w:hRule="atLeast"/>
          <w:tblHeader/>
        </w:trPr>
        <w:tc>
          <w:tcPr>
            <w:tcW w:w="1343"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1349"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794"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918"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1211"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1063"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1240"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1011" w:type="dxa"/>
            <w:vMerge w:val="continue"/>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c>
          <w:tcPr>
            <w:tcW w:w="843"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文</w:t>
            </w:r>
          </w:p>
        </w:tc>
        <w:tc>
          <w:tcPr>
            <w:tcW w:w="842"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理</w:t>
            </w:r>
          </w:p>
        </w:tc>
        <w:tc>
          <w:tcPr>
            <w:tcW w:w="1349" w:type="dxa"/>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不分文理</w:t>
            </w:r>
          </w:p>
        </w:tc>
        <w:tc>
          <w:tcPr>
            <w:tcW w:w="839" w:type="dxa"/>
            <w:vMerge w:val="continue"/>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b/>
                <w:bCs/>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468" w:hRule="atLeast"/>
          <w:tblHeader/>
        </w:trPr>
        <w:tc>
          <w:tcPr>
            <w:tcW w:w="1343" w:type="dxa"/>
            <w:shd w:val="clear" w:color="auto" w:fill="auto"/>
          </w:tcPr>
          <w:p>
            <w:pPr>
              <w:adjustRightInd w:val="0"/>
              <w:snapToGrid w:val="0"/>
              <w:jc w:val="center"/>
              <w:rPr>
                <w:rFonts w:ascii="Times New Roman" w:hAnsi="Times New Roman" w:cs="Times New Roman" w:eastAsiaTheme="minorEastAsia"/>
                <w:color w:val="000000" w:themeColor="text1"/>
              </w:rPr>
            </w:pPr>
          </w:p>
        </w:tc>
        <w:tc>
          <w:tcPr>
            <w:tcW w:w="1349" w:type="dxa"/>
            <w:shd w:val="clear" w:color="auto" w:fill="auto"/>
          </w:tcPr>
          <w:p>
            <w:pPr>
              <w:adjustRightInd w:val="0"/>
              <w:snapToGrid w:val="0"/>
              <w:jc w:val="center"/>
              <w:rPr>
                <w:rFonts w:ascii="Times New Roman" w:hAnsi="Times New Roman" w:cs="Times New Roman" w:eastAsiaTheme="minorEastAsia"/>
                <w:color w:val="000000" w:themeColor="text1"/>
              </w:rPr>
            </w:pPr>
          </w:p>
        </w:tc>
        <w:tc>
          <w:tcPr>
            <w:tcW w:w="794" w:type="dxa"/>
            <w:shd w:val="clear" w:color="auto" w:fill="auto"/>
            <w:vAlign w:val="center"/>
          </w:tcPr>
          <w:p>
            <w:pPr>
              <w:adjustRightInd w:val="0"/>
              <w:snapToGrid w:val="0"/>
              <w:jc w:val="center"/>
              <w:rPr>
                <w:rFonts w:ascii="Times New Roman" w:hAnsi="Times New Roman" w:cs="Times New Roman" w:eastAsiaTheme="minorEastAsia"/>
                <w:color w:val="000000" w:themeColor="text1"/>
              </w:rPr>
            </w:pPr>
          </w:p>
        </w:tc>
        <w:tc>
          <w:tcPr>
            <w:tcW w:w="918" w:type="dxa"/>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color w:val="000000" w:themeColor="text1"/>
              </w:rPr>
            </w:pPr>
          </w:p>
        </w:tc>
        <w:tc>
          <w:tcPr>
            <w:tcW w:w="1211" w:type="dxa"/>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color w:val="000000" w:themeColor="text1"/>
              </w:rPr>
            </w:pPr>
          </w:p>
        </w:tc>
        <w:tc>
          <w:tcPr>
            <w:tcW w:w="1063" w:type="dxa"/>
            <w:shd w:val="clear" w:color="auto" w:fill="auto"/>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color w:val="000000" w:themeColor="text1"/>
              </w:rPr>
            </w:pPr>
          </w:p>
        </w:tc>
        <w:tc>
          <w:tcPr>
            <w:tcW w:w="1240" w:type="dxa"/>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color w:val="000000" w:themeColor="text1"/>
              </w:rPr>
            </w:pPr>
          </w:p>
        </w:tc>
        <w:tc>
          <w:tcPr>
            <w:tcW w:w="1011" w:type="dxa"/>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color w:val="000000" w:themeColor="text1"/>
              </w:rPr>
            </w:pPr>
          </w:p>
        </w:tc>
        <w:tc>
          <w:tcPr>
            <w:tcW w:w="843" w:type="dxa"/>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color w:val="000000" w:themeColor="text1"/>
              </w:rPr>
            </w:pPr>
          </w:p>
        </w:tc>
        <w:tc>
          <w:tcPr>
            <w:tcW w:w="842" w:type="dxa"/>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color w:val="000000" w:themeColor="text1"/>
              </w:rPr>
            </w:pPr>
          </w:p>
        </w:tc>
        <w:tc>
          <w:tcPr>
            <w:tcW w:w="1349" w:type="dxa"/>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color w:val="000000" w:themeColor="text1"/>
              </w:rPr>
            </w:pPr>
          </w:p>
        </w:tc>
        <w:tc>
          <w:tcPr>
            <w:tcW w:w="839" w:type="dxa"/>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批次：</w:t>
      </w:r>
      <w:r>
        <w:rPr>
          <w:rFonts w:ascii="Times New Roman" w:hAnsi="Times New Roman" w:cs="Times New Roman" w:eastAsiaTheme="minorEastAsia"/>
          <w:color w:val="000000" w:themeColor="text1"/>
          <w:szCs w:val="21"/>
        </w:rPr>
        <w:t>选择春季招生、提前批招生、无批次招生、第一批次招生、第二批次招生A、第二批次招生B、第三批次招生A、第三批次招生B。</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招生计划数</w:t>
      </w:r>
      <w:r>
        <w:rPr>
          <w:rFonts w:ascii="Times New Roman" w:hAnsi="Times New Roman" w:cs="Times New Roman" w:eastAsiaTheme="minorEastAsia"/>
          <w:color w:val="000000" w:themeColor="text1"/>
          <w:szCs w:val="21"/>
        </w:rPr>
        <w:t>：指该专业本学年经国家或地方教育主管部门批准的招生计划中的新生数。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实际录取数</w:t>
      </w:r>
      <w:r>
        <w:rPr>
          <w:rFonts w:ascii="Times New Roman" w:hAnsi="Times New Roman" w:cs="Times New Roman" w:eastAsiaTheme="minorEastAsia"/>
          <w:color w:val="000000" w:themeColor="text1"/>
          <w:szCs w:val="21"/>
        </w:rPr>
        <w:t>：指该专业本学年在新生录取工作中实际录取的学生数。</w:t>
      </w:r>
    </w:p>
    <w:p>
      <w:pPr>
        <w:adjustRightInd w:val="0"/>
        <w:snapToGrid w:val="0"/>
        <w:spacing w:line="360" w:lineRule="auto"/>
        <w:rPr>
          <w:rFonts w:ascii="Times New Roman" w:hAnsi="Times New Roman" w:cs="Times New Roman" w:eastAsiaTheme="minorEastAsia"/>
          <w:color w:val="000000" w:themeColor="text1"/>
        </w:rPr>
      </w:pPr>
      <w:r>
        <w:rPr>
          <w:rFonts w:ascii="Times New Roman" w:hAnsi="Times New Roman" w:cs="Times New Roman" w:eastAsiaTheme="minorEastAsia"/>
          <w:b/>
          <w:color w:val="000000" w:themeColor="text1"/>
        </w:rPr>
        <w:t>第一志愿专业：</w:t>
      </w:r>
      <w:r>
        <w:rPr>
          <w:rFonts w:ascii="Times New Roman" w:hAnsi="Times New Roman" w:cs="Times New Roman" w:eastAsiaTheme="minorEastAsia"/>
          <w:color w:val="000000" w:themeColor="text1"/>
        </w:rPr>
        <w:t>是指将该专业作为学生报考本校的专业第一志愿。</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实际报到数</w:t>
      </w:r>
      <w:r>
        <w:rPr>
          <w:rFonts w:ascii="Times New Roman" w:hAnsi="Times New Roman" w:cs="Times New Roman" w:eastAsiaTheme="minorEastAsia"/>
          <w:color w:val="000000" w:themeColor="text1"/>
          <w:szCs w:val="21"/>
        </w:rPr>
        <w:t>：指该专业本学年新生实际报到的学生数。</w:t>
      </w:r>
    </w:p>
    <w:p>
      <w:pPr>
        <w:adjustRightInd w:val="0"/>
        <w:snapToGrid w:val="0"/>
        <w:spacing w:line="360" w:lineRule="auto"/>
        <w:rPr>
          <w:rFonts w:ascii="Times New Roman" w:hAnsi="Times New Roman" w:cs="Times New Roman" w:eastAsiaTheme="minorEastAsia"/>
          <w:color w:val="000000" w:themeColor="text1"/>
          <w:szCs w:val="21"/>
        </w:rPr>
      </w:pPr>
      <w:r>
        <w:rPr>
          <w:rFonts w:hint="eastAsia" w:ascii="Times New Roman" w:hAnsi="Times New Roman" w:cs="Times New Roman" w:eastAsiaTheme="minorEastAsia"/>
          <w:b/>
          <w:color w:val="000000" w:themeColor="text1"/>
          <w:szCs w:val="21"/>
        </w:rPr>
        <w:t>当年本专业</w:t>
      </w:r>
      <w:r>
        <w:rPr>
          <w:rFonts w:ascii="Times New Roman" w:hAnsi="Times New Roman" w:cs="Times New Roman" w:eastAsiaTheme="minorEastAsia"/>
          <w:b/>
          <w:color w:val="000000" w:themeColor="text1"/>
          <w:szCs w:val="21"/>
        </w:rPr>
        <w:t>录取平均分数</w:t>
      </w:r>
      <w:r>
        <w:rPr>
          <w:rFonts w:ascii="Times New Roman" w:hAnsi="Times New Roman" w:cs="Times New Roman" w:eastAsiaTheme="minorEastAsia"/>
          <w:color w:val="000000" w:themeColor="text1"/>
          <w:szCs w:val="21"/>
        </w:rPr>
        <w:t>：指学校当年在该省</w:t>
      </w:r>
      <w:r>
        <w:rPr>
          <w:rFonts w:hint="eastAsia" w:ascii="Times New Roman" w:hAnsi="Times New Roman" w:cs="Times New Roman" w:eastAsiaTheme="minorEastAsia"/>
          <w:color w:val="000000" w:themeColor="text1"/>
          <w:szCs w:val="21"/>
        </w:rPr>
        <w:t>该专业录取新生的</w:t>
      </w:r>
      <w:r>
        <w:rPr>
          <w:rFonts w:ascii="Times New Roman" w:hAnsi="Times New Roman" w:cs="Times New Roman" w:eastAsiaTheme="minorEastAsia"/>
          <w:color w:val="000000" w:themeColor="text1"/>
          <w:szCs w:val="21"/>
        </w:rPr>
        <w:t>平均录取分数。</w:t>
      </w:r>
      <w:r>
        <w:rPr>
          <w:rFonts w:hint="eastAsia" w:ascii="Times New Roman" w:hAnsi="Times New Roman" w:cs="Times New Roman" w:eastAsiaTheme="minorEastAsia"/>
          <w:color w:val="000000" w:themeColor="text1"/>
          <w:szCs w:val="21"/>
        </w:rPr>
        <w:t>（不考虑特殊类型招生情况）</w:t>
      </w:r>
    </w:p>
    <w:p>
      <w:pPr>
        <w:adjustRightInd w:val="0"/>
        <w:snapToGrid w:val="0"/>
        <w:spacing w:line="360" w:lineRule="auto"/>
        <w:rPr>
          <w:rFonts w:ascii="Times New Roman" w:hAnsi="Times New Roman" w:cs="Times New Roman" w:eastAsiaTheme="minorEastAsia"/>
          <w:b/>
          <w:bCs/>
          <w:color w:val="FF0000"/>
          <w:szCs w:val="21"/>
        </w:rPr>
      </w:pPr>
      <w:r>
        <w:rPr>
          <w:rFonts w:hint="eastAsia" w:ascii="Times New Roman" w:hAnsi="Times New Roman" w:cs="Times New Roman" w:eastAsiaTheme="minorEastAsia"/>
          <w:b/>
          <w:bCs/>
          <w:color w:val="FF0000"/>
          <w:szCs w:val="21"/>
          <w:lang w:val="en-US" w:eastAsia="zh-CN"/>
        </w:rPr>
        <w:t>注：</w:t>
      </w:r>
      <w:r>
        <w:rPr>
          <w:rFonts w:hint="eastAsia" w:ascii="Times New Roman" w:hAnsi="Times New Roman" w:cs="Times New Roman" w:eastAsiaTheme="minorEastAsia"/>
          <w:b/>
          <w:bCs/>
          <w:color w:val="FF0000"/>
          <w:szCs w:val="21"/>
        </w:rPr>
        <w:t>“不分文理”用于填报艺术、体育类专业数据</w:t>
      </w:r>
    </w:p>
    <w:bookmarkEnd w:id="352"/>
    <w:bookmarkEnd w:id="353"/>
    <w:bookmarkEnd w:id="354"/>
    <w:bookmarkEnd w:id="355"/>
    <w:p>
      <w:pPr>
        <w:pStyle w:val="3"/>
        <w:tabs>
          <w:tab w:val="left" w:pos="5291"/>
        </w:tabs>
        <w:adjustRightInd w:val="0"/>
        <w:snapToGrid w:val="0"/>
        <w:spacing w:line="240" w:lineRule="auto"/>
        <w:rPr>
          <w:rFonts w:ascii="Times New Roman" w:hAnsi="Times New Roman" w:eastAsiaTheme="minorEastAsia"/>
          <w:color w:val="000000" w:themeColor="text1"/>
          <w:sz w:val="28"/>
        </w:rPr>
      </w:pPr>
      <w:bookmarkStart w:id="358" w:name="_Toc436883463"/>
      <w:bookmarkStart w:id="359" w:name="_Toc390356282"/>
      <w:bookmarkStart w:id="360" w:name="_Toc436554340"/>
      <w:bookmarkStart w:id="361" w:name="_Toc482167154"/>
      <w:bookmarkStart w:id="362" w:name="_Toc453514568"/>
      <w:r>
        <w:rPr>
          <w:rFonts w:ascii="Times New Roman" w:hAnsi="Times New Roman" w:eastAsiaTheme="minorEastAsia"/>
          <w:color w:val="000000" w:themeColor="text1"/>
          <w:sz w:val="28"/>
        </w:rPr>
        <w:t>表6-4本科生奖贷补</w:t>
      </w:r>
      <w:bookmarkEnd w:id="358"/>
      <w:bookmarkEnd w:id="359"/>
      <w:bookmarkEnd w:id="360"/>
      <w:r>
        <w:rPr>
          <w:rFonts w:ascii="Times New Roman" w:hAnsi="Times New Roman" w:eastAsiaTheme="minorEastAsia"/>
          <w:color w:val="000000" w:themeColor="text1"/>
          <w:sz w:val="28"/>
        </w:rPr>
        <w:t>（自然年）</w:t>
      </w:r>
      <w:bookmarkEnd w:id="361"/>
      <w:bookmarkEnd w:id="362"/>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4342"/>
        <w:gridCol w:w="4345"/>
        <w:gridCol w:w="4488"/>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4342" w:type="dxa"/>
            <w:tcBorders>
              <w:top w:val="single" w:color="auto" w:sz="12" w:space="0"/>
            </w:tcBorders>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b/>
                <w:bCs/>
                <w:color w:val="000000" w:themeColor="text1"/>
              </w:rPr>
              <w:t>项目</w:t>
            </w:r>
          </w:p>
        </w:tc>
        <w:tc>
          <w:tcPr>
            <w:tcW w:w="4345"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资助金额（万元）</w:t>
            </w:r>
          </w:p>
        </w:tc>
        <w:tc>
          <w:tcPr>
            <w:tcW w:w="4488"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资助学生数（人次）</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4342" w:type="dxa"/>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总计</w:t>
            </w:r>
          </w:p>
        </w:tc>
        <w:tc>
          <w:tcPr>
            <w:tcW w:w="4345" w:type="dxa"/>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c>
          <w:tcPr>
            <w:tcW w:w="4488"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4342" w:type="dxa"/>
            <w:vAlign w:val="center"/>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b/>
                <w:bCs/>
                <w:color w:val="000000" w:themeColor="text1"/>
              </w:rPr>
              <w:t>1.政府奖、助学金</w:t>
            </w:r>
          </w:p>
        </w:tc>
        <w:tc>
          <w:tcPr>
            <w:tcW w:w="4345" w:type="dxa"/>
          </w:tcPr>
          <w:p>
            <w:pPr>
              <w:adjustRightInd w:val="0"/>
              <w:snapToGrid w:val="0"/>
              <w:rPr>
                <w:rFonts w:ascii="Times New Roman" w:hAnsi="Times New Roman" w:cs="Times New Roman" w:eastAsiaTheme="minorEastAsia"/>
                <w:color w:val="000000" w:themeColor="text1"/>
              </w:rPr>
            </w:pPr>
          </w:p>
        </w:tc>
        <w:tc>
          <w:tcPr>
            <w:tcW w:w="4488"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4342" w:type="dxa"/>
            <w:vAlign w:val="center"/>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b/>
                <w:bCs/>
                <w:color w:val="000000" w:themeColor="text1"/>
              </w:rPr>
              <w:t>2.社会奖、助学金</w:t>
            </w:r>
          </w:p>
        </w:tc>
        <w:tc>
          <w:tcPr>
            <w:tcW w:w="4345" w:type="dxa"/>
          </w:tcPr>
          <w:p>
            <w:pPr>
              <w:adjustRightInd w:val="0"/>
              <w:snapToGrid w:val="0"/>
              <w:rPr>
                <w:rFonts w:ascii="Times New Roman" w:hAnsi="Times New Roman" w:cs="Times New Roman" w:eastAsiaTheme="minorEastAsia"/>
                <w:color w:val="000000" w:themeColor="text1"/>
              </w:rPr>
            </w:pPr>
          </w:p>
        </w:tc>
        <w:tc>
          <w:tcPr>
            <w:tcW w:w="4488"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4342" w:type="dxa"/>
            <w:vAlign w:val="center"/>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b/>
                <w:bCs/>
                <w:color w:val="000000" w:themeColor="text1"/>
              </w:rPr>
              <w:t>3.学校奖学金</w:t>
            </w:r>
          </w:p>
        </w:tc>
        <w:tc>
          <w:tcPr>
            <w:tcW w:w="4345" w:type="dxa"/>
          </w:tcPr>
          <w:p>
            <w:pPr>
              <w:adjustRightInd w:val="0"/>
              <w:snapToGrid w:val="0"/>
              <w:rPr>
                <w:rFonts w:ascii="Times New Roman" w:hAnsi="Times New Roman" w:cs="Times New Roman" w:eastAsiaTheme="minorEastAsia"/>
                <w:color w:val="000000" w:themeColor="text1"/>
              </w:rPr>
            </w:pPr>
          </w:p>
        </w:tc>
        <w:tc>
          <w:tcPr>
            <w:tcW w:w="4488"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4342" w:type="dxa"/>
            <w:vAlign w:val="center"/>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b/>
                <w:bCs/>
                <w:color w:val="000000" w:themeColor="text1"/>
              </w:rPr>
              <w:t>4.国家助学贷款</w:t>
            </w:r>
          </w:p>
        </w:tc>
        <w:tc>
          <w:tcPr>
            <w:tcW w:w="4345" w:type="dxa"/>
          </w:tcPr>
          <w:p>
            <w:pPr>
              <w:adjustRightInd w:val="0"/>
              <w:snapToGrid w:val="0"/>
              <w:rPr>
                <w:rFonts w:ascii="Times New Roman" w:hAnsi="Times New Roman" w:cs="Times New Roman" w:eastAsiaTheme="minorEastAsia"/>
                <w:color w:val="000000" w:themeColor="text1"/>
              </w:rPr>
            </w:pPr>
          </w:p>
        </w:tc>
        <w:tc>
          <w:tcPr>
            <w:tcW w:w="4488"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4342" w:type="dxa"/>
            <w:vAlign w:val="center"/>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b/>
                <w:bCs/>
                <w:color w:val="000000" w:themeColor="text1"/>
              </w:rPr>
              <w:t>5.勤工助学金</w:t>
            </w:r>
          </w:p>
        </w:tc>
        <w:tc>
          <w:tcPr>
            <w:tcW w:w="4345" w:type="dxa"/>
          </w:tcPr>
          <w:p>
            <w:pPr>
              <w:adjustRightInd w:val="0"/>
              <w:snapToGrid w:val="0"/>
              <w:rPr>
                <w:rFonts w:ascii="Times New Roman" w:hAnsi="Times New Roman" w:cs="Times New Roman" w:eastAsiaTheme="minorEastAsia"/>
                <w:color w:val="000000" w:themeColor="text1"/>
              </w:rPr>
            </w:pPr>
          </w:p>
        </w:tc>
        <w:tc>
          <w:tcPr>
            <w:tcW w:w="4488"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4342" w:type="dxa"/>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6.减免学费</w:t>
            </w:r>
          </w:p>
        </w:tc>
        <w:tc>
          <w:tcPr>
            <w:tcW w:w="4345" w:type="dxa"/>
          </w:tcPr>
          <w:p>
            <w:pPr>
              <w:adjustRightInd w:val="0"/>
              <w:snapToGrid w:val="0"/>
              <w:rPr>
                <w:rFonts w:ascii="Times New Roman" w:hAnsi="Times New Roman" w:cs="Times New Roman" w:eastAsiaTheme="minorEastAsia"/>
                <w:color w:val="000000" w:themeColor="text1"/>
              </w:rPr>
            </w:pPr>
          </w:p>
        </w:tc>
        <w:tc>
          <w:tcPr>
            <w:tcW w:w="4488"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 w:hRule="atLeast"/>
        </w:trPr>
        <w:tc>
          <w:tcPr>
            <w:tcW w:w="4342" w:type="dxa"/>
            <w:tcBorders>
              <w:bottom w:val="single" w:color="auto" w:sz="12" w:space="0"/>
            </w:tcBorders>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7.临时困难补助</w:t>
            </w:r>
          </w:p>
        </w:tc>
        <w:tc>
          <w:tcPr>
            <w:tcW w:w="4345" w:type="dxa"/>
            <w:tcBorders>
              <w:bottom w:val="single" w:color="auto" w:sz="12" w:space="0"/>
            </w:tcBorders>
          </w:tcPr>
          <w:p>
            <w:pPr>
              <w:adjustRightInd w:val="0"/>
              <w:snapToGrid w:val="0"/>
              <w:rPr>
                <w:rFonts w:ascii="Times New Roman" w:hAnsi="Times New Roman" w:cs="Times New Roman" w:eastAsiaTheme="minorEastAsia"/>
                <w:color w:val="000000" w:themeColor="text1"/>
              </w:rPr>
            </w:pPr>
          </w:p>
        </w:tc>
        <w:tc>
          <w:tcPr>
            <w:tcW w:w="4488" w:type="dxa"/>
            <w:tcBorders>
              <w:bottom w:val="single" w:color="auto" w:sz="12" w:space="0"/>
            </w:tcBorders>
          </w:tcPr>
          <w:p>
            <w:pPr>
              <w:adjustRightInd w:val="0"/>
              <w:snapToGrid w:val="0"/>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1.政府奖、助学金</w:t>
      </w:r>
      <w:r>
        <w:rPr>
          <w:rFonts w:ascii="Times New Roman" w:hAnsi="Times New Roman" w:cs="Times New Roman" w:eastAsiaTheme="minorEastAsia"/>
          <w:color w:val="000000" w:themeColor="text1"/>
          <w:szCs w:val="21"/>
        </w:rPr>
        <w:t>：指学生获得的由各级政府出资设立的奖学金和助学金的总金额及获得该奖学金、助学金的学生人次。其中，资助人数，指获得资助的学生人次。统计时段是自然（财务）年度。下同。</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2.社会奖、助学金</w:t>
      </w:r>
      <w:r>
        <w:rPr>
          <w:rFonts w:ascii="Times New Roman" w:hAnsi="Times New Roman" w:cs="Times New Roman" w:eastAsiaTheme="minorEastAsia"/>
          <w:color w:val="000000" w:themeColor="text1"/>
          <w:szCs w:val="21"/>
        </w:rPr>
        <w:t>：指学生获得的由政府之外的其他社会机构或个人出资设立的奖学金和助学金的总金额及获得该奖学金、助学金的学生人次。</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3.学校奖学金</w:t>
      </w:r>
      <w:r>
        <w:rPr>
          <w:rFonts w:ascii="Times New Roman" w:hAnsi="Times New Roman" w:cs="Times New Roman" w:eastAsiaTheme="minorEastAsia"/>
          <w:color w:val="000000" w:themeColor="text1"/>
          <w:szCs w:val="21"/>
        </w:rPr>
        <w:t>：指学生获得的由学校出资设立的奖学金的总金额及获得该奖学金的学生人次。</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4.国家助学贷款</w:t>
      </w:r>
      <w:r>
        <w:rPr>
          <w:rFonts w:ascii="Times New Roman" w:hAnsi="Times New Roman" w:cs="Times New Roman" w:eastAsiaTheme="minorEastAsia"/>
          <w:color w:val="000000" w:themeColor="text1"/>
          <w:szCs w:val="21"/>
        </w:rPr>
        <w:t>：指学生获得国家助学贷款的总金额及获得的学生总人数（不含生源地贷款）。</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5.勤工助学金</w:t>
      </w:r>
      <w:r>
        <w:rPr>
          <w:rFonts w:ascii="Times New Roman" w:hAnsi="Times New Roman" w:cs="Times New Roman" w:eastAsiaTheme="minorEastAsia"/>
          <w:color w:val="000000" w:themeColor="text1"/>
          <w:szCs w:val="21"/>
        </w:rPr>
        <w:t>：指学生参加勤工助学活动获得的经济报酬的总金额及学生人次数。勤工助学活动是指在学校的组织下，学生利用课余时间，通过自己的劳动取得合法报酬，用于改善学习和生活条件的社会实践活动。</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6.减免学费</w:t>
      </w:r>
      <w:r>
        <w:rPr>
          <w:rFonts w:ascii="Times New Roman" w:hAnsi="Times New Roman" w:cs="Times New Roman" w:eastAsiaTheme="minorEastAsia"/>
          <w:color w:val="000000" w:themeColor="text1"/>
          <w:szCs w:val="21"/>
        </w:rPr>
        <w:t>：指学校为家庭经济特别困难的学生所减少或免除的学费总金额及获得学校减少或免除学费的学生人数。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7.临时困难补助</w:t>
      </w:r>
      <w:r>
        <w:rPr>
          <w:rFonts w:ascii="Times New Roman" w:hAnsi="Times New Roman" w:cs="Times New Roman" w:eastAsiaTheme="minorEastAsia"/>
          <w:color w:val="000000" w:themeColor="text1"/>
          <w:szCs w:val="21"/>
        </w:rPr>
        <w:t>：指学校给予生活有临时困难的学生的经济补助的总金额及受助学生人次。</w:t>
      </w: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363" w:name="_Toc436554341"/>
      <w:bookmarkStart w:id="364" w:name="_Toc365885764"/>
      <w:bookmarkStart w:id="365" w:name="_Toc390356283"/>
      <w:bookmarkStart w:id="366" w:name="_Toc436883464"/>
      <w:bookmarkStart w:id="367" w:name="_Toc482167155"/>
      <w:bookmarkStart w:id="368" w:name="_Toc453514569"/>
      <w:r>
        <w:rPr>
          <w:rFonts w:ascii="Times New Roman" w:hAnsi="Times New Roman" w:eastAsiaTheme="minorEastAsia"/>
          <w:color w:val="000000" w:themeColor="text1"/>
          <w:sz w:val="28"/>
          <w:highlight w:val="yellow"/>
        </w:rPr>
        <w:t>表6-5-1应届本科毕业生就业情况</w:t>
      </w:r>
      <w:bookmarkEnd w:id="363"/>
      <w:bookmarkEnd w:id="364"/>
      <w:bookmarkEnd w:id="365"/>
      <w:bookmarkEnd w:id="366"/>
      <w:r>
        <w:rPr>
          <w:rFonts w:ascii="Times New Roman" w:hAnsi="Times New Roman" w:eastAsiaTheme="minorEastAsia"/>
          <w:color w:val="000000" w:themeColor="text1"/>
          <w:sz w:val="28"/>
          <w:highlight w:val="yellow"/>
        </w:rPr>
        <w:t>（</w:t>
      </w:r>
      <w:r>
        <w:rPr>
          <w:rFonts w:hint="eastAsia" w:ascii="Times New Roman" w:hAnsi="Times New Roman" w:eastAsiaTheme="minorEastAsia"/>
          <w:color w:val="000000" w:themeColor="text1"/>
          <w:sz w:val="28"/>
          <w:highlight w:val="yellow"/>
        </w:rPr>
        <w:t>学年</w:t>
      </w:r>
      <w:r>
        <w:rPr>
          <w:rFonts w:ascii="Times New Roman" w:hAnsi="Times New Roman" w:eastAsiaTheme="minorEastAsia"/>
          <w:color w:val="000000" w:themeColor="text1"/>
          <w:sz w:val="28"/>
          <w:highlight w:val="yellow"/>
        </w:rPr>
        <w:t>）</w:t>
      </w:r>
      <w:bookmarkEnd w:id="367"/>
      <w:bookmarkEnd w:id="368"/>
    </w:p>
    <w:tbl>
      <w:tblPr>
        <w:tblStyle w:val="30"/>
        <w:tblW w:w="12830" w:type="dxa"/>
        <w:tblInd w:w="-106"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369"/>
        <w:gridCol w:w="1134"/>
        <w:gridCol w:w="1275"/>
        <w:gridCol w:w="3526"/>
        <w:gridCol w:w="3526"/>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PrEx>
        <w:tc>
          <w:tcPr>
            <w:tcW w:w="5778" w:type="dxa"/>
            <w:gridSpan w:val="3"/>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7052" w:type="dxa"/>
            <w:gridSpan w:val="2"/>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人数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369" w:type="dxa"/>
            <w:vMerge w:val="restart"/>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1.应届毕业生升学基本情况（人）</w:t>
            </w:r>
          </w:p>
        </w:tc>
        <w:tc>
          <w:tcPr>
            <w:tcW w:w="2409" w:type="dxa"/>
            <w:gridSpan w:val="2"/>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免试推荐研究生</w:t>
            </w:r>
          </w:p>
        </w:tc>
        <w:tc>
          <w:tcPr>
            <w:tcW w:w="7052" w:type="dxa"/>
            <w:gridSpan w:val="2"/>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369" w:type="dxa"/>
            <w:vMerge w:val="continue"/>
            <w:vAlign w:val="center"/>
          </w:tcPr>
          <w:p>
            <w:pPr>
              <w:adjustRightInd w:val="0"/>
              <w:snapToGrid w:val="0"/>
              <w:rPr>
                <w:rFonts w:ascii="Times New Roman" w:hAnsi="Times New Roman" w:cs="Times New Roman" w:eastAsiaTheme="minorEastAsia"/>
                <w:b/>
                <w:bCs/>
                <w:color w:val="000000" w:themeColor="text1"/>
              </w:rPr>
            </w:pPr>
          </w:p>
        </w:tc>
        <w:tc>
          <w:tcPr>
            <w:tcW w:w="1134" w:type="dxa"/>
            <w:vMerge w:val="restart"/>
            <w:vAlign w:val="center"/>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考研录取</w:t>
            </w:r>
          </w:p>
        </w:tc>
        <w:tc>
          <w:tcPr>
            <w:tcW w:w="1275"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总数</w:t>
            </w:r>
          </w:p>
        </w:tc>
        <w:tc>
          <w:tcPr>
            <w:tcW w:w="7052" w:type="dxa"/>
            <w:gridSpan w:val="2"/>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369" w:type="dxa"/>
            <w:vMerge w:val="continue"/>
            <w:vAlign w:val="center"/>
          </w:tcPr>
          <w:p>
            <w:pPr>
              <w:adjustRightInd w:val="0"/>
              <w:snapToGrid w:val="0"/>
              <w:rPr>
                <w:rFonts w:ascii="Times New Roman" w:hAnsi="Times New Roman" w:cs="Times New Roman" w:eastAsiaTheme="minorEastAsia"/>
                <w:b/>
                <w:bCs/>
                <w:color w:val="000000" w:themeColor="text1"/>
              </w:rPr>
            </w:pPr>
          </w:p>
        </w:tc>
        <w:tc>
          <w:tcPr>
            <w:tcW w:w="1134" w:type="dxa"/>
            <w:vMerge w:val="continue"/>
          </w:tcPr>
          <w:p>
            <w:pPr>
              <w:adjustRightInd w:val="0"/>
              <w:snapToGrid w:val="0"/>
              <w:rPr>
                <w:rFonts w:ascii="Times New Roman" w:hAnsi="Times New Roman" w:cs="Times New Roman" w:eastAsiaTheme="minorEastAsia"/>
                <w:color w:val="000000" w:themeColor="text1"/>
              </w:rPr>
            </w:pPr>
          </w:p>
        </w:tc>
        <w:tc>
          <w:tcPr>
            <w:tcW w:w="1275"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考取本校</w:t>
            </w:r>
          </w:p>
        </w:tc>
        <w:tc>
          <w:tcPr>
            <w:tcW w:w="7052" w:type="dxa"/>
            <w:gridSpan w:val="2"/>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369" w:type="dxa"/>
            <w:vMerge w:val="continue"/>
            <w:vAlign w:val="center"/>
          </w:tcPr>
          <w:p>
            <w:pPr>
              <w:adjustRightInd w:val="0"/>
              <w:snapToGrid w:val="0"/>
              <w:rPr>
                <w:rFonts w:ascii="Times New Roman" w:hAnsi="Times New Roman" w:cs="Times New Roman" w:eastAsiaTheme="minorEastAsia"/>
                <w:b/>
                <w:bCs/>
                <w:color w:val="000000" w:themeColor="text1"/>
              </w:rPr>
            </w:pPr>
          </w:p>
        </w:tc>
        <w:tc>
          <w:tcPr>
            <w:tcW w:w="1134" w:type="dxa"/>
            <w:vMerge w:val="continue"/>
          </w:tcPr>
          <w:p>
            <w:pPr>
              <w:adjustRightInd w:val="0"/>
              <w:snapToGrid w:val="0"/>
              <w:rPr>
                <w:rFonts w:ascii="Times New Roman" w:hAnsi="Times New Roman" w:cs="Times New Roman" w:eastAsiaTheme="minorEastAsia"/>
                <w:color w:val="000000" w:themeColor="text1"/>
              </w:rPr>
            </w:pPr>
          </w:p>
        </w:tc>
        <w:tc>
          <w:tcPr>
            <w:tcW w:w="1275"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考取外校</w:t>
            </w:r>
          </w:p>
        </w:tc>
        <w:tc>
          <w:tcPr>
            <w:tcW w:w="7052" w:type="dxa"/>
            <w:gridSpan w:val="2"/>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369" w:type="dxa"/>
            <w:vMerge w:val="continue"/>
            <w:vAlign w:val="center"/>
          </w:tcPr>
          <w:p>
            <w:pPr>
              <w:adjustRightInd w:val="0"/>
              <w:snapToGrid w:val="0"/>
              <w:rPr>
                <w:rFonts w:ascii="Times New Roman" w:hAnsi="Times New Roman" w:cs="Times New Roman" w:eastAsiaTheme="minorEastAsia"/>
                <w:b/>
                <w:bCs/>
                <w:color w:val="000000" w:themeColor="text1"/>
              </w:rPr>
            </w:pPr>
          </w:p>
        </w:tc>
        <w:tc>
          <w:tcPr>
            <w:tcW w:w="2409" w:type="dxa"/>
            <w:gridSpan w:val="2"/>
          </w:tcPr>
          <w:p>
            <w:pPr>
              <w:adjustRightInd w:val="0"/>
              <w:snapToGrid w:val="0"/>
              <w:rPr>
                <w:rFonts w:ascii="Times New Roman" w:hAnsi="Times New Roman" w:cs="Times New Roman" w:eastAsiaTheme="minorEastAsia"/>
                <w:strike/>
                <w:color w:val="000000" w:themeColor="text1"/>
              </w:rPr>
            </w:pPr>
            <w:r>
              <w:rPr>
                <w:rFonts w:ascii="Times New Roman" w:hAnsi="Times New Roman" w:cs="Times New Roman" w:eastAsiaTheme="minorEastAsia"/>
                <w:color w:val="000000" w:themeColor="text1"/>
              </w:rPr>
              <w:t>出国（境）留学</w:t>
            </w:r>
          </w:p>
        </w:tc>
        <w:tc>
          <w:tcPr>
            <w:tcW w:w="7052" w:type="dxa"/>
            <w:gridSpan w:val="2"/>
          </w:tcPr>
          <w:p>
            <w:pPr>
              <w:adjustRightInd w:val="0"/>
              <w:snapToGrid w:val="0"/>
              <w:rPr>
                <w:rFonts w:ascii="Times New Roman" w:hAnsi="Times New Roman" w:cs="Times New Roman" w:eastAsiaTheme="minorEastAsia"/>
                <w:strike/>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369" w:type="dxa"/>
            <w:vMerge w:val="restart"/>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 应届毕业生就业基本情况（人）</w:t>
            </w:r>
          </w:p>
        </w:tc>
        <w:tc>
          <w:tcPr>
            <w:tcW w:w="2409" w:type="dxa"/>
            <w:gridSpan w:val="2"/>
          </w:tcPr>
          <w:p>
            <w:pPr>
              <w:adjustRightInd w:val="0"/>
              <w:snapToGrid w:val="0"/>
              <w:rPr>
                <w:rFonts w:ascii="Times New Roman" w:hAnsi="Times New Roman" w:cs="Times New Roman" w:eastAsiaTheme="minorEastAsia"/>
                <w:color w:val="000000" w:themeColor="text1"/>
              </w:rPr>
            </w:pPr>
          </w:p>
        </w:tc>
        <w:tc>
          <w:tcPr>
            <w:tcW w:w="3526" w:type="dxa"/>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学校所在区域总数（省）</w:t>
            </w:r>
          </w:p>
        </w:tc>
        <w:tc>
          <w:tcPr>
            <w:tcW w:w="3526" w:type="dxa"/>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学校非所在地区域总数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369" w:type="dxa"/>
            <w:vMerge w:val="continue"/>
          </w:tcPr>
          <w:p>
            <w:pPr>
              <w:adjustRightInd w:val="0"/>
              <w:snapToGrid w:val="0"/>
              <w:rPr>
                <w:rFonts w:ascii="Times New Roman" w:hAnsi="Times New Roman" w:cs="Times New Roman" w:eastAsiaTheme="minorEastAsia"/>
                <w:color w:val="000000" w:themeColor="text1"/>
              </w:rPr>
            </w:pPr>
          </w:p>
        </w:tc>
        <w:tc>
          <w:tcPr>
            <w:tcW w:w="2409" w:type="dxa"/>
            <w:gridSpan w:val="2"/>
          </w:tcPr>
          <w:p>
            <w:pPr>
              <w:adjustRightInd w:val="0"/>
              <w:snapToGrid w:val="0"/>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总数</w:t>
            </w:r>
          </w:p>
        </w:tc>
        <w:tc>
          <w:tcPr>
            <w:tcW w:w="3526" w:type="dxa"/>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c>
          <w:tcPr>
            <w:tcW w:w="3526" w:type="dxa"/>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369" w:type="dxa"/>
            <w:vMerge w:val="continue"/>
          </w:tcPr>
          <w:p>
            <w:pPr>
              <w:adjustRightInd w:val="0"/>
              <w:snapToGrid w:val="0"/>
              <w:rPr>
                <w:rFonts w:ascii="Times New Roman" w:hAnsi="Times New Roman" w:cs="Times New Roman" w:eastAsiaTheme="minorEastAsia"/>
                <w:color w:val="000000" w:themeColor="text1"/>
              </w:rPr>
            </w:pPr>
          </w:p>
        </w:tc>
        <w:tc>
          <w:tcPr>
            <w:tcW w:w="2409" w:type="dxa"/>
            <w:gridSpan w:val="2"/>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政府机构</w:t>
            </w:r>
          </w:p>
        </w:tc>
        <w:tc>
          <w:tcPr>
            <w:tcW w:w="3526" w:type="dxa"/>
          </w:tcPr>
          <w:p>
            <w:pPr>
              <w:adjustRightInd w:val="0"/>
              <w:snapToGrid w:val="0"/>
              <w:rPr>
                <w:rFonts w:ascii="Times New Roman" w:hAnsi="Times New Roman" w:cs="Times New Roman" w:eastAsiaTheme="minorEastAsia"/>
                <w:color w:val="000000" w:themeColor="text1"/>
              </w:rPr>
            </w:pPr>
          </w:p>
        </w:tc>
        <w:tc>
          <w:tcPr>
            <w:tcW w:w="352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369" w:type="dxa"/>
            <w:vMerge w:val="continue"/>
          </w:tcPr>
          <w:p>
            <w:pPr>
              <w:adjustRightInd w:val="0"/>
              <w:snapToGrid w:val="0"/>
              <w:rPr>
                <w:rFonts w:ascii="Times New Roman" w:hAnsi="Times New Roman" w:cs="Times New Roman" w:eastAsiaTheme="minorEastAsia"/>
                <w:color w:val="000000" w:themeColor="text1"/>
              </w:rPr>
            </w:pPr>
          </w:p>
        </w:tc>
        <w:tc>
          <w:tcPr>
            <w:tcW w:w="2409" w:type="dxa"/>
            <w:gridSpan w:val="2"/>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事业单位</w:t>
            </w:r>
          </w:p>
        </w:tc>
        <w:tc>
          <w:tcPr>
            <w:tcW w:w="3526" w:type="dxa"/>
          </w:tcPr>
          <w:p>
            <w:pPr>
              <w:adjustRightInd w:val="0"/>
              <w:snapToGrid w:val="0"/>
              <w:rPr>
                <w:rFonts w:ascii="Times New Roman" w:hAnsi="Times New Roman" w:cs="Times New Roman" w:eastAsiaTheme="minorEastAsia"/>
                <w:color w:val="000000" w:themeColor="text1"/>
              </w:rPr>
            </w:pPr>
          </w:p>
        </w:tc>
        <w:tc>
          <w:tcPr>
            <w:tcW w:w="352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369" w:type="dxa"/>
            <w:vMerge w:val="continue"/>
          </w:tcPr>
          <w:p>
            <w:pPr>
              <w:adjustRightInd w:val="0"/>
              <w:snapToGrid w:val="0"/>
              <w:rPr>
                <w:rFonts w:ascii="Times New Roman" w:hAnsi="Times New Roman" w:cs="Times New Roman" w:eastAsiaTheme="minorEastAsia"/>
                <w:color w:val="000000" w:themeColor="text1"/>
              </w:rPr>
            </w:pPr>
          </w:p>
        </w:tc>
        <w:tc>
          <w:tcPr>
            <w:tcW w:w="2409" w:type="dxa"/>
            <w:gridSpan w:val="2"/>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企业</w:t>
            </w:r>
          </w:p>
        </w:tc>
        <w:tc>
          <w:tcPr>
            <w:tcW w:w="3526" w:type="dxa"/>
          </w:tcPr>
          <w:p>
            <w:pPr>
              <w:adjustRightInd w:val="0"/>
              <w:snapToGrid w:val="0"/>
              <w:rPr>
                <w:rFonts w:ascii="Times New Roman" w:hAnsi="Times New Roman" w:cs="Times New Roman" w:eastAsiaTheme="minorEastAsia"/>
                <w:color w:val="000000" w:themeColor="text1"/>
              </w:rPr>
            </w:pPr>
          </w:p>
        </w:tc>
        <w:tc>
          <w:tcPr>
            <w:tcW w:w="352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369" w:type="dxa"/>
            <w:vMerge w:val="continue"/>
          </w:tcPr>
          <w:p>
            <w:pPr>
              <w:adjustRightInd w:val="0"/>
              <w:snapToGrid w:val="0"/>
              <w:rPr>
                <w:rFonts w:ascii="Times New Roman" w:hAnsi="Times New Roman" w:cs="Times New Roman" w:eastAsiaTheme="minorEastAsia"/>
                <w:color w:val="000000" w:themeColor="text1"/>
              </w:rPr>
            </w:pPr>
          </w:p>
        </w:tc>
        <w:tc>
          <w:tcPr>
            <w:tcW w:w="2409" w:type="dxa"/>
            <w:gridSpan w:val="2"/>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部队</w:t>
            </w:r>
          </w:p>
        </w:tc>
        <w:tc>
          <w:tcPr>
            <w:tcW w:w="3526" w:type="dxa"/>
          </w:tcPr>
          <w:p>
            <w:pPr>
              <w:adjustRightInd w:val="0"/>
              <w:snapToGrid w:val="0"/>
              <w:rPr>
                <w:rFonts w:ascii="Times New Roman" w:hAnsi="Times New Roman" w:cs="Times New Roman" w:eastAsiaTheme="minorEastAsia"/>
                <w:color w:val="000000" w:themeColor="text1"/>
              </w:rPr>
            </w:pPr>
          </w:p>
        </w:tc>
        <w:tc>
          <w:tcPr>
            <w:tcW w:w="352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369" w:type="dxa"/>
            <w:vMerge w:val="continue"/>
          </w:tcPr>
          <w:p>
            <w:pPr>
              <w:adjustRightInd w:val="0"/>
              <w:snapToGrid w:val="0"/>
              <w:rPr>
                <w:rFonts w:ascii="Times New Roman" w:hAnsi="Times New Roman" w:cs="Times New Roman" w:eastAsiaTheme="minorEastAsia"/>
                <w:color w:val="000000" w:themeColor="text1"/>
              </w:rPr>
            </w:pPr>
          </w:p>
        </w:tc>
        <w:tc>
          <w:tcPr>
            <w:tcW w:w="2409" w:type="dxa"/>
            <w:gridSpan w:val="2"/>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参加国家地方项目就业</w:t>
            </w:r>
          </w:p>
        </w:tc>
        <w:tc>
          <w:tcPr>
            <w:tcW w:w="3526" w:type="dxa"/>
          </w:tcPr>
          <w:p>
            <w:pPr>
              <w:adjustRightInd w:val="0"/>
              <w:snapToGrid w:val="0"/>
              <w:rPr>
                <w:rFonts w:ascii="Times New Roman" w:hAnsi="Times New Roman" w:cs="Times New Roman" w:eastAsiaTheme="minorEastAsia"/>
                <w:color w:val="000000" w:themeColor="text1"/>
              </w:rPr>
            </w:pPr>
          </w:p>
        </w:tc>
        <w:tc>
          <w:tcPr>
            <w:tcW w:w="352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369" w:type="dxa"/>
            <w:vMerge w:val="continue"/>
          </w:tcPr>
          <w:p>
            <w:pPr>
              <w:adjustRightInd w:val="0"/>
              <w:snapToGrid w:val="0"/>
              <w:rPr>
                <w:rFonts w:ascii="Times New Roman" w:hAnsi="Times New Roman" w:cs="Times New Roman" w:eastAsiaTheme="minorEastAsia"/>
                <w:color w:val="000000" w:themeColor="text1"/>
              </w:rPr>
            </w:pPr>
          </w:p>
        </w:tc>
        <w:tc>
          <w:tcPr>
            <w:tcW w:w="2409" w:type="dxa"/>
            <w:gridSpan w:val="2"/>
            <w:shd w:val="clear" w:color="auto" w:fill="auto"/>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升学</w:t>
            </w:r>
          </w:p>
        </w:tc>
        <w:tc>
          <w:tcPr>
            <w:tcW w:w="3526" w:type="dxa"/>
          </w:tcPr>
          <w:p>
            <w:pPr>
              <w:adjustRightInd w:val="0"/>
              <w:snapToGrid w:val="0"/>
              <w:rPr>
                <w:rFonts w:ascii="Times New Roman" w:hAnsi="Times New Roman" w:cs="Times New Roman" w:eastAsiaTheme="minorEastAsia"/>
                <w:color w:val="000000" w:themeColor="text1"/>
              </w:rPr>
            </w:pPr>
          </w:p>
        </w:tc>
        <w:tc>
          <w:tcPr>
            <w:tcW w:w="352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369" w:type="dxa"/>
            <w:vMerge w:val="continue"/>
          </w:tcPr>
          <w:p>
            <w:pPr>
              <w:adjustRightInd w:val="0"/>
              <w:snapToGrid w:val="0"/>
              <w:rPr>
                <w:rFonts w:ascii="Times New Roman" w:hAnsi="Times New Roman" w:cs="Times New Roman" w:eastAsiaTheme="minorEastAsia"/>
                <w:color w:val="000000" w:themeColor="text1"/>
              </w:rPr>
            </w:pPr>
          </w:p>
        </w:tc>
        <w:tc>
          <w:tcPr>
            <w:tcW w:w="2409" w:type="dxa"/>
            <w:gridSpan w:val="2"/>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灵活就业</w:t>
            </w:r>
          </w:p>
        </w:tc>
        <w:tc>
          <w:tcPr>
            <w:tcW w:w="3526" w:type="dxa"/>
          </w:tcPr>
          <w:p>
            <w:pPr>
              <w:adjustRightInd w:val="0"/>
              <w:snapToGrid w:val="0"/>
              <w:rPr>
                <w:rFonts w:ascii="Times New Roman" w:hAnsi="Times New Roman" w:cs="Times New Roman" w:eastAsiaTheme="minorEastAsia"/>
                <w:color w:val="000000" w:themeColor="text1"/>
              </w:rPr>
            </w:pPr>
          </w:p>
        </w:tc>
        <w:tc>
          <w:tcPr>
            <w:tcW w:w="352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369" w:type="dxa"/>
            <w:vMerge w:val="continue"/>
          </w:tcPr>
          <w:p>
            <w:pPr>
              <w:adjustRightInd w:val="0"/>
              <w:snapToGrid w:val="0"/>
              <w:rPr>
                <w:rFonts w:ascii="Times New Roman" w:hAnsi="Times New Roman" w:cs="Times New Roman" w:eastAsiaTheme="minorEastAsia"/>
                <w:color w:val="000000" w:themeColor="text1"/>
              </w:rPr>
            </w:pPr>
          </w:p>
        </w:tc>
        <w:tc>
          <w:tcPr>
            <w:tcW w:w="2409" w:type="dxa"/>
            <w:gridSpan w:val="2"/>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自主创业</w:t>
            </w:r>
          </w:p>
        </w:tc>
        <w:tc>
          <w:tcPr>
            <w:tcW w:w="3526" w:type="dxa"/>
          </w:tcPr>
          <w:p>
            <w:pPr>
              <w:adjustRightInd w:val="0"/>
              <w:snapToGrid w:val="0"/>
              <w:rPr>
                <w:rFonts w:ascii="Times New Roman" w:hAnsi="Times New Roman" w:cs="Times New Roman" w:eastAsiaTheme="minorEastAsia"/>
                <w:color w:val="000000" w:themeColor="text1"/>
              </w:rPr>
            </w:pPr>
          </w:p>
        </w:tc>
        <w:tc>
          <w:tcPr>
            <w:tcW w:w="352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3369" w:type="dxa"/>
            <w:vMerge w:val="continue"/>
            <w:tcBorders>
              <w:bottom w:val="single" w:color="auto" w:sz="12" w:space="0"/>
            </w:tcBorders>
          </w:tcPr>
          <w:p>
            <w:pPr>
              <w:adjustRightInd w:val="0"/>
              <w:snapToGrid w:val="0"/>
              <w:rPr>
                <w:rFonts w:ascii="Times New Roman" w:hAnsi="Times New Roman" w:cs="Times New Roman" w:eastAsiaTheme="minorEastAsia"/>
                <w:color w:val="000000" w:themeColor="text1"/>
              </w:rPr>
            </w:pPr>
          </w:p>
        </w:tc>
        <w:tc>
          <w:tcPr>
            <w:tcW w:w="2409" w:type="dxa"/>
            <w:gridSpan w:val="2"/>
            <w:tcBorders>
              <w:bottom w:val="single" w:color="auto" w:sz="12" w:space="0"/>
            </w:tcBorders>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其他</w:t>
            </w:r>
          </w:p>
        </w:tc>
        <w:tc>
          <w:tcPr>
            <w:tcW w:w="3526" w:type="dxa"/>
            <w:tcBorders>
              <w:bottom w:val="single" w:color="auto" w:sz="12" w:space="0"/>
            </w:tcBorders>
          </w:tcPr>
          <w:p>
            <w:pPr>
              <w:adjustRightInd w:val="0"/>
              <w:snapToGrid w:val="0"/>
              <w:rPr>
                <w:rFonts w:ascii="Times New Roman" w:hAnsi="Times New Roman" w:cs="Times New Roman" w:eastAsiaTheme="minorEastAsia"/>
                <w:color w:val="000000" w:themeColor="text1"/>
              </w:rPr>
            </w:pPr>
          </w:p>
        </w:tc>
        <w:tc>
          <w:tcPr>
            <w:tcW w:w="3526" w:type="dxa"/>
            <w:tcBorders>
              <w:bottom w:val="single" w:color="auto" w:sz="12" w:space="0"/>
            </w:tcBorders>
          </w:tcPr>
          <w:p>
            <w:pPr>
              <w:adjustRightInd w:val="0"/>
              <w:snapToGrid w:val="0"/>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color w:val="000000" w:themeColor="text1"/>
          <w:szCs w:val="21"/>
        </w:rPr>
      </w:pPr>
      <w:bookmarkStart w:id="369" w:name="_Toc365885765"/>
      <w:bookmarkStart w:id="370" w:name="_Toc436883466"/>
      <w:bookmarkStart w:id="371" w:name="_Toc390356284"/>
      <w:bookmarkStart w:id="372" w:name="_Toc436554343"/>
      <w:r>
        <w:rPr>
          <w:rFonts w:ascii="Times New Roman" w:hAnsi="Times New Roman" w:cs="Times New Roman" w:eastAsiaTheme="minorEastAsia"/>
          <w:color w:val="000000" w:themeColor="text1"/>
          <w:szCs w:val="21"/>
        </w:rPr>
        <w:t>*统计</w:t>
      </w:r>
      <w:r>
        <w:rPr>
          <w:rFonts w:hint="eastAsia" w:ascii="Times New Roman" w:hAnsi="Times New Roman" w:cs="Times New Roman" w:eastAsiaTheme="minorEastAsia"/>
          <w:b/>
          <w:color w:val="000000" w:themeColor="text1"/>
          <w:szCs w:val="21"/>
        </w:rPr>
        <w:t>应届本科毕业生</w:t>
      </w:r>
      <w:r>
        <w:rPr>
          <w:rFonts w:ascii="Times New Roman" w:hAnsi="Times New Roman" w:cs="Times New Roman" w:eastAsiaTheme="minorEastAsia"/>
          <w:color w:val="000000" w:themeColor="text1"/>
          <w:szCs w:val="21"/>
        </w:rPr>
        <w:t>截止到8月31日前的初次就业情况。</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1.应届毕业生升学基本情况：</w:t>
      </w:r>
      <w:r>
        <w:rPr>
          <w:rFonts w:ascii="Times New Roman" w:hAnsi="Times New Roman" w:cs="Times New Roman" w:eastAsiaTheme="minorEastAsia"/>
          <w:color w:val="000000" w:themeColor="text1"/>
          <w:szCs w:val="21"/>
        </w:rPr>
        <w:t>指上学年度结束时，应届毕业生（指上学年具有学籍的应届学生学完教学计划规定的全部课程，考试及格，取得毕业证书，当年实际毕业的学生）升学情况。</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免试推荐研究生：</w:t>
      </w:r>
      <w:r>
        <w:rPr>
          <w:rFonts w:ascii="Times New Roman" w:hAnsi="Times New Roman" w:cs="Times New Roman" w:eastAsiaTheme="minorEastAsia"/>
          <w:color w:val="000000" w:themeColor="text1"/>
          <w:szCs w:val="21"/>
        </w:rPr>
        <w:t>指应届本科毕业生中免试推荐或保送研究生的人数。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考研录取：</w:t>
      </w:r>
      <w:r>
        <w:rPr>
          <w:rFonts w:ascii="Times New Roman" w:hAnsi="Times New Roman" w:cs="Times New Roman" w:eastAsiaTheme="minorEastAsia"/>
          <w:color w:val="000000" w:themeColor="text1"/>
          <w:szCs w:val="21"/>
        </w:rPr>
        <w:t>指应届本科毕业生中考取研究生的人数。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出国（境）留学：</w:t>
      </w:r>
      <w:r>
        <w:rPr>
          <w:rFonts w:ascii="Times New Roman" w:hAnsi="Times New Roman" w:cs="Times New Roman" w:eastAsiaTheme="minorEastAsia"/>
          <w:color w:val="000000" w:themeColor="text1"/>
          <w:szCs w:val="21"/>
        </w:rPr>
        <w:t>指应届本科毕业生中到国外或境外（港澳台）学习的人数。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2.应届毕业生就业基本情况：</w:t>
      </w:r>
      <w:r>
        <w:rPr>
          <w:rFonts w:ascii="Times New Roman" w:hAnsi="Times New Roman" w:cs="Times New Roman" w:eastAsiaTheme="minorEastAsia"/>
          <w:color w:val="000000" w:themeColor="text1"/>
          <w:szCs w:val="21"/>
        </w:rPr>
        <w:t>指除以下情况外，还包括已经领取就业报到证、定向委培回原单位、师范类院校回来源地、自主创业等毕业学生的总人数。填报时间截止到8月31日之前的初次就业人数。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政府机构：</w:t>
      </w:r>
      <w:r>
        <w:rPr>
          <w:rFonts w:ascii="Times New Roman" w:hAnsi="Times New Roman" w:cs="Times New Roman" w:eastAsiaTheme="minorEastAsia"/>
          <w:color w:val="000000" w:themeColor="text1"/>
          <w:szCs w:val="21"/>
        </w:rPr>
        <w:t>指在中央和地方行政、司法等机关就业的毕业学生人数。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事业单位：</w:t>
      </w:r>
      <w:r>
        <w:rPr>
          <w:rFonts w:ascii="Times New Roman" w:hAnsi="Times New Roman" w:cs="Times New Roman" w:eastAsiaTheme="minorEastAsia"/>
          <w:color w:val="000000" w:themeColor="text1"/>
          <w:szCs w:val="21"/>
        </w:rPr>
        <w:t>指在事业单位就业的毕业学生人数。事业单位，指政府行政主管部门或者政府职能部门所辖的公益性单位和非公益性职能部门等。</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企业：</w:t>
      </w:r>
      <w:r>
        <w:rPr>
          <w:rFonts w:ascii="Times New Roman" w:hAnsi="Times New Roman" w:cs="Times New Roman" w:eastAsiaTheme="minorEastAsia"/>
          <w:color w:val="000000" w:themeColor="text1"/>
          <w:szCs w:val="21"/>
        </w:rPr>
        <w:t>指在国家所有的企业单位或中外合资经营企业、中外合作经营企业、外资企业三类外商投资企业，以及民营企业就业的毕业学生人数。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部队：</w:t>
      </w:r>
      <w:r>
        <w:rPr>
          <w:rFonts w:ascii="Times New Roman" w:hAnsi="Times New Roman" w:cs="Times New Roman" w:eastAsiaTheme="minorEastAsia"/>
          <w:color w:val="000000" w:themeColor="text1"/>
          <w:szCs w:val="21"/>
        </w:rPr>
        <w:t>指应征入伍的毕业学生人数。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参加国家地方项目就业：</w:t>
      </w:r>
      <w:r>
        <w:rPr>
          <w:rFonts w:ascii="Times New Roman" w:hAnsi="Times New Roman" w:cs="Times New Roman" w:eastAsiaTheme="minorEastAsia"/>
          <w:color w:val="000000" w:themeColor="text1"/>
          <w:szCs w:val="21"/>
        </w:rPr>
        <w:t>指参加国家或地方支边、支农、支教、支医、支援西部、扶贫、选调生、选聘生（大学生村官）等项目的毕业生人数。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升学：</w:t>
      </w:r>
      <w:r>
        <w:rPr>
          <w:rFonts w:ascii="Times New Roman" w:hAnsi="Times New Roman" w:cs="Times New Roman" w:eastAsiaTheme="minorEastAsia"/>
          <w:color w:val="000000" w:themeColor="text1"/>
          <w:szCs w:val="21"/>
        </w:rPr>
        <w:t>指继续攻读高一级学位的毕业学生人数。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灵活就业：</w:t>
      </w:r>
      <w:r>
        <w:rPr>
          <w:rFonts w:ascii="Times New Roman" w:hAnsi="Times New Roman" w:cs="Times New Roman" w:eastAsiaTheme="minorEastAsia"/>
          <w:color w:val="000000" w:themeColor="text1"/>
          <w:szCs w:val="21"/>
        </w:rPr>
        <w:t>指以非全日制、临时性、季节性、弹性工作等灵活多样形式实现就业。</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其他：</w:t>
      </w:r>
      <w:r>
        <w:rPr>
          <w:rFonts w:ascii="Times New Roman" w:hAnsi="Times New Roman" w:cs="Times New Roman" w:eastAsiaTheme="minorEastAsia"/>
          <w:color w:val="000000" w:themeColor="text1"/>
          <w:szCs w:val="21"/>
        </w:rPr>
        <w:t>指自己创造就业岗位、自营职业及不隶属于任何组织或单位、从事独立工作的毕业学生人数。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t>注：以上类别不重复统计。</w:t>
      </w:r>
      <w:r>
        <w:rPr>
          <w:rFonts w:ascii="Times New Roman" w:hAnsi="Times New Roman" w:cs="Times New Roman" w:eastAsiaTheme="minorEastAsia"/>
          <w:b/>
          <w:color w:val="000000" w:themeColor="text1"/>
          <w:szCs w:val="21"/>
        </w:rPr>
        <w:t>声明不就业的毕业生</w:t>
      </w:r>
      <w:r>
        <w:rPr>
          <w:rFonts w:ascii="Times New Roman" w:hAnsi="Times New Roman" w:cs="Times New Roman" w:eastAsiaTheme="minorEastAsia"/>
          <w:color w:val="000000" w:themeColor="text1"/>
          <w:szCs w:val="21"/>
        </w:rPr>
        <w:t>属于未就业，不计入就业总数中。</w:t>
      </w: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strike/>
          <w:color w:val="000000" w:themeColor="text1"/>
          <w:sz w:val="28"/>
        </w:rPr>
      </w:pPr>
      <w:bookmarkStart w:id="373" w:name="_Toc453514570"/>
      <w:bookmarkStart w:id="374" w:name="_Toc482167156"/>
      <w:r>
        <w:rPr>
          <w:rFonts w:ascii="Times New Roman" w:hAnsi="Times New Roman" w:eastAsiaTheme="minorEastAsia"/>
          <w:color w:val="000000" w:themeColor="text1"/>
          <w:sz w:val="28"/>
          <w:highlight w:val="yellow"/>
        </w:rPr>
        <w:t>表6-5-2应届本科毕业生分专业毕业就业情况</w:t>
      </w:r>
      <w:bookmarkEnd w:id="369"/>
      <w:bookmarkEnd w:id="370"/>
      <w:bookmarkEnd w:id="371"/>
      <w:bookmarkEnd w:id="372"/>
      <w:r>
        <w:rPr>
          <w:rFonts w:ascii="Times New Roman" w:hAnsi="Times New Roman" w:eastAsiaTheme="minorEastAsia"/>
          <w:color w:val="000000" w:themeColor="text1"/>
          <w:sz w:val="28"/>
          <w:highlight w:val="yellow"/>
        </w:rPr>
        <w:t>（</w:t>
      </w:r>
      <w:r>
        <w:rPr>
          <w:rFonts w:hint="eastAsia" w:ascii="Times New Roman" w:hAnsi="Times New Roman" w:eastAsiaTheme="minorEastAsia"/>
          <w:color w:val="000000" w:themeColor="text1"/>
          <w:sz w:val="28"/>
          <w:highlight w:val="yellow"/>
        </w:rPr>
        <w:t>学年</w:t>
      </w:r>
      <w:r>
        <w:rPr>
          <w:rFonts w:ascii="Times New Roman" w:hAnsi="Times New Roman" w:eastAsiaTheme="minorEastAsia"/>
          <w:color w:val="000000" w:themeColor="text1"/>
          <w:sz w:val="28"/>
          <w:highlight w:val="yellow"/>
        </w:rPr>
        <w:t>）</w:t>
      </w:r>
      <w:bookmarkEnd w:id="373"/>
      <w:bookmarkEnd w:id="374"/>
    </w:p>
    <w:tbl>
      <w:tblPr>
        <w:tblStyle w:val="30"/>
        <w:tblW w:w="13175" w:type="dxa"/>
        <w:tblInd w:w="0" w:type="dxa"/>
        <w:tblBorders>
          <w:top w:val="single" w:color="000000" w:sz="12" w:space="0"/>
          <w:left w:val="single" w:color="000000" w:sz="4" w:space="0"/>
          <w:bottom w:val="single" w:color="auto" w:sz="12" w:space="0"/>
          <w:right w:val="single" w:color="auto" w:sz="4" w:space="0"/>
          <w:insideH w:val="single" w:color="000000" w:sz="4" w:space="0"/>
          <w:insideV w:val="single" w:color="auto" w:sz="4" w:space="0"/>
        </w:tblBorders>
        <w:tblLayout w:type="fixed"/>
        <w:tblCellMar>
          <w:top w:w="57" w:type="dxa"/>
          <w:left w:w="108" w:type="dxa"/>
          <w:bottom w:w="57" w:type="dxa"/>
          <w:right w:w="108" w:type="dxa"/>
        </w:tblCellMar>
      </w:tblPr>
      <w:tblGrid>
        <w:gridCol w:w="1966"/>
        <w:gridCol w:w="1941"/>
        <w:gridCol w:w="2321"/>
        <w:gridCol w:w="2758"/>
        <w:gridCol w:w="1876"/>
        <w:gridCol w:w="2313"/>
      </w:tblGrid>
      <w:tr>
        <w:tblPrEx>
          <w:tblBorders>
            <w:top w:val="single" w:color="000000" w:sz="12" w:space="0"/>
            <w:left w:val="single" w:color="000000" w:sz="4" w:space="0"/>
            <w:bottom w:val="single" w:color="auto" w:sz="12" w:space="0"/>
            <w:right w:val="single" w:color="auto" w:sz="4" w:space="0"/>
            <w:insideH w:val="single" w:color="000000" w:sz="4" w:space="0"/>
            <w:insideV w:val="single" w:color="auto" w:sz="4" w:space="0"/>
          </w:tblBorders>
          <w:tblLayout w:type="fixed"/>
          <w:tblCellMar>
            <w:top w:w="57" w:type="dxa"/>
            <w:left w:w="108" w:type="dxa"/>
            <w:bottom w:w="57" w:type="dxa"/>
            <w:right w:w="108" w:type="dxa"/>
          </w:tblCellMar>
        </w:tblPrEx>
        <w:trPr>
          <w:trHeight w:val="117" w:hRule="atLeast"/>
        </w:trPr>
        <w:tc>
          <w:tcPr>
            <w:tcW w:w="1966" w:type="dxa"/>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校内专业代码</w:t>
            </w:r>
          </w:p>
        </w:tc>
        <w:tc>
          <w:tcPr>
            <w:tcW w:w="1941" w:type="dxa"/>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校内专业名称</w:t>
            </w:r>
          </w:p>
        </w:tc>
        <w:tc>
          <w:tcPr>
            <w:tcW w:w="2321" w:type="dxa"/>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应届毕业生数</w:t>
            </w:r>
          </w:p>
        </w:tc>
        <w:tc>
          <w:tcPr>
            <w:tcW w:w="2758" w:type="dxa"/>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应届生中未按时毕业数</w:t>
            </w:r>
          </w:p>
        </w:tc>
        <w:tc>
          <w:tcPr>
            <w:tcW w:w="1876" w:type="dxa"/>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授予学位数</w:t>
            </w:r>
          </w:p>
        </w:tc>
        <w:tc>
          <w:tcPr>
            <w:tcW w:w="2313" w:type="dxa"/>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应届就业人数</w:t>
            </w:r>
          </w:p>
        </w:tc>
      </w:tr>
      <w:tr>
        <w:tblPrEx>
          <w:tblBorders>
            <w:top w:val="single" w:color="000000" w:sz="12" w:space="0"/>
            <w:left w:val="single" w:color="000000" w:sz="4" w:space="0"/>
            <w:bottom w:val="single" w:color="auto" w:sz="12" w:space="0"/>
            <w:right w:val="single" w:color="auto" w:sz="4" w:space="0"/>
            <w:insideH w:val="single" w:color="000000" w:sz="4" w:space="0"/>
            <w:insideV w:val="single" w:color="auto" w:sz="4" w:space="0"/>
          </w:tblBorders>
          <w:tblLayout w:type="fixed"/>
          <w:tblCellMar>
            <w:top w:w="57" w:type="dxa"/>
            <w:left w:w="108" w:type="dxa"/>
            <w:bottom w:w="57" w:type="dxa"/>
            <w:right w:w="108" w:type="dxa"/>
          </w:tblCellMar>
        </w:tblPrEx>
        <w:trPr>
          <w:trHeight w:val="138" w:hRule="atLeast"/>
        </w:trPr>
        <w:tc>
          <w:tcPr>
            <w:tcW w:w="1966" w:type="dxa"/>
          </w:tcPr>
          <w:p>
            <w:pPr>
              <w:adjustRightInd w:val="0"/>
              <w:snapToGrid w:val="0"/>
              <w:jc w:val="center"/>
              <w:rPr>
                <w:rFonts w:ascii="Times New Roman" w:hAnsi="Times New Roman" w:cs="Times New Roman" w:eastAsiaTheme="minorEastAsia"/>
                <w:color w:val="000000" w:themeColor="text1"/>
              </w:rPr>
            </w:pPr>
          </w:p>
        </w:tc>
        <w:tc>
          <w:tcPr>
            <w:tcW w:w="1941" w:type="dxa"/>
          </w:tcPr>
          <w:p>
            <w:pPr>
              <w:adjustRightInd w:val="0"/>
              <w:snapToGrid w:val="0"/>
              <w:jc w:val="center"/>
              <w:rPr>
                <w:rFonts w:ascii="Times New Roman" w:hAnsi="Times New Roman" w:cs="Times New Roman" w:eastAsiaTheme="minorEastAsia"/>
                <w:color w:val="000000" w:themeColor="text1"/>
              </w:rPr>
            </w:pPr>
          </w:p>
        </w:tc>
        <w:tc>
          <w:tcPr>
            <w:tcW w:w="2321" w:type="dxa"/>
            <w:vAlign w:val="center"/>
          </w:tcPr>
          <w:p>
            <w:pPr>
              <w:adjustRightInd w:val="0"/>
              <w:snapToGrid w:val="0"/>
              <w:jc w:val="center"/>
              <w:rPr>
                <w:rFonts w:ascii="Times New Roman" w:hAnsi="Times New Roman" w:cs="Times New Roman" w:eastAsiaTheme="minorEastAsia"/>
                <w:color w:val="000000" w:themeColor="text1"/>
              </w:rPr>
            </w:pPr>
          </w:p>
        </w:tc>
        <w:tc>
          <w:tcPr>
            <w:tcW w:w="2758" w:type="dxa"/>
          </w:tcPr>
          <w:p>
            <w:pPr>
              <w:adjustRightInd w:val="0"/>
              <w:snapToGrid w:val="0"/>
              <w:jc w:val="center"/>
              <w:rPr>
                <w:rFonts w:ascii="Times New Roman" w:hAnsi="Times New Roman" w:cs="Times New Roman" w:eastAsiaTheme="minorEastAsia"/>
                <w:color w:val="000000" w:themeColor="text1"/>
              </w:rPr>
            </w:pPr>
          </w:p>
        </w:tc>
        <w:tc>
          <w:tcPr>
            <w:tcW w:w="1876" w:type="dxa"/>
          </w:tcPr>
          <w:p>
            <w:pPr>
              <w:adjustRightInd w:val="0"/>
              <w:snapToGrid w:val="0"/>
              <w:jc w:val="center"/>
              <w:rPr>
                <w:rFonts w:ascii="Times New Roman" w:hAnsi="Times New Roman" w:cs="Times New Roman" w:eastAsiaTheme="minorEastAsia"/>
                <w:color w:val="000000" w:themeColor="text1"/>
              </w:rPr>
            </w:pPr>
          </w:p>
        </w:tc>
        <w:tc>
          <w:tcPr>
            <w:tcW w:w="2313" w:type="dxa"/>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t>*统计应届本科毕业生截止到8月31日前的初次毕业、就业情况。</w:t>
      </w:r>
    </w:p>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院（系）应届本科毕业生就业情况：</w:t>
      </w:r>
      <w:r>
        <w:rPr>
          <w:rFonts w:ascii="Times New Roman" w:hAnsi="Times New Roman" w:cs="Times New Roman" w:eastAsiaTheme="minorEastAsia"/>
          <w:color w:val="000000" w:themeColor="text1"/>
          <w:szCs w:val="21"/>
        </w:rPr>
        <w:t>指学年度结束时，院（系）应届毕业生（指上学年具有学籍的应届学生学完教学计划规定的全部课程，考试及格，取得毕业证书，当年实际毕业的学生数）就业情况（不含往届推迟就业、及未毕业提前就业的学生）。</w:t>
      </w:r>
    </w:p>
    <w:p>
      <w:pPr>
        <w:adjustRightInd w:val="0"/>
        <w:snapToGrid w:val="0"/>
        <w:spacing w:line="360" w:lineRule="auto"/>
        <w:rPr>
          <w:rFonts w:ascii="Times New Roman" w:hAnsi="Times New Roman" w:cs="Times New Roman" w:eastAsiaTheme="minorEastAsia"/>
          <w:strike/>
          <w:color w:val="000000" w:themeColor="text1"/>
          <w:szCs w:val="21"/>
        </w:rPr>
      </w:pPr>
      <w:r>
        <w:rPr>
          <w:rFonts w:ascii="Times New Roman" w:hAnsi="Times New Roman" w:cs="Times New Roman" w:eastAsiaTheme="minorEastAsia"/>
          <w:b/>
          <w:color w:val="000000" w:themeColor="text1"/>
          <w:szCs w:val="21"/>
        </w:rPr>
        <w:t>校内专业代码：</w:t>
      </w:r>
      <w:r>
        <w:rPr>
          <w:rFonts w:ascii="Times New Roman" w:hAnsi="Times New Roman" w:cs="Times New Roman" w:eastAsiaTheme="minorEastAsia"/>
          <w:color w:val="000000" w:themeColor="text1"/>
          <w:szCs w:val="21"/>
        </w:rPr>
        <w:t>学校内现设本科专业实际所用的专业代码。</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应届毕业生数：</w:t>
      </w:r>
      <w:r>
        <w:rPr>
          <w:rFonts w:ascii="Times New Roman" w:hAnsi="Times New Roman" w:cs="Times New Roman" w:eastAsiaTheme="minorEastAsia"/>
          <w:color w:val="000000" w:themeColor="text1"/>
          <w:szCs w:val="21"/>
        </w:rPr>
        <w:t>指学年具有学籍的应届学生学完教学计划规定的全部课程，考试及格，取得毕业证书，当年实际毕业的学生数。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应届生中未按时毕业数：</w:t>
      </w:r>
      <w:r>
        <w:rPr>
          <w:rFonts w:ascii="Times New Roman" w:hAnsi="Times New Roman" w:cs="Times New Roman" w:eastAsiaTheme="minorEastAsia"/>
          <w:color w:val="000000" w:themeColor="text1"/>
          <w:szCs w:val="21"/>
        </w:rPr>
        <w:t>指应届生中未能按时毕业的学生数。</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授予学位数</w:t>
      </w:r>
      <w:r>
        <w:rPr>
          <w:rFonts w:ascii="Times New Roman" w:hAnsi="Times New Roman" w:cs="Times New Roman" w:eastAsiaTheme="minorEastAsia"/>
          <w:color w:val="000000" w:themeColor="text1"/>
          <w:szCs w:val="21"/>
        </w:rPr>
        <w:t>：指应届毕业生中获得学位的学生数。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应届就业人数：</w:t>
      </w:r>
      <w:r>
        <w:rPr>
          <w:rFonts w:ascii="Times New Roman" w:hAnsi="Times New Roman" w:cs="Times New Roman" w:eastAsiaTheme="minorEastAsia"/>
          <w:color w:val="000000" w:themeColor="text1"/>
          <w:szCs w:val="21"/>
        </w:rPr>
        <w:t>指应届毕业生中就业的学生数。</w:t>
      </w:r>
    </w:p>
    <w:p>
      <w:pPr>
        <w:adjustRightInd w:val="0"/>
        <w:snapToGrid w:val="0"/>
        <w:spacing w:line="360" w:lineRule="auto"/>
        <w:rPr>
          <w:rFonts w:hint="eastAsia" w:ascii="Times New Roman" w:hAnsi="Times New Roman" w:cs="Times New Roman" w:eastAsiaTheme="minorEastAsia"/>
          <w:color w:val="FF0000"/>
          <w:szCs w:val="21"/>
        </w:rPr>
      </w:pPr>
      <w:r>
        <w:rPr>
          <w:rFonts w:hint="eastAsia" w:ascii="Times New Roman" w:hAnsi="Times New Roman" w:cs="Times New Roman" w:eastAsiaTheme="minorEastAsia"/>
          <w:color w:val="FF0000"/>
          <w:szCs w:val="21"/>
        </w:rPr>
        <w:t>“应届毕业生数”&gt;= “授予学位数”</w:t>
      </w:r>
    </w:p>
    <w:p>
      <w:pPr>
        <w:adjustRightInd w:val="0"/>
        <w:snapToGrid w:val="0"/>
        <w:spacing w:line="360" w:lineRule="auto"/>
        <w:rPr>
          <w:rFonts w:hint="eastAsia" w:ascii="Times New Roman" w:hAnsi="Times New Roman" w:cs="Times New Roman" w:eastAsiaTheme="minorEastAsia"/>
          <w:color w:val="FF0000"/>
          <w:szCs w:val="21"/>
        </w:rPr>
      </w:pPr>
      <w:r>
        <w:rPr>
          <w:rFonts w:hint="eastAsia" w:ascii="Times New Roman" w:hAnsi="Times New Roman" w:cs="Times New Roman" w:eastAsiaTheme="minorEastAsia"/>
          <w:color w:val="FF0000"/>
          <w:szCs w:val="21"/>
        </w:rPr>
        <w:t xml:space="preserve">“应届毕业生数” &gt;= “应届就业人数” </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br w:type="page"/>
      </w:r>
    </w:p>
    <w:p>
      <w:pPr>
        <w:pStyle w:val="3"/>
        <w:adjustRightInd w:val="0"/>
        <w:snapToGrid w:val="0"/>
        <w:spacing w:line="240" w:lineRule="auto"/>
        <w:rPr>
          <w:rFonts w:ascii="Times New Roman" w:hAnsi="Times New Roman" w:eastAsiaTheme="minorEastAsia"/>
          <w:color w:val="000000" w:themeColor="text1"/>
          <w:sz w:val="28"/>
        </w:rPr>
      </w:pPr>
      <w:bookmarkStart w:id="375" w:name="_Toc390356285"/>
      <w:bookmarkStart w:id="376" w:name="_Toc365885766"/>
      <w:bookmarkStart w:id="377" w:name="_Toc436554344"/>
      <w:bookmarkStart w:id="378" w:name="_Toc436883467"/>
      <w:bookmarkStart w:id="379" w:name="_Toc453514571"/>
      <w:bookmarkStart w:id="380" w:name="_Toc482167157"/>
      <w:r>
        <w:rPr>
          <w:rFonts w:ascii="Times New Roman" w:hAnsi="Times New Roman" w:eastAsiaTheme="minorEastAsia"/>
          <w:color w:val="000000" w:themeColor="text1"/>
          <w:sz w:val="28"/>
        </w:rPr>
        <w:t>表6-6本科生学习成</w:t>
      </w:r>
      <w:bookmarkEnd w:id="375"/>
      <w:bookmarkEnd w:id="376"/>
      <w:bookmarkEnd w:id="377"/>
      <w:bookmarkEnd w:id="378"/>
      <w:r>
        <w:rPr>
          <w:rFonts w:ascii="Times New Roman" w:hAnsi="Times New Roman" w:eastAsiaTheme="minorEastAsia"/>
          <w:color w:val="000000" w:themeColor="text1"/>
          <w:sz w:val="28"/>
        </w:rPr>
        <w:t>效</w:t>
      </w:r>
      <w:bookmarkEnd w:id="379"/>
      <w:r>
        <w:rPr>
          <w:rFonts w:hint="eastAsia" w:ascii="Times New Roman" w:hAnsi="Times New Roman" w:eastAsiaTheme="minorEastAsia"/>
          <w:color w:val="000000" w:themeColor="text1"/>
          <w:sz w:val="28"/>
        </w:rPr>
        <w:t>（学年）</w:t>
      </w:r>
      <w:bookmarkEnd w:id="380"/>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3145"/>
        <w:gridCol w:w="354"/>
        <w:gridCol w:w="3090"/>
        <w:gridCol w:w="6586"/>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6589" w:type="dxa"/>
            <w:gridSpan w:val="3"/>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6586"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3499" w:type="dxa"/>
            <w:gridSpan w:val="2"/>
            <w:vMerge w:val="restart"/>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1.学科竞赛获奖（项）</w:t>
            </w:r>
          </w:p>
        </w:tc>
        <w:tc>
          <w:tcPr>
            <w:tcW w:w="3090"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总数</w:t>
            </w:r>
          </w:p>
        </w:tc>
        <w:tc>
          <w:tcPr>
            <w:tcW w:w="6586" w:type="dxa"/>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3499" w:type="dxa"/>
            <w:gridSpan w:val="2"/>
            <w:vMerge w:val="continue"/>
            <w:vAlign w:val="center"/>
          </w:tcPr>
          <w:p>
            <w:pPr>
              <w:adjustRightInd w:val="0"/>
              <w:snapToGrid w:val="0"/>
              <w:rPr>
                <w:rFonts w:ascii="Times New Roman" w:hAnsi="Times New Roman" w:cs="Times New Roman" w:eastAsiaTheme="minorEastAsia"/>
                <w:b/>
                <w:bCs/>
                <w:color w:val="000000" w:themeColor="text1"/>
              </w:rPr>
            </w:pPr>
          </w:p>
        </w:tc>
        <w:tc>
          <w:tcPr>
            <w:tcW w:w="3090"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其中：国际级</w:t>
            </w:r>
          </w:p>
        </w:tc>
        <w:tc>
          <w:tcPr>
            <w:tcW w:w="658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3499" w:type="dxa"/>
            <w:gridSpan w:val="2"/>
            <w:vMerge w:val="continue"/>
            <w:vAlign w:val="center"/>
          </w:tcPr>
          <w:p>
            <w:pPr>
              <w:adjustRightInd w:val="0"/>
              <w:snapToGrid w:val="0"/>
              <w:rPr>
                <w:rFonts w:ascii="Times New Roman" w:hAnsi="Times New Roman" w:cs="Times New Roman" w:eastAsiaTheme="minorEastAsia"/>
                <w:b/>
                <w:bCs/>
                <w:color w:val="000000" w:themeColor="text1"/>
              </w:rPr>
            </w:pPr>
          </w:p>
        </w:tc>
        <w:tc>
          <w:tcPr>
            <w:tcW w:w="3090" w:type="dxa"/>
          </w:tcPr>
          <w:p>
            <w:pPr>
              <w:adjustRightInd w:val="0"/>
              <w:snapToGrid w:val="0"/>
              <w:ind w:firstLine="630" w:firstLineChars="3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国家级</w:t>
            </w:r>
          </w:p>
        </w:tc>
        <w:tc>
          <w:tcPr>
            <w:tcW w:w="658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3499" w:type="dxa"/>
            <w:gridSpan w:val="2"/>
            <w:vMerge w:val="continue"/>
            <w:vAlign w:val="center"/>
          </w:tcPr>
          <w:p>
            <w:pPr>
              <w:adjustRightInd w:val="0"/>
              <w:snapToGrid w:val="0"/>
              <w:rPr>
                <w:rFonts w:ascii="Times New Roman" w:hAnsi="Times New Roman" w:cs="Times New Roman" w:eastAsiaTheme="minorEastAsia"/>
                <w:b/>
                <w:bCs/>
                <w:color w:val="000000" w:themeColor="text1"/>
              </w:rPr>
            </w:pPr>
          </w:p>
        </w:tc>
        <w:tc>
          <w:tcPr>
            <w:tcW w:w="3090" w:type="dxa"/>
          </w:tcPr>
          <w:p>
            <w:pPr>
              <w:adjustRightInd w:val="0"/>
              <w:snapToGrid w:val="0"/>
              <w:ind w:firstLine="630" w:firstLineChars="3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省部级</w:t>
            </w:r>
          </w:p>
        </w:tc>
        <w:tc>
          <w:tcPr>
            <w:tcW w:w="658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3499" w:type="dxa"/>
            <w:gridSpan w:val="2"/>
            <w:vMerge w:val="restart"/>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2.本科生创新活动、技能竞赛获奖</w:t>
            </w:r>
          </w:p>
        </w:tc>
        <w:tc>
          <w:tcPr>
            <w:tcW w:w="3090"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总数</w:t>
            </w:r>
          </w:p>
        </w:tc>
        <w:tc>
          <w:tcPr>
            <w:tcW w:w="6586" w:type="dxa"/>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3499" w:type="dxa"/>
            <w:gridSpan w:val="2"/>
            <w:vMerge w:val="continue"/>
            <w:vAlign w:val="center"/>
          </w:tcPr>
          <w:p>
            <w:pPr>
              <w:adjustRightInd w:val="0"/>
              <w:snapToGrid w:val="0"/>
              <w:rPr>
                <w:rFonts w:ascii="Times New Roman" w:hAnsi="Times New Roman" w:cs="Times New Roman" w:eastAsiaTheme="minorEastAsia"/>
                <w:b/>
                <w:bCs/>
                <w:color w:val="000000" w:themeColor="text1"/>
              </w:rPr>
            </w:pPr>
          </w:p>
        </w:tc>
        <w:tc>
          <w:tcPr>
            <w:tcW w:w="3090" w:type="dxa"/>
          </w:tcPr>
          <w:p>
            <w:pPr>
              <w:adjustRightInd w:val="0"/>
              <w:snapToGrid w:val="0"/>
              <w:ind w:firstLine="315" w:firstLineChars="15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其中：国际级</w:t>
            </w:r>
          </w:p>
        </w:tc>
        <w:tc>
          <w:tcPr>
            <w:tcW w:w="658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3499" w:type="dxa"/>
            <w:gridSpan w:val="2"/>
            <w:vMerge w:val="continue"/>
            <w:vAlign w:val="center"/>
          </w:tcPr>
          <w:p>
            <w:pPr>
              <w:adjustRightInd w:val="0"/>
              <w:snapToGrid w:val="0"/>
              <w:rPr>
                <w:rFonts w:ascii="Times New Roman" w:hAnsi="Times New Roman" w:cs="Times New Roman" w:eastAsiaTheme="minorEastAsia"/>
                <w:b/>
                <w:bCs/>
                <w:color w:val="000000" w:themeColor="text1"/>
              </w:rPr>
            </w:pPr>
          </w:p>
        </w:tc>
        <w:tc>
          <w:tcPr>
            <w:tcW w:w="3090" w:type="dxa"/>
          </w:tcPr>
          <w:p>
            <w:pPr>
              <w:adjustRightInd w:val="0"/>
              <w:snapToGrid w:val="0"/>
              <w:ind w:firstLine="945" w:firstLineChars="45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国家级</w:t>
            </w:r>
          </w:p>
        </w:tc>
        <w:tc>
          <w:tcPr>
            <w:tcW w:w="658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3499" w:type="dxa"/>
            <w:gridSpan w:val="2"/>
            <w:vMerge w:val="continue"/>
            <w:vAlign w:val="center"/>
          </w:tcPr>
          <w:p>
            <w:pPr>
              <w:adjustRightInd w:val="0"/>
              <w:snapToGrid w:val="0"/>
              <w:rPr>
                <w:rFonts w:ascii="Times New Roman" w:hAnsi="Times New Roman" w:cs="Times New Roman" w:eastAsiaTheme="minorEastAsia"/>
                <w:b/>
                <w:bCs/>
                <w:color w:val="000000" w:themeColor="text1"/>
              </w:rPr>
            </w:pPr>
          </w:p>
        </w:tc>
        <w:tc>
          <w:tcPr>
            <w:tcW w:w="3090" w:type="dxa"/>
          </w:tcPr>
          <w:p>
            <w:pPr>
              <w:adjustRightInd w:val="0"/>
              <w:snapToGrid w:val="0"/>
              <w:ind w:firstLine="949" w:firstLineChars="452"/>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省部级</w:t>
            </w:r>
          </w:p>
        </w:tc>
        <w:tc>
          <w:tcPr>
            <w:tcW w:w="658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3499" w:type="dxa"/>
            <w:gridSpan w:val="2"/>
            <w:vMerge w:val="restart"/>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3.文艺、体育竞赛获奖（项）</w:t>
            </w:r>
          </w:p>
        </w:tc>
        <w:tc>
          <w:tcPr>
            <w:tcW w:w="3090"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总数</w:t>
            </w:r>
          </w:p>
        </w:tc>
        <w:tc>
          <w:tcPr>
            <w:tcW w:w="6586" w:type="dxa"/>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3499" w:type="dxa"/>
            <w:gridSpan w:val="2"/>
            <w:vMerge w:val="continue"/>
            <w:vAlign w:val="center"/>
          </w:tcPr>
          <w:p>
            <w:pPr>
              <w:adjustRightInd w:val="0"/>
              <w:snapToGrid w:val="0"/>
              <w:rPr>
                <w:rFonts w:ascii="Times New Roman" w:hAnsi="Times New Roman" w:cs="Times New Roman" w:eastAsiaTheme="minorEastAsia"/>
                <w:b/>
                <w:bCs/>
                <w:color w:val="000000" w:themeColor="text1"/>
              </w:rPr>
            </w:pPr>
          </w:p>
        </w:tc>
        <w:tc>
          <w:tcPr>
            <w:tcW w:w="3090"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其中：国际级</w:t>
            </w:r>
          </w:p>
        </w:tc>
        <w:tc>
          <w:tcPr>
            <w:tcW w:w="658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3499" w:type="dxa"/>
            <w:gridSpan w:val="2"/>
            <w:vMerge w:val="continue"/>
          </w:tcPr>
          <w:p>
            <w:pPr>
              <w:adjustRightInd w:val="0"/>
              <w:snapToGrid w:val="0"/>
              <w:rPr>
                <w:rFonts w:ascii="Times New Roman" w:hAnsi="Times New Roman" w:cs="Times New Roman" w:eastAsiaTheme="minorEastAsia"/>
                <w:color w:val="000000" w:themeColor="text1"/>
              </w:rPr>
            </w:pPr>
          </w:p>
        </w:tc>
        <w:tc>
          <w:tcPr>
            <w:tcW w:w="3090" w:type="dxa"/>
          </w:tcPr>
          <w:p>
            <w:pPr>
              <w:adjustRightInd w:val="0"/>
              <w:snapToGrid w:val="0"/>
              <w:ind w:firstLine="630" w:firstLineChars="3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国家级</w:t>
            </w:r>
          </w:p>
        </w:tc>
        <w:tc>
          <w:tcPr>
            <w:tcW w:w="658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3499" w:type="dxa"/>
            <w:gridSpan w:val="2"/>
            <w:vMerge w:val="continue"/>
          </w:tcPr>
          <w:p>
            <w:pPr>
              <w:adjustRightInd w:val="0"/>
              <w:snapToGrid w:val="0"/>
              <w:rPr>
                <w:rFonts w:ascii="Times New Roman" w:hAnsi="Times New Roman" w:cs="Times New Roman" w:eastAsiaTheme="minorEastAsia"/>
                <w:color w:val="000000" w:themeColor="text1"/>
              </w:rPr>
            </w:pPr>
          </w:p>
        </w:tc>
        <w:tc>
          <w:tcPr>
            <w:tcW w:w="3090" w:type="dxa"/>
          </w:tcPr>
          <w:p>
            <w:pPr>
              <w:adjustRightInd w:val="0"/>
              <w:snapToGrid w:val="0"/>
              <w:ind w:firstLine="630" w:firstLineChars="3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省部级</w:t>
            </w:r>
          </w:p>
        </w:tc>
        <w:tc>
          <w:tcPr>
            <w:tcW w:w="658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6589" w:type="dxa"/>
            <w:gridSpan w:val="3"/>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4.学生发表学术论文（篇）</w:t>
            </w:r>
          </w:p>
        </w:tc>
        <w:tc>
          <w:tcPr>
            <w:tcW w:w="658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6589" w:type="dxa"/>
            <w:gridSpan w:val="3"/>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5.学生发表作品数（篇、册）</w:t>
            </w:r>
          </w:p>
        </w:tc>
        <w:tc>
          <w:tcPr>
            <w:tcW w:w="658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6589" w:type="dxa"/>
            <w:gridSpan w:val="3"/>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6.学生获准专利（著作权）数（项）</w:t>
            </w:r>
          </w:p>
        </w:tc>
        <w:tc>
          <w:tcPr>
            <w:tcW w:w="658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3145" w:type="dxa"/>
            <w:vMerge w:val="restart"/>
            <w:vAlign w:val="center"/>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7.英语等级考试</w:t>
            </w:r>
          </w:p>
        </w:tc>
        <w:tc>
          <w:tcPr>
            <w:tcW w:w="3444" w:type="dxa"/>
            <w:gridSpan w:val="2"/>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英语四级考试累计通过率（%）</w:t>
            </w:r>
          </w:p>
        </w:tc>
        <w:tc>
          <w:tcPr>
            <w:tcW w:w="658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3145" w:type="dxa"/>
            <w:vMerge w:val="continue"/>
          </w:tcPr>
          <w:p>
            <w:pPr>
              <w:adjustRightInd w:val="0"/>
              <w:snapToGrid w:val="0"/>
              <w:rPr>
                <w:rFonts w:ascii="Times New Roman" w:hAnsi="Times New Roman" w:cs="Times New Roman" w:eastAsiaTheme="minorEastAsia"/>
                <w:color w:val="000000" w:themeColor="text1"/>
              </w:rPr>
            </w:pPr>
          </w:p>
        </w:tc>
        <w:tc>
          <w:tcPr>
            <w:tcW w:w="3444" w:type="dxa"/>
            <w:gridSpan w:val="2"/>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英语六级考试累计通过率（%）</w:t>
            </w:r>
          </w:p>
        </w:tc>
        <w:tc>
          <w:tcPr>
            <w:tcW w:w="658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6589" w:type="dxa"/>
            <w:gridSpan w:val="3"/>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8.体质合格率（%）</w:t>
            </w:r>
          </w:p>
        </w:tc>
        <w:tc>
          <w:tcPr>
            <w:tcW w:w="6586"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340" w:hRule="atLeast"/>
        </w:trPr>
        <w:tc>
          <w:tcPr>
            <w:tcW w:w="6589" w:type="dxa"/>
            <w:gridSpan w:val="3"/>
            <w:tcBorders>
              <w:bottom w:val="single" w:color="auto" w:sz="12" w:space="0"/>
            </w:tcBorders>
          </w:tcPr>
          <w:p>
            <w:pPr>
              <w:adjustRightInd w:val="0"/>
              <w:snapToGrid w:val="0"/>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9.参加国际会议（人次）</w:t>
            </w:r>
          </w:p>
        </w:tc>
        <w:tc>
          <w:tcPr>
            <w:tcW w:w="6586" w:type="dxa"/>
            <w:tcBorders>
              <w:bottom w:val="single" w:color="auto" w:sz="12" w:space="0"/>
            </w:tcBorders>
          </w:tcPr>
          <w:p>
            <w:pPr>
              <w:adjustRightInd w:val="0"/>
              <w:snapToGrid w:val="0"/>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1.学科竞赛获奖</w:t>
      </w:r>
      <w:r>
        <w:rPr>
          <w:rFonts w:ascii="Times New Roman" w:hAnsi="Times New Roman" w:cs="Times New Roman" w:eastAsiaTheme="minorEastAsia"/>
          <w:color w:val="000000" w:themeColor="text1"/>
          <w:szCs w:val="21"/>
        </w:rPr>
        <w:t>：本科生在国内外及省、部级等学科竞赛中获奖的奖项数。学科竞赛通常由教育部高教司或各学科专业教学指导委员会发起或组织，其统计范围为：全国大学生电子设计竞赛、全国大学生电子设计竞赛嵌入式专题竞赛、全国大学生数学建模竞赛、全国大学生广告艺术设计大赛、全国大学生英语竞赛、全国大学生英语演讲竞赛、全国大学生化学实验竞赛、全国大学生电子商务竞赛、全国大学生机械创新设计大赛、全国周培源大学生力学竞赛、全国大学生结构设计竞赛、“挑战杯”全国大学生科技作品竞赛、“挑战杯”全国大学生创业计划大赛、美国数学模型竞赛（MCM）、美国大学生程序设计竞赛（ACM）、国际大学生机械设计竞赛及其他具有全球影响和全国影响的比赛等。</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2.本科生创新活动、技能竞赛获奖</w:t>
      </w:r>
      <w:r>
        <w:rPr>
          <w:rFonts w:ascii="Times New Roman" w:hAnsi="Times New Roman" w:cs="Times New Roman" w:eastAsiaTheme="minorEastAsia"/>
          <w:color w:val="000000" w:themeColor="text1"/>
          <w:szCs w:val="21"/>
        </w:rPr>
        <w:t>：指本科生在国内外及省、部级等创新、技能竞赛中获奖的奖项数。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3.文艺、体育竞赛获奖</w:t>
      </w:r>
      <w:r>
        <w:rPr>
          <w:rFonts w:ascii="Times New Roman" w:hAnsi="Times New Roman" w:cs="Times New Roman" w:eastAsiaTheme="minorEastAsia"/>
          <w:color w:val="000000" w:themeColor="text1"/>
          <w:szCs w:val="21"/>
        </w:rPr>
        <w:t>：指本科生在国内外及省、部级等文艺、体育竞赛中获得的奖项数。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4.学生发表学术论文</w:t>
      </w:r>
      <w:r>
        <w:rPr>
          <w:rFonts w:ascii="Times New Roman" w:hAnsi="Times New Roman" w:cs="Times New Roman" w:eastAsiaTheme="minorEastAsia"/>
          <w:color w:val="000000" w:themeColor="text1"/>
          <w:szCs w:val="21"/>
        </w:rPr>
        <w:t>：指在校本科生在国内外正式学术刊物上以第一作者发表学术论文的数量。</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5.学生发表作品数</w:t>
      </w:r>
      <w:r>
        <w:rPr>
          <w:rFonts w:ascii="Times New Roman" w:hAnsi="Times New Roman" w:cs="Times New Roman" w:eastAsiaTheme="minorEastAsia"/>
          <w:color w:val="000000" w:themeColor="text1"/>
          <w:szCs w:val="21"/>
        </w:rPr>
        <w:t>：指在校本科生在国内外正式出版刊物或重大活动上以第一作者发表作品的数量。）</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6.学生获准专利数</w:t>
      </w:r>
      <w:r>
        <w:rPr>
          <w:rFonts w:ascii="Times New Roman" w:hAnsi="Times New Roman" w:cs="Times New Roman" w:eastAsiaTheme="minorEastAsia"/>
          <w:color w:val="000000" w:themeColor="text1"/>
          <w:szCs w:val="21"/>
        </w:rPr>
        <w:t>：指在校本科生申请获准的发明、实用新型、外观专利、著作权的数量。</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7.英语等级考试</w:t>
      </w:r>
      <w:r>
        <w:rPr>
          <w:rFonts w:ascii="Times New Roman" w:hAnsi="Times New Roman" w:cs="Times New Roman" w:eastAsiaTheme="minorEastAsia"/>
          <w:color w:val="000000" w:themeColor="text1"/>
          <w:szCs w:val="21"/>
        </w:rPr>
        <w:t>：指全国大学生四、六级英语考试。统计时不含英语、艺术、体育等专业。</w:t>
      </w:r>
    </w:p>
    <w:p>
      <w:pPr>
        <w:adjustRightInd w:val="0"/>
        <w:snapToGrid w:val="0"/>
        <w:spacing w:line="360" w:lineRule="auto"/>
        <w:ind w:firstLine="207" w:firstLineChars="98"/>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英语四级考试累计通过率</w:t>
      </w:r>
      <w:r>
        <w:rPr>
          <w:rFonts w:ascii="Times New Roman" w:hAnsi="Times New Roman" w:cs="Times New Roman" w:eastAsiaTheme="minorEastAsia"/>
          <w:color w:val="000000" w:themeColor="text1"/>
          <w:szCs w:val="21"/>
        </w:rPr>
        <w:t>：指近一届毕业生中全国大学生英语四级考试425分以上（含425分）成绩的学生人数与毕业生总人数的百分比。</w:t>
      </w:r>
    </w:p>
    <w:p>
      <w:pPr>
        <w:adjustRightInd w:val="0"/>
        <w:snapToGrid w:val="0"/>
        <w:spacing w:line="360" w:lineRule="auto"/>
        <w:ind w:firstLine="207" w:firstLineChars="98"/>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英语六级考试累计通过率</w:t>
      </w:r>
      <w:r>
        <w:rPr>
          <w:rFonts w:ascii="Times New Roman" w:hAnsi="Times New Roman" w:cs="Times New Roman" w:eastAsiaTheme="minorEastAsia"/>
          <w:color w:val="000000" w:themeColor="text1"/>
          <w:szCs w:val="21"/>
        </w:rPr>
        <w:t>：指近一届毕业生中全国大学生英语六级考试取得425分以上（含425分）成绩的学生人数与毕业生总人数的百分比。</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8.体质合格率</w:t>
      </w:r>
      <w:r>
        <w:rPr>
          <w:rFonts w:ascii="Times New Roman" w:hAnsi="Times New Roman" w:cs="Times New Roman" w:eastAsiaTheme="minorEastAsia"/>
          <w:color w:val="000000" w:themeColor="text1"/>
          <w:szCs w:val="21"/>
        </w:rPr>
        <w:t>：指近一届毕业生按《国家学生体质健康标准》测试合格的学生占当年毕业生总数的百分比。</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9.参加国际会议</w:t>
      </w:r>
      <w:r>
        <w:rPr>
          <w:rFonts w:ascii="Times New Roman" w:hAnsi="Times New Roman" w:cs="Times New Roman" w:eastAsiaTheme="minorEastAsia"/>
          <w:color w:val="000000" w:themeColor="text1"/>
          <w:szCs w:val="21"/>
        </w:rPr>
        <w:t>：指在校本科生受邀参加在国际学术界有一定影响、有多个国家的专家、学者参加的学术会议，并有论文入选会议论文集或大会发言的人次数。</w:t>
      </w:r>
    </w:p>
    <w:p>
      <w:pPr>
        <w:adjustRightInd w:val="0"/>
        <w:snapToGrid w:val="0"/>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注：</w:t>
      </w:r>
      <w:r>
        <w:rPr>
          <w:rFonts w:ascii="Times New Roman" w:hAnsi="Times New Roman" w:cs="Times New Roman" w:eastAsiaTheme="minorEastAsia"/>
          <w:color w:val="000000" w:themeColor="text1"/>
          <w:szCs w:val="21"/>
        </w:rPr>
        <w:t>以上1.2.3项获奖项目不能重复统计。</w:t>
      </w:r>
    </w:p>
    <w:p>
      <w:pPr>
        <w:adjustRightInd w:val="0"/>
        <w:snapToGrid w:val="0"/>
        <w:rPr>
          <w:rFonts w:ascii="Times New Roman" w:hAnsi="Times New Roman" w:cs="Times New Roman" w:eastAsiaTheme="minorEastAsia"/>
          <w:color w:val="000000" w:themeColor="text1"/>
          <w:szCs w:val="21"/>
        </w:rPr>
      </w:pPr>
    </w:p>
    <w:p>
      <w:pPr>
        <w:adjustRightInd w:val="0"/>
        <w:snapToGrid w:val="0"/>
        <w:rPr>
          <w:rFonts w:ascii="Times New Roman" w:hAnsi="Times New Roman" w:cs="Times New Roman" w:eastAsiaTheme="minorEastAsia"/>
          <w:color w:val="000000" w:themeColor="text1"/>
          <w:szCs w:val="21"/>
        </w:rPr>
      </w:pPr>
    </w:p>
    <w:p>
      <w:pPr>
        <w:adjustRightInd w:val="0"/>
        <w:snapToGrid w:val="0"/>
        <w:rPr>
          <w:rFonts w:ascii="Times New Roman" w:hAnsi="Times New Roman" w:cs="Times New Roman" w:eastAsiaTheme="minorEastAsia"/>
          <w:color w:val="000000" w:themeColor="text1"/>
          <w:szCs w:val="21"/>
        </w:rPr>
      </w:pPr>
    </w:p>
    <w:p>
      <w:pPr>
        <w:adjustRightInd w:val="0"/>
        <w:snapToGrid w:val="0"/>
        <w:rPr>
          <w:rFonts w:ascii="Times New Roman" w:hAnsi="Times New Roman" w:cs="Times New Roman" w:eastAsiaTheme="minorEastAsia"/>
          <w:color w:val="000000" w:themeColor="text1"/>
        </w:rPr>
      </w:pPr>
    </w:p>
    <w:p>
      <w:pPr>
        <w:pStyle w:val="3"/>
        <w:adjustRightInd w:val="0"/>
        <w:snapToGrid w:val="0"/>
        <w:spacing w:line="240" w:lineRule="auto"/>
        <w:rPr>
          <w:rFonts w:ascii="Times New Roman" w:hAnsi="Times New Roman" w:eastAsiaTheme="minorEastAsia"/>
          <w:color w:val="000000" w:themeColor="text1"/>
          <w:sz w:val="28"/>
        </w:rPr>
      </w:pPr>
      <w:bookmarkStart w:id="381" w:name="_Toc436883468"/>
      <w:bookmarkStart w:id="382" w:name="_Toc436554345"/>
      <w:bookmarkStart w:id="383" w:name="_Toc482167158"/>
      <w:bookmarkStart w:id="384" w:name="_Toc453514572"/>
      <w:r>
        <w:rPr>
          <w:rFonts w:ascii="Times New Roman" w:hAnsi="Times New Roman" w:eastAsiaTheme="minorEastAsia"/>
          <w:color w:val="000000" w:themeColor="text1"/>
          <w:sz w:val="28"/>
        </w:rPr>
        <w:t>表6-6-1学生参加大学生创新创业训练计划情况</w:t>
      </w:r>
      <w:bookmarkEnd w:id="381"/>
      <w:bookmarkEnd w:id="382"/>
      <w:r>
        <w:rPr>
          <w:rFonts w:ascii="Times New Roman" w:hAnsi="Times New Roman" w:eastAsiaTheme="minorEastAsia"/>
          <w:color w:val="000000" w:themeColor="text1"/>
          <w:sz w:val="28"/>
          <w:highlight w:val="yellow"/>
        </w:rPr>
        <w:t>（</w:t>
      </w:r>
      <w:r>
        <w:rPr>
          <w:rFonts w:hint="eastAsia" w:ascii="Times New Roman" w:hAnsi="Times New Roman" w:eastAsiaTheme="minorEastAsia"/>
          <w:color w:val="000000" w:themeColor="text1"/>
          <w:sz w:val="28"/>
          <w:highlight w:val="yellow"/>
        </w:rPr>
        <w:t>学年</w:t>
      </w:r>
      <w:r>
        <w:rPr>
          <w:rFonts w:ascii="Times New Roman" w:hAnsi="Times New Roman" w:eastAsiaTheme="minorEastAsia"/>
          <w:color w:val="000000" w:themeColor="text1"/>
          <w:sz w:val="28"/>
          <w:highlight w:val="yellow"/>
        </w:rPr>
        <w:t>）</w:t>
      </w:r>
      <w:bookmarkEnd w:id="383"/>
      <w:bookmarkEnd w:id="384"/>
    </w:p>
    <w:tbl>
      <w:tblPr>
        <w:tblStyle w:val="30"/>
        <w:tblW w:w="13175" w:type="dxa"/>
        <w:tblInd w:w="0" w:type="dxa"/>
        <w:tblLayout w:type="fixed"/>
        <w:tblCellMar>
          <w:top w:w="0" w:type="dxa"/>
          <w:left w:w="108" w:type="dxa"/>
          <w:bottom w:w="0" w:type="dxa"/>
          <w:right w:w="108" w:type="dxa"/>
        </w:tblCellMar>
      </w:tblPr>
      <w:tblGrid>
        <w:gridCol w:w="2851"/>
        <w:gridCol w:w="3451"/>
        <w:gridCol w:w="2379"/>
        <w:gridCol w:w="2247"/>
        <w:gridCol w:w="2247"/>
      </w:tblGrid>
      <w:tr>
        <w:tblPrEx>
          <w:tblLayout w:type="fixed"/>
          <w:tblCellMar>
            <w:top w:w="0" w:type="dxa"/>
            <w:left w:w="108" w:type="dxa"/>
            <w:bottom w:w="0" w:type="dxa"/>
            <w:right w:w="108" w:type="dxa"/>
          </w:tblCellMar>
        </w:tblPrEx>
        <w:trPr>
          <w:trHeight w:val="596" w:hRule="atLeast"/>
        </w:trPr>
        <w:tc>
          <w:tcPr>
            <w:tcW w:w="2851" w:type="dxa"/>
            <w:tcBorders>
              <w:top w:val="single" w:color="000000" w:sz="12" w:space="0"/>
              <w:left w:val="single" w:color="000000"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学号</w:t>
            </w:r>
          </w:p>
        </w:tc>
        <w:tc>
          <w:tcPr>
            <w:tcW w:w="3451" w:type="dxa"/>
            <w:tcBorders>
              <w:top w:val="single" w:color="000000" w:sz="12" w:space="0"/>
              <w:left w:val="single" w:color="000000" w:sz="4" w:space="0"/>
              <w:bottom w:val="single" w:color="000000" w:sz="4" w:space="0"/>
              <w:right w:val="single" w:color="000000" w:sz="4" w:space="0"/>
            </w:tcBorders>
            <w:vAlign w:val="center"/>
          </w:tcPr>
          <w:p>
            <w:pPr>
              <w:widowControl/>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学生姓名</w:t>
            </w:r>
          </w:p>
        </w:tc>
        <w:tc>
          <w:tcPr>
            <w:tcW w:w="2379" w:type="dxa"/>
            <w:tcBorders>
              <w:top w:val="single" w:color="000000" w:sz="12"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kern w:val="0"/>
                <w:szCs w:val="21"/>
              </w:rPr>
              <w:t>项目名称</w:t>
            </w:r>
          </w:p>
        </w:tc>
        <w:tc>
          <w:tcPr>
            <w:tcW w:w="2247" w:type="dxa"/>
            <w:tcBorders>
              <w:top w:val="single" w:color="000000" w:sz="12" w:space="0"/>
              <w:left w:val="single" w:color="000000" w:sz="4" w:space="0"/>
              <w:bottom w:val="single" w:color="auto" w:sz="4" w:space="0"/>
              <w:right w:val="single" w:color="auto" w:sz="4" w:space="0"/>
            </w:tcBorders>
            <w:shd w:val="clear" w:color="auto" w:fill="auto"/>
            <w:vAlign w:val="center"/>
          </w:tcPr>
          <w:p>
            <w:pPr>
              <w:widowControl/>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项目级别</w:t>
            </w:r>
          </w:p>
        </w:tc>
        <w:tc>
          <w:tcPr>
            <w:tcW w:w="2247" w:type="dxa"/>
            <w:tcBorders>
              <w:top w:val="single" w:color="000000" w:sz="12" w:space="0"/>
              <w:left w:val="single" w:color="000000" w:sz="4" w:space="0"/>
              <w:bottom w:val="single" w:color="auto" w:sz="4" w:space="0"/>
              <w:right w:val="single" w:color="auto" w:sz="4" w:space="0"/>
            </w:tcBorders>
            <w:shd w:val="clear" w:color="auto" w:fill="auto"/>
            <w:vAlign w:val="center"/>
          </w:tcPr>
          <w:p>
            <w:pPr>
              <w:widowControl/>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项目类别</w:t>
            </w:r>
          </w:p>
        </w:tc>
      </w:tr>
      <w:tr>
        <w:tblPrEx>
          <w:tblLayout w:type="fixed"/>
          <w:tblCellMar>
            <w:top w:w="0" w:type="dxa"/>
            <w:left w:w="108" w:type="dxa"/>
            <w:bottom w:w="0" w:type="dxa"/>
            <w:right w:w="108" w:type="dxa"/>
          </w:tblCellMar>
        </w:tblPrEx>
        <w:trPr>
          <w:trHeight w:val="412" w:hRule="atLeast"/>
        </w:trPr>
        <w:tc>
          <w:tcPr>
            <w:tcW w:w="2851" w:type="dxa"/>
            <w:tcBorders>
              <w:top w:val="single" w:color="000000" w:sz="4" w:space="0"/>
              <w:left w:val="single" w:color="000000" w:sz="4" w:space="0"/>
              <w:bottom w:val="single" w:color="000000" w:sz="12"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3451" w:type="dxa"/>
            <w:tcBorders>
              <w:top w:val="single" w:color="000000" w:sz="4" w:space="0"/>
              <w:left w:val="single" w:color="000000" w:sz="4" w:space="0"/>
              <w:bottom w:val="single" w:color="000000" w:sz="12" w:space="0"/>
              <w:right w:val="single" w:color="000000" w:sz="4" w:space="0"/>
            </w:tcBorders>
            <w:shd w:val="clear" w:color="auto" w:fill="FFFFFF"/>
            <w:vAlign w:val="center"/>
          </w:tcPr>
          <w:p>
            <w:pPr>
              <w:widowControl/>
              <w:adjustRightInd w:val="0"/>
              <w:snapToGrid w:val="0"/>
              <w:jc w:val="center"/>
              <w:rPr>
                <w:rFonts w:ascii="Times New Roman" w:hAnsi="Times New Roman" w:cs="Times New Roman" w:eastAsiaTheme="minorEastAsia"/>
                <w:color w:val="000000" w:themeColor="text1"/>
              </w:rPr>
            </w:pPr>
          </w:p>
        </w:tc>
        <w:tc>
          <w:tcPr>
            <w:tcW w:w="2379" w:type="dxa"/>
            <w:tcBorders>
              <w:top w:val="single" w:color="000000" w:sz="4" w:space="0"/>
              <w:left w:val="single" w:color="000000" w:sz="4" w:space="0"/>
              <w:bottom w:val="single" w:color="000000" w:sz="12" w:space="0"/>
              <w:right w:val="single" w:color="000000" w:sz="4" w:space="0"/>
            </w:tcBorders>
            <w:shd w:val="clear" w:color="auto" w:fill="auto"/>
            <w:vAlign w:val="center"/>
          </w:tcPr>
          <w:p>
            <w:pPr>
              <w:widowControl/>
              <w:adjustRightInd w:val="0"/>
              <w:snapToGrid w:val="0"/>
              <w:jc w:val="center"/>
              <w:rPr>
                <w:rFonts w:ascii="Times New Roman" w:hAnsi="Times New Roman" w:cs="Times New Roman" w:eastAsiaTheme="minorEastAsia"/>
                <w:color w:val="000000" w:themeColor="text1"/>
              </w:rPr>
            </w:pPr>
          </w:p>
        </w:tc>
        <w:tc>
          <w:tcPr>
            <w:tcW w:w="2247" w:type="dxa"/>
            <w:tcBorders>
              <w:top w:val="single" w:color="auto" w:sz="4" w:space="0"/>
              <w:left w:val="single" w:color="000000" w:sz="4" w:space="0"/>
              <w:bottom w:val="single" w:color="000000" w:sz="12" w:space="0"/>
              <w:right w:val="single" w:color="auto" w:sz="4" w:space="0"/>
            </w:tcBorders>
            <w:shd w:val="clear" w:color="auto" w:fill="auto"/>
            <w:vAlign w:val="center"/>
          </w:tcPr>
          <w:p>
            <w:pPr>
              <w:widowControl/>
              <w:adjustRightInd w:val="0"/>
              <w:snapToGrid w:val="0"/>
              <w:jc w:val="center"/>
              <w:rPr>
                <w:rFonts w:ascii="Times New Roman" w:hAnsi="Times New Roman" w:cs="Times New Roman" w:eastAsiaTheme="minorEastAsia"/>
                <w:color w:val="000000" w:themeColor="text1"/>
              </w:rPr>
            </w:pPr>
          </w:p>
        </w:tc>
        <w:tc>
          <w:tcPr>
            <w:tcW w:w="2247" w:type="dxa"/>
            <w:tcBorders>
              <w:top w:val="single" w:color="auto" w:sz="4" w:space="0"/>
              <w:left w:val="single" w:color="000000" w:sz="4" w:space="0"/>
              <w:bottom w:val="single" w:color="000000" w:sz="12" w:space="0"/>
              <w:right w:val="single" w:color="auto" w:sz="4" w:space="0"/>
            </w:tcBorders>
            <w:shd w:val="clear" w:color="auto" w:fill="auto"/>
            <w:vAlign w:val="center"/>
          </w:tcPr>
          <w:p>
            <w:pPr>
              <w:widowControl/>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rPr>
      </w:pPr>
      <w:r>
        <w:rPr>
          <w:rFonts w:ascii="Times New Roman" w:hAnsi="Times New Roman" w:cs="Times New Roman" w:eastAsiaTheme="minorEastAsia"/>
          <w:b/>
          <w:color w:val="000000" w:themeColor="text1"/>
        </w:rPr>
        <w:t>级别：</w:t>
      </w:r>
      <w:r>
        <w:rPr>
          <w:rFonts w:ascii="Times New Roman" w:hAnsi="Times New Roman" w:cs="Times New Roman" w:eastAsiaTheme="minorEastAsia"/>
          <w:color w:val="000000" w:themeColor="text1"/>
        </w:rPr>
        <w:t>国家、省部级。</w:t>
      </w:r>
    </w:p>
    <w:p>
      <w:pPr>
        <w:adjustRightInd w:val="0"/>
        <w:snapToGrid w:val="0"/>
        <w:spacing w:line="360" w:lineRule="auto"/>
        <w:rPr>
          <w:rFonts w:ascii="Times New Roman" w:hAnsi="Times New Roman" w:cs="Times New Roman" w:eastAsiaTheme="minorEastAsia"/>
          <w:color w:val="000000" w:themeColor="text1"/>
        </w:rPr>
      </w:pPr>
      <w:r>
        <w:rPr>
          <w:rFonts w:ascii="Times New Roman" w:hAnsi="Times New Roman" w:cs="Times New Roman" w:eastAsiaTheme="minorEastAsia"/>
          <w:b/>
          <w:color w:val="000000" w:themeColor="text1"/>
        </w:rPr>
        <w:t>项目类别</w:t>
      </w:r>
      <w:r>
        <w:rPr>
          <w:rFonts w:ascii="Times New Roman" w:hAnsi="Times New Roman" w:cs="Times New Roman" w:eastAsiaTheme="minorEastAsia"/>
          <w:color w:val="000000" w:themeColor="text1"/>
        </w:rPr>
        <w:t>：创新、创业。</w:t>
      </w:r>
    </w:p>
    <w:p>
      <w:pPr>
        <w:adjustRightInd w:val="0"/>
        <w:snapToGrid w:val="0"/>
        <w:rPr>
          <w:rFonts w:ascii="Times New Roman" w:hAnsi="Times New Roman" w:cs="Times New Roman" w:eastAsiaTheme="minorEastAsia"/>
          <w:color w:val="000000" w:themeColor="text1"/>
        </w:rPr>
      </w:pPr>
    </w:p>
    <w:p>
      <w:pPr>
        <w:pStyle w:val="3"/>
        <w:adjustRightInd w:val="0"/>
        <w:snapToGrid w:val="0"/>
        <w:spacing w:line="240" w:lineRule="auto"/>
        <w:rPr>
          <w:rFonts w:ascii="Times New Roman" w:hAnsi="Times New Roman" w:eastAsiaTheme="minorEastAsia"/>
          <w:color w:val="000000" w:themeColor="text1"/>
          <w:sz w:val="28"/>
        </w:rPr>
      </w:pPr>
      <w:bookmarkStart w:id="385" w:name="_Toc436883469"/>
      <w:bookmarkStart w:id="386" w:name="_Toc436554346"/>
      <w:bookmarkStart w:id="387" w:name="_Toc482167159"/>
      <w:bookmarkStart w:id="388" w:name="_Toc453514573"/>
      <w:r>
        <w:rPr>
          <w:rFonts w:ascii="Times New Roman" w:hAnsi="Times New Roman" w:eastAsiaTheme="minorEastAsia"/>
          <w:color w:val="000000" w:themeColor="text1"/>
          <w:sz w:val="28"/>
        </w:rPr>
        <w:t>表6-6-2学生参与教师科研项目情况</w:t>
      </w:r>
      <w:bookmarkEnd w:id="385"/>
      <w:bookmarkEnd w:id="386"/>
      <w:r>
        <w:rPr>
          <w:rFonts w:ascii="Times New Roman" w:hAnsi="Times New Roman" w:eastAsiaTheme="minorEastAsia"/>
          <w:color w:val="000000" w:themeColor="text1"/>
          <w:sz w:val="28"/>
          <w:highlight w:val="yellow"/>
        </w:rPr>
        <w:t>（</w:t>
      </w:r>
      <w:r>
        <w:rPr>
          <w:rFonts w:hint="eastAsia" w:ascii="Times New Roman" w:hAnsi="Times New Roman" w:eastAsiaTheme="minorEastAsia"/>
          <w:color w:val="000000" w:themeColor="text1"/>
          <w:sz w:val="28"/>
          <w:highlight w:val="yellow"/>
        </w:rPr>
        <w:t>学年</w:t>
      </w:r>
      <w:r>
        <w:rPr>
          <w:rFonts w:ascii="Times New Roman" w:hAnsi="Times New Roman" w:eastAsiaTheme="minorEastAsia"/>
          <w:color w:val="000000" w:themeColor="text1"/>
          <w:sz w:val="28"/>
          <w:highlight w:val="yellow"/>
        </w:rPr>
        <w:t>）</w:t>
      </w:r>
      <w:bookmarkEnd w:id="387"/>
      <w:bookmarkEnd w:id="388"/>
    </w:p>
    <w:tbl>
      <w:tblPr>
        <w:tblStyle w:val="30"/>
        <w:tblW w:w="13175" w:type="dxa"/>
        <w:tblInd w:w="0" w:type="dxa"/>
        <w:tblLayout w:type="fixed"/>
        <w:tblCellMar>
          <w:top w:w="0" w:type="dxa"/>
          <w:left w:w="108" w:type="dxa"/>
          <w:bottom w:w="0" w:type="dxa"/>
          <w:right w:w="108" w:type="dxa"/>
        </w:tblCellMar>
      </w:tblPr>
      <w:tblGrid>
        <w:gridCol w:w="3496"/>
        <w:gridCol w:w="3834"/>
        <w:gridCol w:w="2740"/>
        <w:gridCol w:w="1791"/>
        <w:gridCol w:w="1314"/>
      </w:tblGrid>
      <w:tr>
        <w:tblPrEx>
          <w:tblLayout w:type="fixed"/>
          <w:tblCellMar>
            <w:top w:w="0" w:type="dxa"/>
            <w:left w:w="108" w:type="dxa"/>
            <w:bottom w:w="0" w:type="dxa"/>
            <w:right w:w="108" w:type="dxa"/>
          </w:tblCellMar>
        </w:tblPrEx>
        <w:trPr>
          <w:trHeight w:val="423" w:hRule="atLeast"/>
        </w:trPr>
        <w:tc>
          <w:tcPr>
            <w:tcW w:w="3496" w:type="dxa"/>
            <w:tcBorders>
              <w:top w:val="single" w:color="000000" w:sz="12" w:space="0"/>
              <w:left w:val="single" w:color="000000"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学号</w:t>
            </w:r>
          </w:p>
        </w:tc>
        <w:tc>
          <w:tcPr>
            <w:tcW w:w="3834" w:type="dxa"/>
            <w:tcBorders>
              <w:top w:val="single" w:color="000000" w:sz="12"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学生姓名</w:t>
            </w:r>
          </w:p>
        </w:tc>
        <w:tc>
          <w:tcPr>
            <w:tcW w:w="2740" w:type="dxa"/>
            <w:tcBorders>
              <w:top w:val="single" w:color="000000" w:sz="12"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参与科研项目名称</w:t>
            </w:r>
          </w:p>
        </w:tc>
        <w:tc>
          <w:tcPr>
            <w:tcW w:w="1791" w:type="dxa"/>
            <w:tcBorders>
              <w:top w:val="single" w:color="000000" w:sz="12" w:space="0"/>
              <w:left w:val="single" w:color="auto" w:sz="4" w:space="0"/>
              <w:bottom w:val="single" w:color="000000" w:sz="4" w:space="0"/>
              <w:right w:val="single" w:color="auto" w:sz="4" w:space="0"/>
            </w:tcBorders>
            <w:vAlign w:val="center"/>
          </w:tcPr>
          <w:p>
            <w:pPr>
              <w:widowControl/>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项目负责人</w:t>
            </w:r>
          </w:p>
        </w:tc>
        <w:tc>
          <w:tcPr>
            <w:tcW w:w="1314" w:type="dxa"/>
            <w:tcBorders>
              <w:top w:val="single" w:color="000000" w:sz="12" w:space="0"/>
              <w:left w:val="single" w:color="auto" w:sz="4" w:space="0"/>
              <w:bottom w:val="single" w:color="000000" w:sz="4" w:space="0"/>
              <w:right w:val="single" w:color="000000" w:sz="4" w:space="0"/>
            </w:tcBorders>
            <w:vAlign w:val="center"/>
          </w:tcPr>
          <w:p>
            <w:pPr>
              <w:widowControl/>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工号</w:t>
            </w:r>
          </w:p>
        </w:tc>
      </w:tr>
      <w:tr>
        <w:tblPrEx>
          <w:tblLayout w:type="fixed"/>
          <w:tblCellMar>
            <w:top w:w="0" w:type="dxa"/>
            <w:left w:w="108" w:type="dxa"/>
            <w:bottom w:w="0" w:type="dxa"/>
            <w:right w:w="108" w:type="dxa"/>
          </w:tblCellMar>
        </w:tblPrEx>
        <w:trPr>
          <w:trHeight w:val="423" w:hRule="atLeast"/>
        </w:trPr>
        <w:tc>
          <w:tcPr>
            <w:tcW w:w="3496" w:type="dxa"/>
            <w:tcBorders>
              <w:top w:val="single" w:color="000000" w:sz="4" w:space="0"/>
              <w:left w:val="single" w:color="000000" w:sz="4" w:space="0"/>
              <w:bottom w:val="single" w:color="000000" w:sz="12"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3834" w:type="dxa"/>
            <w:tcBorders>
              <w:top w:val="single" w:color="000000" w:sz="4" w:space="0"/>
              <w:left w:val="single" w:color="000000" w:sz="4" w:space="0"/>
              <w:bottom w:val="single" w:color="000000" w:sz="12" w:space="0"/>
              <w:right w:val="single" w:color="000000" w:sz="4" w:space="0"/>
            </w:tcBorders>
            <w:shd w:val="clear" w:color="auto" w:fill="auto"/>
            <w:vAlign w:val="center"/>
          </w:tcPr>
          <w:p>
            <w:pPr>
              <w:widowControl/>
              <w:adjustRightInd w:val="0"/>
              <w:snapToGrid w:val="0"/>
              <w:jc w:val="center"/>
              <w:rPr>
                <w:rFonts w:ascii="Times New Roman" w:hAnsi="Times New Roman" w:cs="Times New Roman" w:eastAsiaTheme="minorEastAsia"/>
                <w:color w:val="000000" w:themeColor="text1"/>
              </w:rPr>
            </w:pPr>
          </w:p>
        </w:tc>
        <w:tc>
          <w:tcPr>
            <w:tcW w:w="2740" w:type="dxa"/>
            <w:tcBorders>
              <w:top w:val="single" w:color="000000" w:sz="4" w:space="0"/>
              <w:left w:val="single" w:color="000000" w:sz="4" w:space="0"/>
              <w:bottom w:val="single" w:color="000000" w:sz="12" w:space="0"/>
              <w:right w:val="single" w:color="auto" w:sz="4" w:space="0"/>
            </w:tcBorders>
            <w:shd w:val="clear" w:color="auto" w:fill="auto"/>
            <w:vAlign w:val="center"/>
          </w:tcPr>
          <w:p>
            <w:pPr>
              <w:adjustRightInd w:val="0"/>
              <w:snapToGrid w:val="0"/>
              <w:jc w:val="center"/>
              <w:rPr>
                <w:rFonts w:ascii="Times New Roman" w:hAnsi="Times New Roman" w:cs="Times New Roman" w:eastAsiaTheme="minorEastAsia"/>
                <w:color w:val="000000" w:themeColor="text1"/>
              </w:rPr>
            </w:pPr>
          </w:p>
        </w:tc>
        <w:tc>
          <w:tcPr>
            <w:tcW w:w="1791" w:type="dxa"/>
            <w:tcBorders>
              <w:top w:val="single" w:color="000000" w:sz="4" w:space="0"/>
              <w:left w:val="single" w:color="auto" w:sz="4" w:space="0"/>
              <w:bottom w:val="single" w:color="000000" w:sz="12" w:space="0"/>
              <w:right w:val="single" w:color="auto" w:sz="4" w:space="0"/>
            </w:tcBorders>
            <w:vAlign w:val="center"/>
          </w:tcPr>
          <w:p>
            <w:pPr>
              <w:adjustRightInd w:val="0"/>
              <w:snapToGrid w:val="0"/>
              <w:jc w:val="center"/>
              <w:rPr>
                <w:rFonts w:ascii="Times New Roman" w:hAnsi="Times New Roman" w:cs="Times New Roman" w:eastAsiaTheme="minorEastAsia"/>
                <w:color w:val="000000" w:themeColor="text1"/>
              </w:rPr>
            </w:pPr>
          </w:p>
        </w:tc>
        <w:tc>
          <w:tcPr>
            <w:tcW w:w="1314" w:type="dxa"/>
            <w:tcBorders>
              <w:top w:val="single" w:color="000000" w:sz="4" w:space="0"/>
              <w:left w:val="single" w:color="auto" w:sz="4" w:space="0"/>
              <w:bottom w:val="single" w:color="000000" w:sz="12" w:space="0"/>
              <w:right w:val="single" w:color="000000" w:sz="4" w:space="0"/>
            </w:tcBorders>
            <w:vAlign w:val="center"/>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b/>
          <w:color w:val="000000" w:themeColor="text1"/>
          <w:kern w:val="0"/>
          <w:szCs w:val="21"/>
        </w:rPr>
        <w:t>科研项目</w:t>
      </w:r>
      <w:r>
        <w:rPr>
          <w:rFonts w:ascii="Times New Roman" w:hAnsi="Times New Roman" w:cs="Times New Roman" w:eastAsiaTheme="minorEastAsia"/>
          <w:color w:val="000000" w:themeColor="text1"/>
          <w:kern w:val="0"/>
          <w:szCs w:val="21"/>
        </w:rPr>
        <w:t>：指本科生参加的各类教师主持的国家、省部纵向项目，以及学校科技管理部门科研考核统计的横向项目（</w:t>
      </w:r>
      <w:r>
        <w:rPr>
          <w:rFonts w:ascii="Times New Roman" w:hAnsi="Times New Roman" w:cs="Times New Roman" w:eastAsiaTheme="minorEastAsia"/>
          <w:b/>
          <w:color w:val="000000" w:themeColor="text1"/>
          <w:kern w:val="0"/>
          <w:szCs w:val="21"/>
        </w:rPr>
        <w:t>自然年内在研项目</w:t>
      </w:r>
      <w:r>
        <w:rPr>
          <w:rFonts w:ascii="Times New Roman" w:hAnsi="Times New Roman" w:cs="Times New Roman" w:eastAsiaTheme="minorEastAsia"/>
          <w:color w:val="000000" w:themeColor="text1"/>
          <w:kern w:val="0"/>
          <w:szCs w:val="21"/>
        </w:rPr>
        <w:t>）。</w:t>
      </w:r>
    </w:p>
    <w:p>
      <w:pPr>
        <w:adjustRightInd w:val="0"/>
        <w:snapToGrid w:val="0"/>
        <w:spacing w:line="360" w:lineRule="auto"/>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b/>
          <w:color w:val="000000" w:themeColor="text1"/>
          <w:kern w:val="0"/>
          <w:szCs w:val="21"/>
        </w:rPr>
        <w:t>项目负责人</w:t>
      </w:r>
      <w:r>
        <w:rPr>
          <w:rFonts w:ascii="Times New Roman" w:hAnsi="Times New Roman" w:cs="Times New Roman" w:eastAsiaTheme="minorEastAsia"/>
          <w:color w:val="000000" w:themeColor="text1"/>
          <w:kern w:val="0"/>
          <w:szCs w:val="21"/>
        </w:rPr>
        <w:t>：指该科研项目的负责人。（</w:t>
      </w:r>
      <w:r>
        <w:rPr>
          <w:rFonts w:ascii="Times New Roman" w:hAnsi="Times New Roman" w:cs="Times New Roman" w:eastAsiaTheme="minorEastAsia"/>
          <w:color w:val="000000" w:themeColor="text1"/>
          <w:szCs w:val="21"/>
        </w:rPr>
        <w:t>在“表1-6-1教职工基本信息”中未录入的教师，工号请填写“000000”</w:t>
      </w:r>
      <w:r>
        <w:rPr>
          <w:rFonts w:ascii="Times New Roman" w:hAnsi="Times New Roman" w:cs="Times New Roman" w:eastAsiaTheme="minorEastAsia"/>
          <w:color w:val="000000" w:themeColor="text1"/>
          <w:kern w:val="0"/>
          <w:szCs w:val="21"/>
        </w:rPr>
        <w:t>）</w:t>
      </w:r>
    </w:p>
    <w:p>
      <w:pPr>
        <w:adjustRightInd w:val="0"/>
        <w:snapToGrid w:val="0"/>
        <w:spacing w:line="360" w:lineRule="auto"/>
        <w:rPr>
          <w:rFonts w:ascii="Times New Roman" w:hAnsi="Times New Roman" w:cs="Times New Roman" w:eastAsiaTheme="minorEastAsia"/>
          <w:color w:val="FF0000"/>
          <w:kern w:val="0"/>
          <w:szCs w:val="21"/>
        </w:rPr>
      </w:pPr>
      <w:r>
        <w:rPr>
          <w:rFonts w:hint="eastAsia" w:ascii="Times New Roman" w:hAnsi="Times New Roman" w:cs="Times New Roman" w:eastAsiaTheme="minorEastAsia"/>
          <w:color w:val="FF0000"/>
          <w:kern w:val="0"/>
          <w:szCs w:val="21"/>
        </w:rPr>
        <w:t>注：学生是项目成员的的界定是项目书上有他名字。</w:t>
      </w:r>
    </w:p>
    <w:p>
      <w:pPr>
        <w:adjustRightInd w:val="0"/>
        <w:snapToGrid w:val="0"/>
        <w:rPr>
          <w:rFonts w:ascii="Times New Roman" w:hAnsi="Times New Roman" w:cs="Times New Roman" w:eastAsiaTheme="minorEastAsia"/>
          <w:color w:val="000000" w:themeColor="text1"/>
        </w:rPr>
      </w:pPr>
    </w:p>
    <w:p>
      <w:pPr>
        <w:pStyle w:val="3"/>
        <w:adjustRightInd w:val="0"/>
        <w:snapToGrid w:val="0"/>
        <w:spacing w:line="240" w:lineRule="auto"/>
        <w:rPr>
          <w:rFonts w:ascii="Times New Roman" w:hAnsi="Times New Roman" w:eastAsiaTheme="minorEastAsia"/>
          <w:color w:val="000000" w:themeColor="text1"/>
          <w:sz w:val="28"/>
        </w:rPr>
      </w:pPr>
      <w:bookmarkStart w:id="389" w:name="_Toc436554347"/>
      <w:bookmarkStart w:id="390" w:name="_Toc436883470"/>
      <w:bookmarkStart w:id="391" w:name="_Toc482167160"/>
      <w:bookmarkStart w:id="392" w:name="_Toc453514574"/>
      <w:r>
        <w:rPr>
          <w:rFonts w:ascii="Times New Roman" w:hAnsi="Times New Roman" w:eastAsiaTheme="minorEastAsia"/>
          <w:color w:val="000000" w:themeColor="text1"/>
          <w:sz w:val="28"/>
        </w:rPr>
        <w:t>表6-6-3学生获省级及以上各类竞赛奖励情况</w:t>
      </w:r>
      <w:bookmarkEnd w:id="389"/>
      <w:bookmarkEnd w:id="390"/>
      <w:r>
        <w:rPr>
          <w:rFonts w:ascii="Times New Roman" w:hAnsi="Times New Roman" w:eastAsiaTheme="minorEastAsia"/>
          <w:color w:val="000000" w:themeColor="text1"/>
          <w:sz w:val="28"/>
          <w:highlight w:val="yellow"/>
        </w:rPr>
        <w:t>（</w:t>
      </w:r>
      <w:r>
        <w:rPr>
          <w:rFonts w:hint="eastAsia" w:ascii="Times New Roman" w:hAnsi="Times New Roman" w:eastAsiaTheme="minorEastAsia"/>
          <w:color w:val="000000" w:themeColor="text1"/>
          <w:sz w:val="28"/>
          <w:highlight w:val="yellow"/>
        </w:rPr>
        <w:t>学年</w:t>
      </w:r>
      <w:r>
        <w:rPr>
          <w:rFonts w:ascii="Times New Roman" w:hAnsi="Times New Roman" w:eastAsiaTheme="minorEastAsia"/>
          <w:color w:val="000000" w:themeColor="text1"/>
          <w:sz w:val="28"/>
          <w:highlight w:val="yellow"/>
        </w:rPr>
        <w:t>）</w:t>
      </w:r>
      <w:bookmarkEnd w:id="391"/>
      <w:bookmarkEnd w:id="392"/>
    </w:p>
    <w:tbl>
      <w:tblPr>
        <w:tblStyle w:val="30"/>
        <w:tblW w:w="13175" w:type="dxa"/>
        <w:tblInd w:w="0" w:type="dxa"/>
        <w:tblLayout w:type="fixed"/>
        <w:tblCellMar>
          <w:top w:w="0" w:type="dxa"/>
          <w:left w:w="108" w:type="dxa"/>
          <w:bottom w:w="0" w:type="dxa"/>
          <w:right w:w="108" w:type="dxa"/>
        </w:tblCellMar>
      </w:tblPr>
      <w:tblGrid>
        <w:gridCol w:w="1909"/>
        <w:gridCol w:w="1785"/>
        <w:gridCol w:w="2138"/>
        <w:gridCol w:w="2505"/>
        <w:gridCol w:w="1836"/>
        <w:gridCol w:w="1501"/>
        <w:gridCol w:w="1501"/>
      </w:tblGrid>
      <w:tr>
        <w:tblPrEx>
          <w:tblLayout w:type="fixed"/>
          <w:tblCellMar>
            <w:top w:w="0" w:type="dxa"/>
            <w:left w:w="108" w:type="dxa"/>
            <w:bottom w:w="0" w:type="dxa"/>
            <w:right w:w="108" w:type="dxa"/>
          </w:tblCellMar>
        </w:tblPrEx>
        <w:trPr>
          <w:trHeight w:val="403" w:hRule="atLeast"/>
        </w:trPr>
        <w:tc>
          <w:tcPr>
            <w:tcW w:w="1909" w:type="dxa"/>
            <w:tcBorders>
              <w:top w:val="single" w:color="000000" w:sz="12" w:space="0"/>
              <w:left w:val="single" w:color="auto" w:sz="4" w:space="0"/>
              <w:bottom w:val="single" w:color="auto" w:sz="4" w:space="0"/>
              <w:right w:val="single" w:color="auto" w:sz="4" w:space="0"/>
            </w:tcBorders>
            <w:shd w:val="clear" w:color="auto" w:fill="FFFFFF" w:themeFill="background1"/>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学号</w:t>
            </w:r>
          </w:p>
        </w:tc>
        <w:tc>
          <w:tcPr>
            <w:tcW w:w="1785" w:type="dxa"/>
            <w:tcBorders>
              <w:top w:val="single" w:color="000000" w:sz="12" w:space="0"/>
              <w:left w:val="single" w:color="auto" w:sz="4" w:space="0"/>
              <w:bottom w:val="single" w:color="auto" w:sz="4" w:space="0"/>
              <w:right w:val="single" w:color="auto" w:sz="4" w:space="0"/>
            </w:tcBorders>
            <w:shd w:val="clear" w:color="auto" w:fill="FFFFFF" w:themeFill="background1"/>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学生姓名</w:t>
            </w:r>
          </w:p>
        </w:tc>
        <w:tc>
          <w:tcPr>
            <w:tcW w:w="2138" w:type="dxa"/>
            <w:tcBorders>
              <w:top w:val="single" w:color="000000" w:sz="12" w:space="0"/>
              <w:left w:val="single" w:color="auto"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竞赛名称</w:t>
            </w:r>
          </w:p>
        </w:tc>
        <w:tc>
          <w:tcPr>
            <w:tcW w:w="2505" w:type="dxa"/>
            <w:tcBorders>
              <w:top w:val="single" w:color="000000" w:sz="12" w:space="0"/>
              <w:left w:val="nil"/>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获奖时间</w:t>
            </w:r>
          </w:p>
        </w:tc>
        <w:tc>
          <w:tcPr>
            <w:tcW w:w="1836" w:type="dxa"/>
            <w:tcBorders>
              <w:top w:val="single" w:color="000000" w:sz="12" w:space="0"/>
              <w:left w:val="nil"/>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获奖类别</w:t>
            </w:r>
          </w:p>
        </w:tc>
        <w:tc>
          <w:tcPr>
            <w:tcW w:w="1501" w:type="dxa"/>
            <w:tcBorders>
              <w:top w:val="single" w:color="000000" w:sz="12" w:space="0"/>
              <w:left w:val="single" w:color="000000"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获奖等级</w:t>
            </w:r>
          </w:p>
        </w:tc>
        <w:tc>
          <w:tcPr>
            <w:tcW w:w="1501" w:type="dxa"/>
            <w:tcBorders>
              <w:top w:val="single" w:color="000000" w:sz="12" w:space="0"/>
              <w:left w:val="single" w:color="000000"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说明</w:t>
            </w:r>
          </w:p>
        </w:tc>
      </w:tr>
      <w:tr>
        <w:tblPrEx>
          <w:tblLayout w:type="fixed"/>
          <w:tblCellMar>
            <w:top w:w="0" w:type="dxa"/>
            <w:left w:w="108" w:type="dxa"/>
            <w:bottom w:w="0" w:type="dxa"/>
            <w:right w:w="108" w:type="dxa"/>
          </w:tblCellMar>
        </w:tblPrEx>
        <w:trPr>
          <w:trHeight w:val="403" w:hRule="atLeast"/>
        </w:trPr>
        <w:tc>
          <w:tcPr>
            <w:tcW w:w="190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178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2138"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2505"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1836" w:type="dxa"/>
            <w:tcBorders>
              <w:top w:val="single" w:color="000000" w:sz="4" w:space="0"/>
              <w:left w:val="nil"/>
              <w:bottom w:val="single" w:color="000000" w:sz="4" w:space="0"/>
              <w:right w:val="single" w:color="000000" w:sz="4" w:space="0"/>
            </w:tcBorders>
            <w:shd w:val="clear" w:color="auto" w:fill="FFFFFF"/>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15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15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b/>
          <w:color w:val="000000" w:themeColor="text1"/>
          <w:kern w:val="0"/>
          <w:szCs w:val="21"/>
        </w:rPr>
        <w:t>获奖类别</w:t>
      </w:r>
      <w:r>
        <w:rPr>
          <w:rFonts w:ascii="Times New Roman" w:hAnsi="Times New Roman" w:cs="Times New Roman" w:eastAsiaTheme="minorEastAsia"/>
          <w:color w:val="000000" w:themeColor="text1"/>
          <w:kern w:val="0"/>
          <w:szCs w:val="21"/>
        </w:rPr>
        <w:t>：指国家级、省部级，国际级竞赛等同于国家级，全国性行业协会主办赛事算省部级。</w:t>
      </w:r>
    </w:p>
    <w:p>
      <w:pPr>
        <w:adjustRightInd w:val="0"/>
        <w:snapToGrid w:val="0"/>
        <w:spacing w:line="360" w:lineRule="auto"/>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b/>
          <w:color w:val="000000" w:themeColor="text1"/>
          <w:kern w:val="0"/>
          <w:szCs w:val="21"/>
        </w:rPr>
        <w:t>获奖等级</w:t>
      </w:r>
      <w:r>
        <w:rPr>
          <w:rFonts w:ascii="Times New Roman" w:hAnsi="Times New Roman" w:cs="Times New Roman" w:eastAsiaTheme="minorEastAsia"/>
          <w:color w:val="000000" w:themeColor="text1"/>
          <w:kern w:val="0"/>
          <w:szCs w:val="21"/>
        </w:rPr>
        <w:t>：指一等奖、二等奖、三等奖，</w:t>
      </w:r>
      <w:r>
        <w:rPr>
          <w:rFonts w:ascii="Times New Roman" w:hAnsi="Times New Roman" w:cs="Times New Roman" w:eastAsiaTheme="minorEastAsia"/>
          <w:color w:val="000000" w:themeColor="text1"/>
          <w:szCs w:val="21"/>
        </w:rPr>
        <w:t>冠军(金奖)、特等奖等同于一等奖，亚军（银奖）等同于二等奖，季军（铜奖）等同于三等奖。如冠亚季军、金银铜奖从一等奖获得者中决出，则按一等奖计算。</w:t>
      </w:r>
    </w:p>
    <w:p>
      <w:pPr>
        <w:adjustRightInd w:val="0"/>
        <w:snapToGrid w:val="0"/>
        <w:rPr>
          <w:rFonts w:ascii="Times New Roman" w:hAnsi="Times New Roman" w:cs="Times New Roman" w:eastAsiaTheme="minorEastAsia"/>
          <w:b/>
          <w:color w:val="000000" w:themeColor="text1"/>
        </w:rPr>
      </w:pPr>
    </w:p>
    <w:p>
      <w:pPr>
        <w:pStyle w:val="3"/>
        <w:adjustRightInd w:val="0"/>
        <w:snapToGrid w:val="0"/>
        <w:spacing w:line="240" w:lineRule="auto"/>
        <w:rPr>
          <w:rFonts w:ascii="Times New Roman" w:hAnsi="Times New Roman" w:eastAsiaTheme="minorEastAsia"/>
          <w:color w:val="000000" w:themeColor="text1"/>
          <w:sz w:val="28"/>
        </w:rPr>
      </w:pPr>
      <w:bookmarkStart w:id="393" w:name="_Toc436554348"/>
      <w:bookmarkStart w:id="394" w:name="_Toc436883471"/>
      <w:bookmarkStart w:id="395" w:name="_Toc453514575"/>
      <w:bookmarkStart w:id="396" w:name="_Toc482167161"/>
      <w:r>
        <w:rPr>
          <w:rFonts w:ascii="Times New Roman" w:hAnsi="Times New Roman" w:eastAsiaTheme="minorEastAsia"/>
          <w:color w:val="000000" w:themeColor="text1"/>
          <w:sz w:val="28"/>
        </w:rPr>
        <w:t>表6-6-4学生获专业比赛奖励情况（艺术类专业用）</w:t>
      </w:r>
      <w:bookmarkEnd w:id="393"/>
      <w:bookmarkEnd w:id="394"/>
      <w:r>
        <w:rPr>
          <w:rFonts w:ascii="Times New Roman" w:hAnsi="Times New Roman" w:eastAsiaTheme="minorEastAsia"/>
          <w:color w:val="000000" w:themeColor="text1"/>
          <w:sz w:val="28"/>
          <w:highlight w:val="yellow"/>
        </w:rPr>
        <w:t>（</w:t>
      </w:r>
      <w:r>
        <w:rPr>
          <w:rFonts w:hint="eastAsia" w:ascii="Times New Roman" w:hAnsi="Times New Roman" w:eastAsiaTheme="minorEastAsia"/>
          <w:color w:val="000000" w:themeColor="text1"/>
          <w:sz w:val="28"/>
          <w:highlight w:val="yellow"/>
        </w:rPr>
        <w:t>学年</w:t>
      </w:r>
      <w:r>
        <w:rPr>
          <w:rFonts w:ascii="Times New Roman" w:hAnsi="Times New Roman" w:eastAsiaTheme="minorEastAsia"/>
          <w:color w:val="000000" w:themeColor="text1"/>
          <w:sz w:val="28"/>
          <w:highlight w:val="yellow"/>
        </w:rPr>
        <w:t>）</w:t>
      </w:r>
      <w:bookmarkEnd w:id="395"/>
      <w:bookmarkEnd w:id="396"/>
    </w:p>
    <w:tbl>
      <w:tblPr>
        <w:tblStyle w:val="30"/>
        <w:tblW w:w="13129"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341"/>
        <w:gridCol w:w="1341"/>
        <w:gridCol w:w="1341"/>
        <w:gridCol w:w="1386"/>
        <w:gridCol w:w="1480"/>
        <w:gridCol w:w="2260"/>
        <w:gridCol w:w="1334"/>
        <w:gridCol w:w="1323"/>
        <w:gridCol w:w="1323"/>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612" w:hRule="atLeast"/>
        </w:trPr>
        <w:tc>
          <w:tcPr>
            <w:tcW w:w="1341" w:type="dxa"/>
            <w:shd w:val="clear" w:color="auto" w:fill="FFFFFF" w:themeFill="background1"/>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学号</w:t>
            </w:r>
          </w:p>
        </w:tc>
        <w:tc>
          <w:tcPr>
            <w:tcW w:w="1341" w:type="dxa"/>
            <w:shd w:val="clear" w:color="auto" w:fill="FFFFFF" w:themeFill="background1"/>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学生姓名</w:t>
            </w:r>
          </w:p>
        </w:tc>
        <w:tc>
          <w:tcPr>
            <w:tcW w:w="1341" w:type="dxa"/>
            <w:shd w:val="clear" w:color="auto" w:fill="FFFFFF" w:themeFill="background1"/>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比赛名称</w:t>
            </w:r>
          </w:p>
        </w:tc>
        <w:tc>
          <w:tcPr>
            <w:tcW w:w="1386" w:type="dxa"/>
            <w:shd w:val="clear" w:color="auto" w:fill="FFFFFF" w:themeFill="background1"/>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赛事类别</w:t>
            </w:r>
          </w:p>
        </w:tc>
        <w:tc>
          <w:tcPr>
            <w:tcW w:w="1480" w:type="dxa"/>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获奖等级</w:t>
            </w:r>
          </w:p>
        </w:tc>
        <w:tc>
          <w:tcPr>
            <w:tcW w:w="2260" w:type="dxa"/>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获奖时间</w:t>
            </w:r>
          </w:p>
        </w:tc>
        <w:tc>
          <w:tcPr>
            <w:tcW w:w="1334" w:type="dxa"/>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主办单位</w:t>
            </w:r>
          </w:p>
        </w:tc>
        <w:tc>
          <w:tcPr>
            <w:tcW w:w="1323" w:type="dxa"/>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学生排名</w:t>
            </w:r>
          </w:p>
        </w:tc>
        <w:tc>
          <w:tcPr>
            <w:tcW w:w="1323" w:type="dxa"/>
            <w:shd w:val="clear" w:color="auto" w:fill="FFFFFF"/>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说明</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trPr>
        <w:tc>
          <w:tcPr>
            <w:tcW w:w="1341" w:type="dxa"/>
            <w:shd w:val="clear" w:color="auto" w:fill="FFFFFF" w:themeFill="background1"/>
          </w:tcPr>
          <w:p>
            <w:pPr>
              <w:adjustRightInd w:val="0"/>
              <w:snapToGrid w:val="0"/>
              <w:jc w:val="center"/>
              <w:rPr>
                <w:rFonts w:ascii="Times New Roman" w:hAnsi="Times New Roman" w:cs="Times New Roman" w:eastAsiaTheme="minorEastAsia"/>
                <w:color w:val="000000" w:themeColor="text1"/>
              </w:rPr>
            </w:pPr>
          </w:p>
        </w:tc>
        <w:tc>
          <w:tcPr>
            <w:tcW w:w="1341" w:type="dxa"/>
            <w:shd w:val="clear" w:color="auto" w:fill="FFFFFF" w:themeFill="background1"/>
          </w:tcPr>
          <w:p>
            <w:pPr>
              <w:adjustRightInd w:val="0"/>
              <w:snapToGrid w:val="0"/>
              <w:jc w:val="center"/>
              <w:rPr>
                <w:rFonts w:ascii="Times New Roman" w:hAnsi="Times New Roman" w:cs="Times New Roman" w:eastAsiaTheme="minorEastAsia"/>
                <w:color w:val="000000" w:themeColor="text1"/>
              </w:rPr>
            </w:pPr>
          </w:p>
        </w:tc>
        <w:tc>
          <w:tcPr>
            <w:tcW w:w="1341" w:type="dxa"/>
            <w:shd w:val="clear" w:color="auto" w:fill="FFFFFF" w:themeFill="background1"/>
            <w:vAlign w:val="center"/>
          </w:tcPr>
          <w:p>
            <w:pPr>
              <w:adjustRightInd w:val="0"/>
              <w:snapToGrid w:val="0"/>
              <w:jc w:val="center"/>
              <w:rPr>
                <w:rFonts w:ascii="Times New Roman" w:hAnsi="Times New Roman" w:cs="Times New Roman" w:eastAsiaTheme="minorEastAsia"/>
                <w:color w:val="000000" w:themeColor="text1"/>
              </w:rPr>
            </w:pPr>
          </w:p>
        </w:tc>
        <w:tc>
          <w:tcPr>
            <w:tcW w:w="1386" w:type="dxa"/>
            <w:shd w:val="clear" w:color="auto" w:fill="FFFFFF" w:themeFill="background1"/>
            <w:vAlign w:val="center"/>
          </w:tcPr>
          <w:p>
            <w:pPr>
              <w:adjustRightInd w:val="0"/>
              <w:snapToGrid w:val="0"/>
              <w:jc w:val="center"/>
              <w:rPr>
                <w:rFonts w:ascii="Times New Roman" w:hAnsi="Times New Roman" w:cs="Times New Roman" w:eastAsiaTheme="minorEastAsia"/>
                <w:color w:val="000000" w:themeColor="text1"/>
              </w:rPr>
            </w:pPr>
          </w:p>
        </w:tc>
        <w:tc>
          <w:tcPr>
            <w:tcW w:w="1480"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2260"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334" w:type="dxa"/>
            <w:shd w:val="clear" w:color="auto" w:fill="FFFFFF"/>
          </w:tcPr>
          <w:p>
            <w:pPr>
              <w:adjustRightInd w:val="0"/>
              <w:snapToGrid w:val="0"/>
              <w:jc w:val="center"/>
              <w:rPr>
                <w:rFonts w:ascii="Times New Roman" w:hAnsi="Times New Roman" w:cs="Times New Roman" w:eastAsiaTheme="minorEastAsia"/>
                <w:color w:val="000000" w:themeColor="text1"/>
              </w:rPr>
            </w:pPr>
          </w:p>
        </w:tc>
        <w:tc>
          <w:tcPr>
            <w:tcW w:w="1323"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c>
          <w:tcPr>
            <w:tcW w:w="1323" w:type="dxa"/>
            <w:shd w:val="clear" w:color="auto" w:fill="FFFFFF"/>
            <w:vAlign w:val="center"/>
          </w:tcPr>
          <w:p>
            <w:pPr>
              <w:adjustRightInd w:val="0"/>
              <w:snapToGrid w:val="0"/>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b/>
          <w:color w:val="000000" w:themeColor="text1"/>
          <w:kern w:val="0"/>
          <w:szCs w:val="21"/>
        </w:rPr>
        <w:t>专业比赛</w:t>
      </w:r>
      <w:r>
        <w:rPr>
          <w:rFonts w:ascii="Times New Roman" w:hAnsi="Times New Roman" w:cs="Times New Roman" w:eastAsiaTheme="minorEastAsia"/>
          <w:color w:val="000000" w:themeColor="text1"/>
          <w:kern w:val="0"/>
          <w:szCs w:val="21"/>
        </w:rPr>
        <w:t>：指政府（如中宣部、文化部、国家新闻出版总署、广电总局等）及全国性行业协会（如音乐家协会、美术家协会）等主办的比赛，或由艺术类专业指导委员会认定的比赛。</w:t>
      </w:r>
    </w:p>
    <w:p>
      <w:pPr>
        <w:adjustRightInd w:val="0"/>
        <w:snapToGrid w:val="0"/>
        <w:spacing w:line="360" w:lineRule="auto"/>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b/>
          <w:color w:val="000000" w:themeColor="text1"/>
          <w:kern w:val="0"/>
          <w:szCs w:val="21"/>
        </w:rPr>
        <w:t>赛事类别</w:t>
      </w:r>
      <w:r>
        <w:rPr>
          <w:rFonts w:ascii="Times New Roman" w:hAnsi="Times New Roman" w:cs="Times New Roman" w:eastAsiaTheme="minorEastAsia"/>
          <w:color w:val="000000" w:themeColor="text1"/>
          <w:kern w:val="0"/>
          <w:szCs w:val="21"/>
        </w:rPr>
        <w:t>：指国际性、全国性、地区性比赛。</w:t>
      </w:r>
    </w:p>
    <w:p>
      <w:pPr>
        <w:adjustRightInd w:val="0"/>
        <w:snapToGrid w:val="0"/>
        <w:spacing w:line="360" w:lineRule="auto"/>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b/>
          <w:color w:val="000000" w:themeColor="text1"/>
          <w:kern w:val="0"/>
          <w:szCs w:val="21"/>
        </w:rPr>
        <w:t>获奖等级</w:t>
      </w:r>
      <w:r>
        <w:rPr>
          <w:rFonts w:ascii="Times New Roman" w:hAnsi="Times New Roman" w:cs="Times New Roman" w:eastAsiaTheme="minorEastAsia"/>
          <w:color w:val="000000" w:themeColor="text1"/>
          <w:kern w:val="0"/>
          <w:szCs w:val="21"/>
        </w:rPr>
        <w:t>：指一等奖、二等奖、三等奖，冠军(金奖)、特等奖等同于一等奖，亚军（银奖）等同于二等奖，季军（铜奖）等同于三等奖。如冠亚季军、金银铜奖从一等奖获得者中决出，则按一等奖计算。</w:t>
      </w:r>
    </w:p>
    <w:p>
      <w:pPr>
        <w:adjustRightInd w:val="0"/>
        <w:snapToGrid w:val="0"/>
        <w:spacing w:line="360" w:lineRule="auto"/>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b/>
          <w:color w:val="000000" w:themeColor="text1"/>
          <w:kern w:val="0"/>
          <w:szCs w:val="21"/>
        </w:rPr>
        <w:t>学生排名</w:t>
      </w:r>
      <w:r>
        <w:rPr>
          <w:rFonts w:ascii="Times New Roman" w:hAnsi="Times New Roman" w:cs="Times New Roman" w:eastAsiaTheme="minorEastAsia"/>
          <w:color w:val="000000" w:themeColor="text1"/>
          <w:kern w:val="0"/>
          <w:szCs w:val="21"/>
        </w:rPr>
        <w:t>：指学生在获奖者中的排名名次。</w:t>
      </w:r>
    </w:p>
    <w:p>
      <w:pPr>
        <w:adjustRightInd w:val="0"/>
        <w:snapToGrid w:val="0"/>
        <w:rPr>
          <w:rFonts w:ascii="Times New Roman" w:hAnsi="Times New Roman" w:cs="Times New Roman" w:eastAsiaTheme="minorEastAsia"/>
          <w:color w:val="000000" w:themeColor="text1"/>
        </w:rPr>
      </w:pPr>
    </w:p>
    <w:p>
      <w:pPr>
        <w:pStyle w:val="3"/>
        <w:adjustRightInd w:val="0"/>
        <w:snapToGrid w:val="0"/>
        <w:spacing w:line="240" w:lineRule="auto"/>
        <w:rPr>
          <w:rFonts w:ascii="Times New Roman" w:hAnsi="Times New Roman" w:eastAsiaTheme="minorEastAsia"/>
          <w:color w:val="000000" w:themeColor="text1"/>
          <w:sz w:val="28"/>
        </w:rPr>
      </w:pPr>
      <w:bookmarkStart w:id="397" w:name="_Toc436554349"/>
      <w:bookmarkStart w:id="398" w:name="_Toc436883472"/>
      <w:bookmarkStart w:id="399" w:name="_Toc482167162"/>
      <w:bookmarkStart w:id="400" w:name="_Toc453514576"/>
      <w:r>
        <w:rPr>
          <w:rFonts w:ascii="Times New Roman" w:hAnsi="Times New Roman" w:eastAsiaTheme="minorEastAsia"/>
          <w:color w:val="000000" w:themeColor="text1"/>
          <w:sz w:val="28"/>
        </w:rPr>
        <w:t>表6-6-5学生发表学术论文情况</w:t>
      </w:r>
      <w:bookmarkEnd w:id="397"/>
      <w:bookmarkEnd w:id="398"/>
      <w:r>
        <w:rPr>
          <w:rFonts w:ascii="Times New Roman" w:hAnsi="Times New Roman" w:eastAsiaTheme="minorEastAsia"/>
          <w:color w:val="000000" w:themeColor="text1"/>
          <w:sz w:val="28"/>
          <w:highlight w:val="yellow"/>
        </w:rPr>
        <w:t>（</w:t>
      </w:r>
      <w:r>
        <w:rPr>
          <w:rFonts w:hint="eastAsia" w:ascii="Times New Roman" w:hAnsi="Times New Roman" w:eastAsiaTheme="minorEastAsia"/>
          <w:color w:val="000000" w:themeColor="text1"/>
          <w:sz w:val="28"/>
          <w:highlight w:val="yellow"/>
        </w:rPr>
        <w:t>学年</w:t>
      </w:r>
      <w:r>
        <w:rPr>
          <w:rFonts w:ascii="Times New Roman" w:hAnsi="Times New Roman" w:eastAsiaTheme="minorEastAsia"/>
          <w:color w:val="000000" w:themeColor="text1"/>
          <w:sz w:val="28"/>
          <w:highlight w:val="yellow"/>
        </w:rPr>
        <w:t>）</w:t>
      </w:r>
      <w:bookmarkEnd w:id="399"/>
      <w:bookmarkEnd w:id="400"/>
    </w:p>
    <w:tbl>
      <w:tblPr>
        <w:tblStyle w:val="30"/>
        <w:tblW w:w="13175" w:type="dxa"/>
        <w:tblInd w:w="0" w:type="dxa"/>
        <w:tblLayout w:type="fixed"/>
        <w:tblCellMar>
          <w:top w:w="0" w:type="dxa"/>
          <w:left w:w="108" w:type="dxa"/>
          <w:bottom w:w="0" w:type="dxa"/>
          <w:right w:w="108" w:type="dxa"/>
        </w:tblCellMar>
      </w:tblPr>
      <w:tblGrid>
        <w:gridCol w:w="1660"/>
        <w:gridCol w:w="1660"/>
        <w:gridCol w:w="1657"/>
        <w:gridCol w:w="1684"/>
        <w:gridCol w:w="3257"/>
        <w:gridCol w:w="3257"/>
      </w:tblGrid>
      <w:tr>
        <w:tblPrEx>
          <w:tblLayout w:type="fixed"/>
          <w:tblCellMar>
            <w:top w:w="0" w:type="dxa"/>
            <w:left w:w="108" w:type="dxa"/>
            <w:bottom w:w="0" w:type="dxa"/>
            <w:right w:w="108" w:type="dxa"/>
          </w:tblCellMar>
        </w:tblPrEx>
        <w:trPr>
          <w:trHeight w:val="461" w:hRule="atLeast"/>
        </w:trPr>
        <w:tc>
          <w:tcPr>
            <w:tcW w:w="1660" w:type="dxa"/>
            <w:tcBorders>
              <w:top w:val="single" w:color="auto" w:sz="12" w:space="0"/>
              <w:left w:val="single" w:color="auto" w:sz="4" w:space="0"/>
              <w:bottom w:val="single" w:color="auto" w:sz="4" w:space="0"/>
              <w:right w:val="single" w:color="auto" w:sz="4" w:space="0"/>
            </w:tcBorders>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学号</w:t>
            </w:r>
          </w:p>
        </w:tc>
        <w:tc>
          <w:tcPr>
            <w:tcW w:w="1660" w:type="dxa"/>
            <w:tcBorders>
              <w:top w:val="single" w:color="auto" w:sz="12" w:space="0"/>
              <w:left w:val="single" w:color="auto" w:sz="4" w:space="0"/>
              <w:bottom w:val="single" w:color="auto" w:sz="4" w:space="0"/>
              <w:right w:val="single" w:color="auto" w:sz="4" w:space="0"/>
            </w:tcBorders>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学生姓名</w:t>
            </w:r>
          </w:p>
        </w:tc>
        <w:tc>
          <w:tcPr>
            <w:tcW w:w="1657" w:type="dxa"/>
            <w:tcBorders>
              <w:top w:val="single" w:color="auto" w:sz="12" w:space="0"/>
              <w:left w:val="single" w:color="auto" w:sz="4" w:space="0"/>
              <w:bottom w:val="single" w:color="auto" w:sz="4" w:space="0"/>
              <w:right w:val="single" w:color="auto" w:sz="4" w:space="0"/>
            </w:tcBorders>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论文名称</w:t>
            </w:r>
          </w:p>
        </w:tc>
        <w:tc>
          <w:tcPr>
            <w:tcW w:w="1684" w:type="dxa"/>
            <w:tcBorders>
              <w:top w:val="single" w:color="auto" w:sz="12" w:space="0"/>
              <w:left w:val="single" w:color="auto" w:sz="4" w:space="0"/>
              <w:bottom w:val="single" w:color="auto" w:sz="4" w:space="0"/>
              <w:right w:val="single" w:color="auto" w:sz="4" w:space="0"/>
            </w:tcBorders>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发表期刊</w:t>
            </w:r>
          </w:p>
        </w:tc>
        <w:tc>
          <w:tcPr>
            <w:tcW w:w="3257" w:type="dxa"/>
            <w:tcBorders>
              <w:top w:val="single" w:color="auto" w:sz="12" w:space="0"/>
              <w:left w:val="single" w:color="auto" w:sz="4" w:space="0"/>
              <w:bottom w:val="single" w:color="000000" w:sz="4" w:space="0"/>
              <w:right w:val="single" w:color="auto" w:sz="4" w:space="0"/>
            </w:tcBorders>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发表时间</w:t>
            </w:r>
          </w:p>
        </w:tc>
        <w:tc>
          <w:tcPr>
            <w:tcW w:w="3257" w:type="dxa"/>
            <w:tcBorders>
              <w:top w:val="single" w:color="auto" w:sz="12" w:space="0"/>
              <w:left w:val="single" w:color="auto"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收录情况</w:t>
            </w:r>
          </w:p>
        </w:tc>
      </w:tr>
      <w:tr>
        <w:tblPrEx>
          <w:tblLayout w:type="fixed"/>
          <w:tblCellMar>
            <w:top w:w="0" w:type="dxa"/>
            <w:left w:w="108" w:type="dxa"/>
            <w:bottom w:w="0" w:type="dxa"/>
            <w:right w:w="108" w:type="dxa"/>
          </w:tblCellMar>
        </w:tblPrEx>
        <w:trPr>
          <w:trHeight w:val="417" w:hRule="atLeast"/>
        </w:trPr>
        <w:tc>
          <w:tcPr>
            <w:tcW w:w="1660" w:type="dxa"/>
            <w:tcBorders>
              <w:top w:val="single" w:color="auto" w:sz="4" w:space="0"/>
              <w:left w:val="single" w:color="auto" w:sz="4" w:space="0"/>
              <w:bottom w:val="single" w:color="auto" w:sz="4" w:space="0"/>
              <w:right w:val="single" w:color="auto" w:sz="4" w:space="0"/>
            </w:tcBorders>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1660" w:type="dxa"/>
            <w:tcBorders>
              <w:top w:val="single" w:color="auto" w:sz="4" w:space="0"/>
              <w:left w:val="single" w:color="auto" w:sz="4" w:space="0"/>
              <w:bottom w:val="single" w:color="auto" w:sz="4" w:space="0"/>
              <w:right w:val="single" w:color="auto" w:sz="4" w:space="0"/>
            </w:tcBorders>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1657" w:type="dxa"/>
            <w:tcBorders>
              <w:top w:val="single" w:color="auto" w:sz="4" w:space="0"/>
              <w:left w:val="single" w:color="auto" w:sz="4" w:space="0"/>
              <w:bottom w:val="single" w:color="auto" w:sz="4" w:space="0"/>
              <w:right w:val="single" w:color="auto" w:sz="4" w:space="0"/>
            </w:tcBorders>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1684" w:type="dxa"/>
            <w:tcBorders>
              <w:top w:val="single" w:color="auto" w:sz="4" w:space="0"/>
              <w:left w:val="single" w:color="auto" w:sz="4" w:space="0"/>
              <w:bottom w:val="single" w:color="auto" w:sz="4" w:space="0"/>
              <w:right w:val="single" w:color="auto" w:sz="4" w:space="0"/>
            </w:tcBorders>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3257" w:type="dxa"/>
            <w:tcBorders>
              <w:top w:val="single" w:color="000000" w:sz="4" w:space="0"/>
              <w:left w:val="single" w:color="auto" w:sz="4" w:space="0"/>
              <w:bottom w:val="single" w:color="000000" w:sz="4" w:space="0"/>
              <w:right w:val="single" w:color="auto" w:sz="4" w:space="0"/>
            </w:tcBorders>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3257" w:type="dxa"/>
            <w:tcBorders>
              <w:top w:val="single" w:color="000000" w:sz="4" w:space="0"/>
              <w:left w:val="single" w:color="auto"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学生发表学术论文</w:t>
      </w:r>
      <w:r>
        <w:rPr>
          <w:rFonts w:ascii="Times New Roman" w:hAnsi="Times New Roman" w:cs="Times New Roman" w:eastAsiaTheme="minorEastAsia"/>
          <w:color w:val="000000" w:themeColor="text1"/>
          <w:szCs w:val="21"/>
        </w:rPr>
        <w:t>：指在校本科生在国内外正式学术刊物上以第一作者发表学术论文。</w:t>
      </w:r>
    </w:p>
    <w:p>
      <w:pPr>
        <w:adjustRightInd w:val="0"/>
        <w:snapToGrid w:val="0"/>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highlight w:val="yellow"/>
        </w:rPr>
        <w:t>收录情况</w:t>
      </w:r>
      <w:r>
        <w:rPr>
          <w:rFonts w:ascii="Times New Roman" w:hAnsi="Times New Roman" w:cs="Times New Roman" w:eastAsiaTheme="minorEastAsia"/>
          <w:b/>
          <w:color w:val="000000" w:themeColor="text1"/>
          <w:szCs w:val="21"/>
        </w:rPr>
        <w:t>：</w:t>
      </w:r>
      <w:r>
        <w:rPr>
          <w:rFonts w:ascii="Times New Roman" w:hAnsi="Times New Roman" w:cs="Times New Roman" w:eastAsiaTheme="minorEastAsia"/>
          <w:color w:val="000000" w:themeColor="text1"/>
          <w:szCs w:val="21"/>
        </w:rPr>
        <w:t>指SCI（科学引文索引）、SSCI（社会科学引文索引）、EI（工程索引）、</w:t>
      </w:r>
      <w:r>
        <w:rPr>
          <w:rFonts w:hint="eastAsia" w:ascii="Times New Roman" w:hAnsi="Times New Roman" w:cs="Times New Roman" w:eastAsiaTheme="minorEastAsia"/>
          <w:color w:val="000000" w:themeColor="text1"/>
          <w:szCs w:val="21"/>
        </w:rPr>
        <w:t>CPCI</w:t>
      </w:r>
      <w:r>
        <w:rPr>
          <w:rFonts w:ascii="Times New Roman" w:hAnsi="Times New Roman" w:cs="Times New Roman" w:eastAsiaTheme="minorEastAsia"/>
          <w:color w:val="000000" w:themeColor="text1"/>
          <w:szCs w:val="21"/>
        </w:rPr>
        <w:t>（</w:t>
      </w:r>
      <w:r>
        <w:rPr>
          <w:rFonts w:hint="eastAsia" w:ascii="Times New Roman" w:hAnsi="Times New Roman" w:cs="Times New Roman" w:eastAsiaTheme="minorEastAsia"/>
          <w:color w:val="000000" w:themeColor="text1"/>
          <w:szCs w:val="21"/>
        </w:rPr>
        <w:t>国际</w:t>
      </w:r>
      <w:r>
        <w:rPr>
          <w:rFonts w:ascii="Times New Roman" w:hAnsi="Times New Roman" w:cs="Times New Roman" w:eastAsiaTheme="minorEastAsia"/>
          <w:color w:val="000000" w:themeColor="text1"/>
          <w:szCs w:val="21"/>
        </w:rPr>
        <w:t>会议录索引）、A&amp;HCI</w:t>
      </w:r>
      <w:r>
        <w:rPr>
          <w:rFonts w:hint="eastAsia" w:ascii="Times New Roman" w:hAnsi="Times New Roman" w:cs="Times New Roman" w:eastAsiaTheme="minorEastAsia"/>
          <w:color w:val="000000" w:themeColor="text1"/>
          <w:szCs w:val="21"/>
        </w:rPr>
        <w:t>（</w:t>
      </w:r>
      <w:r>
        <w:rPr>
          <w:rFonts w:ascii="Times New Roman" w:hAnsi="Times New Roman" w:cs="Times New Roman" w:eastAsiaTheme="minorEastAsia"/>
          <w:color w:val="000000" w:themeColor="text1"/>
          <w:szCs w:val="21"/>
        </w:rPr>
        <w:t>艺术与人文科学索引</w:t>
      </w:r>
      <w:r>
        <w:rPr>
          <w:rFonts w:hint="eastAsia" w:ascii="Times New Roman" w:hAnsi="Times New Roman" w:cs="Times New Roman" w:eastAsiaTheme="minorEastAsia"/>
          <w:color w:val="000000" w:themeColor="text1"/>
          <w:szCs w:val="21"/>
        </w:rPr>
        <w:t>）、CSCD（中国科技期刊引证报告）、</w:t>
      </w:r>
      <w:r>
        <w:rPr>
          <w:rFonts w:ascii="Times New Roman" w:hAnsi="Times New Roman" w:cs="Times New Roman" w:eastAsiaTheme="minorEastAsia"/>
          <w:color w:val="000000" w:themeColor="text1"/>
          <w:szCs w:val="21"/>
        </w:rPr>
        <w:t>CSSCI（中文社会科学引文索引）</w:t>
      </w:r>
      <w:r>
        <w:rPr>
          <w:rFonts w:hint="eastAsia" w:cs="Times New Roman" w:asciiTheme="minorEastAsia" w:hAnsiTheme="minorEastAsia" w:eastAsiaTheme="minorEastAsia"/>
          <w:color w:val="000000" w:themeColor="text1"/>
          <w:szCs w:val="21"/>
        </w:rPr>
        <w:t>、</w:t>
      </w:r>
      <w:r>
        <w:rPr>
          <w:rFonts w:hint="eastAsia" w:ascii="Times New Roman" w:hAnsi="Times New Roman" w:cs="Times New Roman" w:eastAsiaTheme="minorEastAsia"/>
          <w:b/>
          <w:color w:val="000000" w:themeColor="text1"/>
          <w:szCs w:val="21"/>
        </w:rPr>
        <w:t>其他期刊</w:t>
      </w:r>
      <w:r>
        <w:rPr>
          <w:rFonts w:ascii="Times New Roman" w:hAnsi="Times New Roman" w:cs="Times New Roman" w:eastAsiaTheme="minorEastAsia"/>
          <w:color w:val="000000" w:themeColor="text1"/>
          <w:szCs w:val="21"/>
        </w:rPr>
        <w:t>。若同一篇论文收录在多种数据库中，只填报一种。</w:t>
      </w:r>
    </w:p>
    <w:p>
      <w:pPr>
        <w:adjustRightInd w:val="0"/>
        <w:snapToGrid w:val="0"/>
        <w:rPr>
          <w:rFonts w:ascii="Times New Roman" w:hAnsi="Times New Roman" w:cs="Times New Roman" w:eastAsiaTheme="minorEastAsia"/>
          <w:b/>
          <w:color w:val="000000" w:themeColor="text1"/>
        </w:rPr>
      </w:pPr>
    </w:p>
    <w:p>
      <w:pPr>
        <w:pStyle w:val="3"/>
        <w:adjustRightInd w:val="0"/>
        <w:snapToGrid w:val="0"/>
        <w:spacing w:line="240" w:lineRule="auto"/>
        <w:rPr>
          <w:rFonts w:ascii="Times New Roman" w:hAnsi="Times New Roman" w:eastAsiaTheme="minorEastAsia"/>
          <w:color w:val="000000" w:themeColor="text1"/>
          <w:sz w:val="28"/>
        </w:rPr>
      </w:pPr>
      <w:bookmarkStart w:id="401" w:name="_Toc436883473"/>
      <w:bookmarkStart w:id="402" w:name="_Toc436554350"/>
      <w:bookmarkStart w:id="403" w:name="_Toc453514577"/>
      <w:bookmarkStart w:id="404" w:name="_Toc482167163"/>
      <w:r>
        <w:rPr>
          <w:rFonts w:ascii="Times New Roman" w:hAnsi="Times New Roman" w:eastAsiaTheme="minorEastAsia"/>
          <w:color w:val="000000" w:themeColor="text1"/>
          <w:sz w:val="28"/>
        </w:rPr>
        <w:t>表6-6-6学生创作、表演的代表性作品（除美术学类专业外的其他艺术类专业用）</w:t>
      </w:r>
      <w:bookmarkEnd w:id="401"/>
      <w:bookmarkEnd w:id="402"/>
      <w:r>
        <w:rPr>
          <w:rFonts w:ascii="Times New Roman" w:hAnsi="Times New Roman" w:eastAsiaTheme="minorEastAsia"/>
          <w:color w:val="000000" w:themeColor="text1"/>
          <w:sz w:val="28"/>
          <w:highlight w:val="yellow"/>
        </w:rPr>
        <w:t>（</w:t>
      </w:r>
      <w:r>
        <w:rPr>
          <w:rFonts w:hint="eastAsia" w:ascii="Times New Roman" w:hAnsi="Times New Roman" w:eastAsiaTheme="minorEastAsia"/>
          <w:color w:val="000000" w:themeColor="text1"/>
          <w:sz w:val="28"/>
          <w:highlight w:val="yellow"/>
        </w:rPr>
        <w:t>学年</w:t>
      </w:r>
      <w:r>
        <w:rPr>
          <w:rFonts w:ascii="Times New Roman" w:hAnsi="Times New Roman" w:eastAsiaTheme="minorEastAsia"/>
          <w:color w:val="000000" w:themeColor="text1"/>
          <w:sz w:val="28"/>
          <w:highlight w:val="yellow"/>
        </w:rPr>
        <w:t>）</w:t>
      </w:r>
      <w:bookmarkEnd w:id="403"/>
      <w:bookmarkEnd w:id="404"/>
    </w:p>
    <w:tbl>
      <w:tblPr>
        <w:tblStyle w:val="30"/>
        <w:tblW w:w="13175" w:type="dxa"/>
        <w:tblInd w:w="0" w:type="dxa"/>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45"/>
        <w:gridCol w:w="1546"/>
        <w:gridCol w:w="1546"/>
        <w:gridCol w:w="1546"/>
        <w:gridCol w:w="1546"/>
        <w:gridCol w:w="1117"/>
        <w:gridCol w:w="1340"/>
        <w:gridCol w:w="1563"/>
        <w:gridCol w:w="1426"/>
      </w:tblGrid>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1545" w:type="dxa"/>
            <w:shd w:val="clear" w:color="auto" w:fill="FFFFFF" w:themeFill="background1"/>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学号</w:t>
            </w:r>
          </w:p>
        </w:tc>
        <w:tc>
          <w:tcPr>
            <w:tcW w:w="1546" w:type="dxa"/>
            <w:shd w:val="clear" w:color="auto" w:fill="FFFFFF" w:themeFill="background1"/>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学生姓名</w:t>
            </w:r>
          </w:p>
        </w:tc>
        <w:tc>
          <w:tcPr>
            <w:tcW w:w="1546" w:type="dxa"/>
            <w:shd w:val="clear" w:color="auto" w:fill="FFFFFF" w:themeFill="background1"/>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作品名称</w:t>
            </w:r>
          </w:p>
        </w:tc>
        <w:tc>
          <w:tcPr>
            <w:tcW w:w="1546" w:type="dxa"/>
            <w:shd w:val="clear" w:color="auto" w:fill="FFFFFF" w:themeFill="background1"/>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类别</w:t>
            </w:r>
          </w:p>
        </w:tc>
        <w:tc>
          <w:tcPr>
            <w:tcW w:w="1546"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类型</w:t>
            </w:r>
          </w:p>
        </w:tc>
        <w:tc>
          <w:tcPr>
            <w:tcW w:w="1117"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发布时间</w:t>
            </w:r>
          </w:p>
        </w:tc>
        <w:tc>
          <w:tcPr>
            <w:tcW w:w="1340"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发布场合</w:t>
            </w:r>
          </w:p>
        </w:tc>
        <w:tc>
          <w:tcPr>
            <w:tcW w:w="1563"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主办单位</w:t>
            </w:r>
          </w:p>
        </w:tc>
        <w:tc>
          <w:tcPr>
            <w:tcW w:w="1426"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影响范围</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19" w:hRule="atLeast"/>
        </w:trPr>
        <w:tc>
          <w:tcPr>
            <w:tcW w:w="1545" w:type="dxa"/>
            <w:shd w:val="clear" w:color="auto" w:fill="FFFFFF" w:themeFill="background1"/>
            <w:vAlign w:val="center"/>
          </w:tcPr>
          <w:p>
            <w:pPr>
              <w:adjustRightInd w:val="0"/>
              <w:snapToGrid w:val="0"/>
              <w:jc w:val="center"/>
              <w:rPr>
                <w:rFonts w:ascii="Times New Roman" w:hAnsi="Times New Roman" w:cs="Times New Roman" w:eastAsiaTheme="minorEastAsia"/>
                <w:color w:val="000000" w:themeColor="text1"/>
              </w:rPr>
            </w:pPr>
          </w:p>
        </w:tc>
        <w:tc>
          <w:tcPr>
            <w:tcW w:w="1546" w:type="dxa"/>
            <w:shd w:val="clear" w:color="auto" w:fill="FFFFFF" w:themeFill="background1"/>
            <w:vAlign w:val="center"/>
          </w:tcPr>
          <w:p>
            <w:pPr>
              <w:adjustRightInd w:val="0"/>
              <w:snapToGrid w:val="0"/>
              <w:jc w:val="center"/>
              <w:rPr>
                <w:rFonts w:ascii="Times New Roman" w:hAnsi="Times New Roman" w:cs="Times New Roman" w:eastAsiaTheme="minorEastAsia"/>
                <w:color w:val="000000" w:themeColor="text1"/>
              </w:rPr>
            </w:pPr>
          </w:p>
        </w:tc>
        <w:tc>
          <w:tcPr>
            <w:tcW w:w="1546" w:type="dxa"/>
            <w:shd w:val="clear" w:color="auto" w:fill="FFFFFF" w:themeFill="background1"/>
            <w:vAlign w:val="center"/>
          </w:tcPr>
          <w:p>
            <w:pPr>
              <w:adjustRightInd w:val="0"/>
              <w:snapToGrid w:val="0"/>
              <w:jc w:val="center"/>
              <w:rPr>
                <w:rFonts w:ascii="Times New Roman" w:hAnsi="Times New Roman" w:cs="Times New Roman" w:eastAsiaTheme="minorEastAsia"/>
                <w:color w:val="000000" w:themeColor="text1"/>
              </w:rPr>
            </w:pPr>
          </w:p>
        </w:tc>
        <w:tc>
          <w:tcPr>
            <w:tcW w:w="1546" w:type="dxa"/>
            <w:shd w:val="clear" w:color="auto" w:fill="FFFFFF" w:themeFill="background1"/>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1546" w:type="dxa"/>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1117" w:type="dxa"/>
            <w:vAlign w:val="center"/>
          </w:tcPr>
          <w:p>
            <w:pPr>
              <w:adjustRightInd w:val="0"/>
              <w:snapToGrid w:val="0"/>
              <w:jc w:val="center"/>
              <w:rPr>
                <w:rFonts w:ascii="Times New Roman" w:hAnsi="Times New Roman" w:cs="Times New Roman" w:eastAsiaTheme="minorEastAsia"/>
                <w:color w:val="000000" w:themeColor="text1"/>
              </w:rPr>
            </w:pPr>
          </w:p>
        </w:tc>
        <w:tc>
          <w:tcPr>
            <w:tcW w:w="1340" w:type="dxa"/>
            <w:vAlign w:val="center"/>
          </w:tcPr>
          <w:p>
            <w:pPr>
              <w:adjustRightInd w:val="0"/>
              <w:snapToGrid w:val="0"/>
              <w:jc w:val="center"/>
              <w:rPr>
                <w:rFonts w:ascii="Times New Roman" w:hAnsi="Times New Roman" w:cs="Times New Roman" w:eastAsiaTheme="minorEastAsia"/>
                <w:color w:val="000000" w:themeColor="text1"/>
              </w:rPr>
            </w:pPr>
          </w:p>
        </w:tc>
        <w:tc>
          <w:tcPr>
            <w:tcW w:w="1563" w:type="dxa"/>
            <w:vAlign w:val="center"/>
          </w:tcPr>
          <w:p>
            <w:pPr>
              <w:adjustRightInd w:val="0"/>
              <w:snapToGrid w:val="0"/>
              <w:jc w:val="center"/>
              <w:rPr>
                <w:rFonts w:ascii="Times New Roman" w:hAnsi="Times New Roman" w:cs="Times New Roman" w:eastAsiaTheme="minorEastAsia"/>
                <w:color w:val="000000" w:themeColor="text1"/>
              </w:rPr>
            </w:pPr>
          </w:p>
        </w:tc>
        <w:tc>
          <w:tcPr>
            <w:tcW w:w="1426" w:type="dxa"/>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b/>
          <w:color w:val="000000" w:themeColor="text1"/>
          <w:kern w:val="0"/>
          <w:szCs w:val="21"/>
        </w:rPr>
        <w:t>类别</w:t>
      </w:r>
      <w:r>
        <w:rPr>
          <w:rFonts w:ascii="Times New Roman" w:hAnsi="Times New Roman" w:cs="Times New Roman" w:eastAsiaTheme="minorEastAsia"/>
          <w:color w:val="000000" w:themeColor="text1"/>
          <w:kern w:val="0"/>
          <w:szCs w:val="21"/>
        </w:rPr>
        <w:t>：指理论类、创作类、表演类。</w:t>
      </w:r>
    </w:p>
    <w:p>
      <w:pPr>
        <w:adjustRightInd w:val="0"/>
        <w:snapToGrid w:val="0"/>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b/>
          <w:color w:val="000000" w:themeColor="text1"/>
          <w:kern w:val="0"/>
          <w:szCs w:val="21"/>
        </w:rPr>
        <w:t>类型</w:t>
      </w:r>
      <w:r>
        <w:rPr>
          <w:rFonts w:ascii="Times New Roman" w:hAnsi="Times New Roman" w:cs="Times New Roman" w:eastAsiaTheme="minorEastAsia"/>
          <w:color w:val="000000" w:themeColor="text1"/>
          <w:kern w:val="0"/>
          <w:szCs w:val="21"/>
        </w:rPr>
        <w:t>：指大型作品、中型作品、小型作品。其中大型作品、中型作品、小型作品的划分，依据音乐、戏剧、影视类作品的规模（包括作品时长、技术含量、参与程度等）。</w:t>
      </w:r>
    </w:p>
    <w:p>
      <w:pPr>
        <w:adjustRightInd w:val="0"/>
        <w:snapToGrid w:val="0"/>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b/>
          <w:color w:val="000000" w:themeColor="text1"/>
          <w:kern w:val="0"/>
          <w:szCs w:val="21"/>
        </w:rPr>
        <w:t>影响范围</w:t>
      </w:r>
      <w:r>
        <w:rPr>
          <w:rFonts w:ascii="Times New Roman" w:hAnsi="Times New Roman" w:cs="Times New Roman" w:eastAsiaTheme="minorEastAsia"/>
          <w:color w:val="000000" w:themeColor="text1"/>
          <w:kern w:val="0"/>
          <w:szCs w:val="21"/>
        </w:rPr>
        <w:t>：指全国（含国际）、区域、省内。</w:t>
      </w:r>
    </w:p>
    <w:p>
      <w:pPr>
        <w:adjustRightInd w:val="0"/>
        <w:snapToGrid w:val="0"/>
        <w:rPr>
          <w:rFonts w:ascii="Times New Roman" w:hAnsi="Times New Roman" w:cs="Times New Roman" w:eastAsiaTheme="minorEastAsia"/>
          <w:color w:val="000000" w:themeColor="text1"/>
          <w:kern w:val="0"/>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405" w:name="_Toc436554351"/>
      <w:bookmarkStart w:id="406" w:name="_Toc436883474"/>
      <w:bookmarkStart w:id="407" w:name="_Toc453514578"/>
      <w:bookmarkStart w:id="408" w:name="_Toc482167164"/>
      <w:r>
        <w:rPr>
          <w:rFonts w:ascii="Times New Roman" w:hAnsi="Times New Roman" w:eastAsiaTheme="minorEastAsia"/>
          <w:color w:val="000000" w:themeColor="text1"/>
          <w:sz w:val="28"/>
        </w:rPr>
        <w:t>表6-6-7学生专利（著作权）授权情况</w:t>
      </w:r>
      <w:bookmarkEnd w:id="405"/>
      <w:bookmarkEnd w:id="406"/>
      <w:r>
        <w:rPr>
          <w:rFonts w:ascii="Times New Roman" w:hAnsi="Times New Roman" w:eastAsiaTheme="minorEastAsia"/>
          <w:color w:val="000000" w:themeColor="text1"/>
          <w:sz w:val="28"/>
          <w:highlight w:val="yellow"/>
        </w:rPr>
        <w:t>（</w:t>
      </w:r>
      <w:r>
        <w:rPr>
          <w:rFonts w:hint="eastAsia" w:ascii="Times New Roman" w:hAnsi="Times New Roman" w:eastAsiaTheme="minorEastAsia"/>
          <w:color w:val="000000" w:themeColor="text1"/>
          <w:sz w:val="28"/>
          <w:highlight w:val="yellow"/>
        </w:rPr>
        <w:t>学年</w:t>
      </w:r>
      <w:r>
        <w:rPr>
          <w:rFonts w:ascii="Times New Roman" w:hAnsi="Times New Roman" w:eastAsiaTheme="minorEastAsia"/>
          <w:color w:val="000000" w:themeColor="text1"/>
          <w:sz w:val="28"/>
          <w:highlight w:val="yellow"/>
        </w:rPr>
        <w:t>）</w:t>
      </w:r>
      <w:bookmarkEnd w:id="407"/>
      <w:bookmarkEnd w:id="408"/>
    </w:p>
    <w:tbl>
      <w:tblPr>
        <w:tblStyle w:val="30"/>
        <w:tblW w:w="13175" w:type="dxa"/>
        <w:tblInd w:w="0" w:type="dxa"/>
        <w:shd w:val="clear" w:color="auto" w:fill="FFFFFF"/>
        <w:tblLayout w:type="fixed"/>
        <w:tblCellMar>
          <w:top w:w="0" w:type="dxa"/>
          <w:left w:w="108" w:type="dxa"/>
          <w:bottom w:w="0" w:type="dxa"/>
          <w:right w:w="108" w:type="dxa"/>
        </w:tblCellMar>
      </w:tblPr>
      <w:tblGrid>
        <w:gridCol w:w="1911"/>
        <w:gridCol w:w="1910"/>
        <w:gridCol w:w="1910"/>
        <w:gridCol w:w="1910"/>
        <w:gridCol w:w="1910"/>
        <w:gridCol w:w="1647"/>
        <w:gridCol w:w="1977"/>
      </w:tblGrid>
      <w:tr>
        <w:tblPrEx>
          <w:shd w:val="clear" w:color="auto" w:fill="FFFFFF"/>
          <w:tblLayout w:type="fixed"/>
          <w:tblCellMar>
            <w:top w:w="0" w:type="dxa"/>
            <w:left w:w="108" w:type="dxa"/>
            <w:bottom w:w="0" w:type="dxa"/>
            <w:right w:w="108" w:type="dxa"/>
          </w:tblCellMar>
        </w:tblPrEx>
        <w:trPr>
          <w:trHeight w:val="454" w:hRule="atLeast"/>
        </w:trPr>
        <w:tc>
          <w:tcPr>
            <w:tcW w:w="1911" w:type="dxa"/>
            <w:tcBorders>
              <w:top w:val="single" w:color="000000" w:sz="12" w:space="0"/>
              <w:left w:val="single" w:color="auto" w:sz="4" w:space="0"/>
              <w:bottom w:val="single" w:color="auto" w:sz="4" w:space="0"/>
              <w:right w:val="single" w:color="auto" w:sz="4" w:space="0"/>
            </w:tcBorders>
            <w:shd w:val="clear" w:color="auto" w:fill="FFFFFF" w:themeFill="background1"/>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学号</w:t>
            </w:r>
          </w:p>
        </w:tc>
        <w:tc>
          <w:tcPr>
            <w:tcW w:w="1910" w:type="dxa"/>
            <w:tcBorders>
              <w:top w:val="single" w:color="000000" w:sz="12" w:space="0"/>
              <w:left w:val="single" w:color="auto" w:sz="4" w:space="0"/>
              <w:bottom w:val="single" w:color="auto" w:sz="4" w:space="0"/>
              <w:right w:val="single" w:color="auto" w:sz="4" w:space="0"/>
            </w:tcBorders>
            <w:shd w:val="clear" w:color="auto" w:fill="FFFFFF" w:themeFill="background1"/>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学生姓名</w:t>
            </w:r>
          </w:p>
        </w:tc>
        <w:tc>
          <w:tcPr>
            <w:tcW w:w="1910" w:type="dxa"/>
            <w:tcBorders>
              <w:top w:val="single" w:color="000000" w:sz="12" w:space="0"/>
              <w:left w:val="single" w:color="auto" w:sz="4" w:space="0"/>
              <w:bottom w:val="single" w:color="auto" w:sz="4" w:space="0"/>
              <w:right w:val="single" w:color="auto" w:sz="4" w:space="0"/>
            </w:tcBorders>
            <w:shd w:val="clear" w:color="auto" w:fill="FFFFFF" w:themeFill="background1"/>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名称</w:t>
            </w:r>
          </w:p>
        </w:tc>
        <w:tc>
          <w:tcPr>
            <w:tcW w:w="1910" w:type="dxa"/>
            <w:tcBorders>
              <w:top w:val="single" w:color="000000" w:sz="12" w:space="0"/>
              <w:left w:val="single" w:color="auto" w:sz="4" w:space="0"/>
              <w:bottom w:val="single" w:color="auto" w:sz="4" w:space="0"/>
              <w:right w:val="single" w:color="auto" w:sz="4" w:space="0"/>
            </w:tcBorders>
            <w:shd w:val="clear" w:color="auto" w:fill="FFFFFF" w:themeFill="background1"/>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类别</w:t>
            </w:r>
          </w:p>
        </w:tc>
        <w:tc>
          <w:tcPr>
            <w:tcW w:w="1910" w:type="dxa"/>
            <w:tcBorders>
              <w:top w:val="single" w:color="000000" w:sz="12"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授权号</w:t>
            </w:r>
          </w:p>
        </w:tc>
        <w:tc>
          <w:tcPr>
            <w:tcW w:w="1647" w:type="dxa"/>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获批时间</w:t>
            </w:r>
          </w:p>
        </w:tc>
        <w:tc>
          <w:tcPr>
            <w:tcW w:w="1977" w:type="dxa"/>
            <w:tcBorders>
              <w:top w:val="single" w:color="000000" w:sz="12"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是否第一发明人</w:t>
            </w:r>
          </w:p>
        </w:tc>
      </w:tr>
      <w:tr>
        <w:tblPrEx>
          <w:shd w:val="clear" w:color="auto" w:fill="FFFFFF"/>
          <w:tblLayout w:type="fixed"/>
          <w:tblCellMar>
            <w:top w:w="0" w:type="dxa"/>
            <w:left w:w="108" w:type="dxa"/>
            <w:bottom w:w="0" w:type="dxa"/>
            <w:right w:w="108" w:type="dxa"/>
          </w:tblCellMar>
        </w:tblPrEx>
        <w:trPr>
          <w:trHeight w:val="454" w:hRule="atLeast"/>
        </w:trPr>
        <w:tc>
          <w:tcPr>
            <w:tcW w:w="19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191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191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191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1910"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1647"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1977"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rPr>
          <w:rFonts w:ascii="Times New Roman" w:hAnsi="Times New Roman" w:cs="Times New Roman" w:eastAsiaTheme="minorEastAsia"/>
          <w:color w:val="000000" w:themeColor="text1"/>
          <w:kern w:val="0"/>
          <w:szCs w:val="21"/>
        </w:rPr>
      </w:pPr>
      <w:r>
        <w:rPr>
          <w:rFonts w:ascii="Times New Roman" w:hAnsi="Times New Roman" w:cs="Times New Roman" w:eastAsiaTheme="minorEastAsia"/>
          <w:b/>
          <w:color w:val="000000" w:themeColor="text1"/>
          <w:kern w:val="0"/>
          <w:szCs w:val="21"/>
        </w:rPr>
        <w:t>类别</w:t>
      </w:r>
      <w:r>
        <w:rPr>
          <w:rFonts w:ascii="Times New Roman" w:hAnsi="Times New Roman" w:cs="Times New Roman" w:eastAsiaTheme="minorEastAsia"/>
          <w:color w:val="000000" w:themeColor="text1"/>
          <w:kern w:val="0"/>
          <w:szCs w:val="21"/>
        </w:rPr>
        <w:t>：指发明专利、实用新型专利、外观设计专利、</w:t>
      </w:r>
      <w:r>
        <w:rPr>
          <w:rFonts w:hint="eastAsia" w:ascii="Times New Roman" w:hAnsi="Times New Roman" w:cs="Times New Roman" w:eastAsiaTheme="minorEastAsia"/>
          <w:color w:val="000000" w:themeColor="text1"/>
          <w:kern w:val="0"/>
          <w:szCs w:val="21"/>
          <w:highlight w:val="yellow"/>
        </w:rPr>
        <w:t>软件</w:t>
      </w:r>
      <w:r>
        <w:rPr>
          <w:rFonts w:ascii="Times New Roman" w:hAnsi="Times New Roman" w:cs="Times New Roman" w:eastAsiaTheme="minorEastAsia"/>
          <w:color w:val="000000" w:themeColor="text1"/>
          <w:kern w:val="0"/>
          <w:szCs w:val="21"/>
          <w:highlight w:val="yellow"/>
        </w:rPr>
        <w:t>著作权</w:t>
      </w:r>
      <w:r>
        <w:rPr>
          <w:rFonts w:ascii="Times New Roman" w:hAnsi="Times New Roman" w:cs="Times New Roman" w:eastAsiaTheme="minorEastAsia"/>
          <w:color w:val="000000" w:themeColor="text1"/>
          <w:kern w:val="0"/>
          <w:szCs w:val="21"/>
        </w:rPr>
        <w:t>。</w:t>
      </w:r>
    </w:p>
    <w:p>
      <w:pPr>
        <w:adjustRightInd w:val="0"/>
        <w:snapToGrid w:val="0"/>
        <w:rPr>
          <w:rFonts w:ascii="Times New Roman" w:hAnsi="Times New Roman" w:cs="Times New Roman" w:eastAsiaTheme="minorEastAsia"/>
          <w:color w:val="000000" w:themeColor="text1"/>
          <w:kern w:val="0"/>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409" w:name="_Toc365885767"/>
      <w:bookmarkStart w:id="410" w:name="_Toc436554356"/>
      <w:bookmarkStart w:id="411" w:name="_Toc436883481"/>
      <w:bookmarkStart w:id="412" w:name="_Toc390356286"/>
      <w:bookmarkStart w:id="413" w:name="_Toc453514579"/>
      <w:bookmarkStart w:id="414" w:name="_Toc482167165"/>
      <w:r>
        <w:rPr>
          <w:rFonts w:ascii="Times New Roman" w:hAnsi="Times New Roman" w:eastAsiaTheme="minorEastAsia"/>
          <w:color w:val="000000" w:themeColor="text1"/>
          <w:sz w:val="28"/>
        </w:rPr>
        <w:t>表6-7本科生交流情况</w:t>
      </w:r>
      <w:bookmarkEnd w:id="409"/>
      <w:bookmarkEnd w:id="410"/>
      <w:bookmarkEnd w:id="411"/>
      <w:bookmarkEnd w:id="412"/>
      <w:r>
        <w:rPr>
          <w:rFonts w:ascii="Times New Roman" w:hAnsi="Times New Roman" w:eastAsiaTheme="minorEastAsia"/>
          <w:color w:val="000000" w:themeColor="text1"/>
          <w:sz w:val="28"/>
        </w:rPr>
        <w:t>（学年）</w:t>
      </w:r>
      <w:bookmarkEnd w:id="413"/>
      <w:bookmarkEnd w:id="414"/>
    </w:p>
    <w:tbl>
      <w:tblPr>
        <w:tblStyle w:val="30"/>
        <w:tblW w:w="13175" w:type="dxa"/>
        <w:tblInd w:w="0" w:type="dxa"/>
        <w:tblBorders>
          <w:top w:val="single" w:color="000000" w:sz="12" w:space="0"/>
          <w:left w:val="single" w:color="000000" w:sz="6" w:space="0"/>
          <w:bottom w:val="single" w:color="000000" w:sz="12" w:space="0"/>
          <w:right w:val="single" w:color="000000" w:sz="4" w:space="0"/>
          <w:insideH w:val="single" w:color="000000" w:sz="6" w:space="0"/>
          <w:insideV w:val="single" w:color="000000" w:sz="6" w:space="0"/>
        </w:tblBorders>
        <w:shd w:val="clear" w:color="auto" w:fill="FFFFFF"/>
        <w:tblLayout w:type="fixed"/>
        <w:tblCellMar>
          <w:top w:w="0" w:type="dxa"/>
          <w:left w:w="108" w:type="dxa"/>
          <w:bottom w:w="0" w:type="dxa"/>
          <w:right w:w="108" w:type="dxa"/>
        </w:tblCellMar>
      </w:tblPr>
      <w:tblGrid>
        <w:gridCol w:w="2661"/>
        <w:gridCol w:w="2694"/>
        <w:gridCol w:w="2226"/>
        <w:gridCol w:w="1918"/>
        <w:gridCol w:w="2030"/>
        <w:gridCol w:w="1646"/>
      </w:tblGrid>
      <w:tr>
        <w:tblPrEx>
          <w:tblBorders>
            <w:top w:val="single" w:color="000000" w:sz="12" w:space="0"/>
            <w:left w:val="single" w:color="000000" w:sz="6" w:space="0"/>
            <w:bottom w:val="single" w:color="000000" w:sz="12"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Ex>
        <w:trPr>
          <w:trHeight w:val="454" w:hRule="atLeast"/>
        </w:trPr>
        <w:tc>
          <w:tcPr>
            <w:tcW w:w="2661" w:type="dxa"/>
            <w:vMerge w:val="restart"/>
            <w:shd w:val="clear" w:color="auto" w:fill="FFFFFF" w:themeFill="background1"/>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校内专业（大类）代码</w:t>
            </w:r>
          </w:p>
        </w:tc>
        <w:tc>
          <w:tcPr>
            <w:tcW w:w="2694" w:type="dxa"/>
            <w:vMerge w:val="restart"/>
            <w:shd w:val="clear" w:color="auto" w:fill="FFFFFF" w:themeFill="background1"/>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校内专业（大类）名称</w:t>
            </w:r>
          </w:p>
        </w:tc>
        <w:tc>
          <w:tcPr>
            <w:tcW w:w="4144" w:type="dxa"/>
            <w:gridSpan w:val="2"/>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本专业外出交流学生人数</w:t>
            </w:r>
          </w:p>
        </w:tc>
        <w:tc>
          <w:tcPr>
            <w:tcW w:w="3676" w:type="dxa"/>
            <w:gridSpan w:val="2"/>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到本专业交流学生人数</w:t>
            </w:r>
          </w:p>
        </w:tc>
      </w:tr>
      <w:tr>
        <w:tblPrEx>
          <w:tblBorders>
            <w:top w:val="single" w:color="000000" w:sz="12" w:space="0"/>
            <w:left w:val="single" w:color="000000" w:sz="6" w:space="0"/>
            <w:bottom w:val="single" w:color="000000" w:sz="12"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Ex>
        <w:trPr>
          <w:trHeight w:val="454" w:hRule="atLeast"/>
        </w:trPr>
        <w:tc>
          <w:tcPr>
            <w:tcW w:w="2661" w:type="dxa"/>
            <w:vMerge w:val="continue"/>
            <w:shd w:val="clear" w:color="auto" w:fill="FFFFFF" w:themeFill="background1"/>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p>
        </w:tc>
        <w:tc>
          <w:tcPr>
            <w:tcW w:w="2694" w:type="dxa"/>
            <w:vMerge w:val="continue"/>
            <w:shd w:val="clear" w:color="auto" w:fill="FFFFFF" w:themeFill="background1"/>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p>
        </w:tc>
        <w:tc>
          <w:tcPr>
            <w:tcW w:w="2226" w:type="dxa"/>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境外</w:t>
            </w:r>
          </w:p>
        </w:tc>
        <w:tc>
          <w:tcPr>
            <w:tcW w:w="1918" w:type="dxa"/>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境内</w:t>
            </w:r>
          </w:p>
        </w:tc>
        <w:tc>
          <w:tcPr>
            <w:tcW w:w="2030" w:type="dxa"/>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境外</w:t>
            </w:r>
          </w:p>
        </w:tc>
        <w:tc>
          <w:tcPr>
            <w:tcW w:w="1646" w:type="dxa"/>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境内</w:t>
            </w:r>
          </w:p>
        </w:tc>
      </w:tr>
      <w:tr>
        <w:tblPrEx>
          <w:tblBorders>
            <w:top w:val="single" w:color="000000" w:sz="12" w:space="0"/>
            <w:left w:val="single" w:color="000000" w:sz="6" w:space="0"/>
            <w:bottom w:val="single" w:color="000000" w:sz="12"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Ex>
        <w:trPr>
          <w:trHeight w:val="454" w:hRule="atLeast"/>
        </w:trPr>
        <w:tc>
          <w:tcPr>
            <w:tcW w:w="2661" w:type="dxa"/>
            <w:shd w:val="clear" w:color="auto" w:fill="FFFFFF" w:themeFill="background1"/>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2694" w:type="dxa"/>
            <w:shd w:val="clear" w:color="auto" w:fill="FFFFFF" w:themeFill="background1"/>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2226" w:type="dxa"/>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1918" w:type="dxa"/>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2030" w:type="dxa"/>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1646" w:type="dxa"/>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交流学生数</w:t>
      </w:r>
      <w:r>
        <w:rPr>
          <w:rFonts w:ascii="Times New Roman" w:hAnsi="Times New Roman" w:cs="Times New Roman" w:eastAsiaTheme="minorEastAsia"/>
          <w:color w:val="000000" w:themeColor="text1"/>
          <w:szCs w:val="21"/>
        </w:rPr>
        <w:t>：指依据相关协议，本校学生到其他高校或者其他高校学生到本校进行一段时间（一般应在一个学期及以上时间，下同）学习、交流活动的总人数。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本专业到境外</w:t>
      </w:r>
      <w:r>
        <w:rPr>
          <w:rFonts w:ascii="Times New Roman" w:hAnsi="Times New Roman" w:cs="Times New Roman" w:eastAsiaTheme="minorEastAsia"/>
          <w:color w:val="000000" w:themeColor="text1"/>
          <w:szCs w:val="21"/>
        </w:rPr>
        <w:t>：指本专业学生到境外（含港、澳、台地区）高等学校进行一段时间的学习、交流活动。</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本专业到境内</w:t>
      </w:r>
      <w:r>
        <w:rPr>
          <w:rFonts w:ascii="Times New Roman" w:hAnsi="Times New Roman" w:cs="Times New Roman" w:eastAsiaTheme="minorEastAsia"/>
          <w:color w:val="000000" w:themeColor="text1"/>
          <w:szCs w:val="21"/>
        </w:rPr>
        <w:t>：指本专业校学生到境内其他高等学校进行一段时间的学习、交流活动。</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境内到本专业</w:t>
      </w:r>
      <w:r>
        <w:rPr>
          <w:rFonts w:ascii="Times New Roman" w:hAnsi="Times New Roman" w:cs="Times New Roman" w:eastAsiaTheme="minorEastAsia"/>
          <w:color w:val="000000" w:themeColor="text1"/>
          <w:szCs w:val="21"/>
        </w:rPr>
        <w:t>指境内其他高等学校学生到本专业进行一段时间的学习、交流活动。</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境外到本专业</w:t>
      </w:r>
      <w:r>
        <w:rPr>
          <w:rFonts w:ascii="Times New Roman" w:hAnsi="Times New Roman" w:cs="Times New Roman" w:eastAsiaTheme="minorEastAsia"/>
          <w:color w:val="000000" w:themeColor="text1"/>
          <w:szCs w:val="21"/>
        </w:rPr>
        <w:t>：指境外（含港、澳、台地区）高等学校学生到本专业进行一段时间的学习、交流活动的总人数。</w:t>
      </w:r>
    </w:p>
    <w:p>
      <w:pPr>
        <w:adjustRightInd w:val="0"/>
        <w:snapToGrid w:val="0"/>
        <w:spacing w:line="360" w:lineRule="auto"/>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415" w:name="_Toc390356287"/>
      <w:bookmarkStart w:id="416" w:name="_Toc436883482"/>
      <w:bookmarkStart w:id="417" w:name="_Toc436554357"/>
      <w:bookmarkStart w:id="418" w:name="_Toc365885768"/>
      <w:bookmarkStart w:id="419" w:name="_Toc453514580"/>
      <w:bookmarkStart w:id="420" w:name="_Toc482167166"/>
      <w:r>
        <w:rPr>
          <w:rFonts w:ascii="Times New Roman" w:hAnsi="Times New Roman" w:eastAsiaTheme="minorEastAsia"/>
          <w:color w:val="000000" w:themeColor="text1"/>
          <w:sz w:val="28"/>
        </w:rPr>
        <w:t>表6-8学生社团</w:t>
      </w:r>
      <w:bookmarkEnd w:id="415"/>
      <w:bookmarkEnd w:id="416"/>
      <w:bookmarkEnd w:id="417"/>
      <w:bookmarkEnd w:id="418"/>
      <w:r>
        <w:rPr>
          <w:rFonts w:ascii="Times New Roman" w:hAnsi="Times New Roman" w:eastAsiaTheme="minorEastAsia"/>
          <w:color w:val="000000" w:themeColor="text1"/>
          <w:sz w:val="28"/>
        </w:rPr>
        <w:t>（学年）</w:t>
      </w:r>
      <w:bookmarkEnd w:id="419"/>
      <w:bookmarkEnd w:id="420"/>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634"/>
        <w:gridCol w:w="2634"/>
        <w:gridCol w:w="7907"/>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13" w:hRule="atLeast"/>
        </w:trPr>
        <w:tc>
          <w:tcPr>
            <w:tcW w:w="5268" w:type="dxa"/>
            <w:gridSpan w:val="2"/>
            <w:tcBorders>
              <w:top w:val="single" w:color="auto" w:sz="12" w:space="0"/>
            </w:tcBorders>
          </w:tcPr>
          <w:p>
            <w:pPr>
              <w:adjustRightInd w:val="0"/>
              <w:snapToGrid w:val="0"/>
              <w:spacing w:line="300" w:lineRule="exact"/>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7907" w:type="dxa"/>
            <w:tcBorders>
              <w:top w:val="single" w:color="auto" w:sz="12" w:space="0"/>
            </w:tcBorders>
          </w:tcPr>
          <w:p>
            <w:pPr>
              <w:adjustRightInd w:val="0"/>
              <w:snapToGrid w:val="0"/>
              <w:spacing w:line="300" w:lineRule="exact"/>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13" w:hRule="atLeast"/>
        </w:trPr>
        <w:tc>
          <w:tcPr>
            <w:tcW w:w="2634" w:type="dxa"/>
            <w:vMerge w:val="restart"/>
            <w:vAlign w:val="center"/>
          </w:tcPr>
          <w:p>
            <w:pPr>
              <w:adjustRightInd w:val="0"/>
              <w:snapToGrid w:val="0"/>
              <w:spacing w:line="300" w:lineRule="exact"/>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1.社团（个）</w:t>
            </w:r>
          </w:p>
        </w:tc>
        <w:tc>
          <w:tcPr>
            <w:tcW w:w="2634" w:type="dxa"/>
          </w:tcPr>
          <w:p>
            <w:pPr>
              <w:adjustRightInd w:val="0"/>
              <w:snapToGrid w:val="0"/>
              <w:spacing w:line="300" w:lineRule="exact"/>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总数</w:t>
            </w:r>
          </w:p>
        </w:tc>
        <w:tc>
          <w:tcPr>
            <w:tcW w:w="7907" w:type="dxa"/>
            <w:vAlign w:val="center"/>
          </w:tcPr>
          <w:p>
            <w:pPr>
              <w:adjustRightInd w:val="0"/>
              <w:snapToGrid w:val="0"/>
              <w:spacing w:line="300" w:lineRule="exact"/>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13" w:hRule="atLeast"/>
        </w:trPr>
        <w:tc>
          <w:tcPr>
            <w:tcW w:w="2634" w:type="dxa"/>
            <w:vMerge w:val="continue"/>
            <w:vAlign w:val="center"/>
          </w:tcPr>
          <w:p>
            <w:pPr>
              <w:adjustRightInd w:val="0"/>
              <w:snapToGrid w:val="0"/>
              <w:spacing w:line="300" w:lineRule="exact"/>
              <w:rPr>
                <w:rFonts w:ascii="Times New Roman" w:hAnsi="Times New Roman" w:cs="Times New Roman" w:eastAsiaTheme="minorEastAsia"/>
                <w:b/>
                <w:bCs/>
                <w:color w:val="000000" w:themeColor="text1"/>
              </w:rPr>
            </w:pPr>
          </w:p>
        </w:tc>
        <w:tc>
          <w:tcPr>
            <w:tcW w:w="2634" w:type="dxa"/>
          </w:tcPr>
          <w:p>
            <w:pPr>
              <w:adjustRightInd w:val="0"/>
              <w:snapToGrid w:val="0"/>
              <w:spacing w:line="300" w:lineRule="exact"/>
              <w:ind w:firstLine="420" w:firstLineChars="2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其中：科技类</w:t>
            </w:r>
          </w:p>
        </w:tc>
        <w:tc>
          <w:tcPr>
            <w:tcW w:w="7907" w:type="dxa"/>
          </w:tcPr>
          <w:p>
            <w:pPr>
              <w:adjustRightInd w:val="0"/>
              <w:snapToGrid w:val="0"/>
              <w:spacing w:line="300" w:lineRule="exact"/>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13" w:hRule="atLeast"/>
        </w:trPr>
        <w:tc>
          <w:tcPr>
            <w:tcW w:w="2634" w:type="dxa"/>
            <w:vMerge w:val="continue"/>
            <w:vAlign w:val="center"/>
          </w:tcPr>
          <w:p>
            <w:pPr>
              <w:adjustRightInd w:val="0"/>
              <w:snapToGrid w:val="0"/>
              <w:spacing w:line="300" w:lineRule="exact"/>
              <w:rPr>
                <w:rFonts w:ascii="Times New Roman" w:hAnsi="Times New Roman" w:cs="Times New Roman" w:eastAsiaTheme="minorEastAsia"/>
                <w:b/>
                <w:bCs/>
                <w:color w:val="000000" w:themeColor="text1"/>
              </w:rPr>
            </w:pPr>
          </w:p>
        </w:tc>
        <w:tc>
          <w:tcPr>
            <w:tcW w:w="2634" w:type="dxa"/>
          </w:tcPr>
          <w:p>
            <w:pPr>
              <w:adjustRightInd w:val="0"/>
              <w:snapToGrid w:val="0"/>
              <w:spacing w:line="300" w:lineRule="exact"/>
              <w:ind w:firstLine="1050" w:firstLineChars="5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人文社会类</w:t>
            </w:r>
          </w:p>
        </w:tc>
        <w:tc>
          <w:tcPr>
            <w:tcW w:w="7907" w:type="dxa"/>
          </w:tcPr>
          <w:p>
            <w:pPr>
              <w:adjustRightInd w:val="0"/>
              <w:snapToGrid w:val="0"/>
              <w:spacing w:line="300" w:lineRule="exact"/>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13" w:hRule="atLeast"/>
        </w:trPr>
        <w:tc>
          <w:tcPr>
            <w:tcW w:w="2634" w:type="dxa"/>
            <w:vMerge w:val="continue"/>
            <w:vAlign w:val="center"/>
          </w:tcPr>
          <w:p>
            <w:pPr>
              <w:adjustRightInd w:val="0"/>
              <w:snapToGrid w:val="0"/>
              <w:spacing w:line="300" w:lineRule="exact"/>
              <w:rPr>
                <w:rFonts w:ascii="Times New Roman" w:hAnsi="Times New Roman" w:cs="Times New Roman" w:eastAsiaTheme="minorEastAsia"/>
                <w:b/>
                <w:bCs/>
                <w:color w:val="000000" w:themeColor="text1"/>
              </w:rPr>
            </w:pPr>
          </w:p>
        </w:tc>
        <w:tc>
          <w:tcPr>
            <w:tcW w:w="2634" w:type="dxa"/>
          </w:tcPr>
          <w:p>
            <w:pPr>
              <w:adjustRightInd w:val="0"/>
              <w:snapToGrid w:val="0"/>
              <w:spacing w:line="300" w:lineRule="exact"/>
              <w:ind w:firstLine="1050" w:firstLineChars="5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体育类</w:t>
            </w:r>
          </w:p>
        </w:tc>
        <w:tc>
          <w:tcPr>
            <w:tcW w:w="7907" w:type="dxa"/>
          </w:tcPr>
          <w:p>
            <w:pPr>
              <w:adjustRightInd w:val="0"/>
              <w:snapToGrid w:val="0"/>
              <w:spacing w:line="300" w:lineRule="exact"/>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13" w:hRule="atLeast"/>
        </w:trPr>
        <w:tc>
          <w:tcPr>
            <w:tcW w:w="2634" w:type="dxa"/>
            <w:vMerge w:val="continue"/>
            <w:vAlign w:val="center"/>
          </w:tcPr>
          <w:p>
            <w:pPr>
              <w:adjustRightInd w:val="0"/>
              <w:snapToGrid w:val="0"/>
              <w:spacing w:line="300" w:lineRule="exact"/>
              <w:rPr>
                <w:rFonts w:ascii="Times New Roman" w:hAnsi="Times New Roman" w:cs="Times New Roman" w:eastAsiaTheme="minorEastAsia"/>
                <w:b/>
                <w:bCs/>
                <w:color w:val="000000" w:themeColor="text1"/>
              </w:rPr>
            </w:pPr>
          </w:p>
        </w:tc>
        <w:tc>
          <w:tcPr>
            <w:tcW w:w="2634" w:type="dxa"/>
          </w:tcPr>
          <w:p>
            <w:pPr>
              <w:adjustRightInd w:val="0"/>
              <w:snapToGrid w:val="0"/>
              <w:spacing w:line="300" w:lineRule="exact"/>
              <w:ind w:firstLine="1050" w:firstLineChars="5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文艺类</w:t>
            </w:r>
          </w:p>
        </w:tc>
        <w:tc>
          <w:tcPr>
            <w:tcW w:w="7907" w:type="dxa"/>
          </w:tcPr>
          <w:p>
            <w:pPr>
              <w:adjustRightInd w:val="0"/>
              <w:snapToGrid w:val="0"/>
              <w:spacing w:line="300" w:lineRule="exact"/>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13" w:hRule="atLeast"/>
        </w:trPr>
        <w:tc>
          <w:tcPr>
            <w:tcW w:w="2634" w:type="dxa"/>
            <w:vMerge w:val="continue"/>
            <w:vAlign w:val="center"/>
          </w:tcPr>
          <w:p>
            <w:pPr>
              <w:adjustRightInd w:val="0"/>
              <w:snapToGrid w:val="0"/>
              <w:spacing w:line="300" w:lineRule="exact"/>
              <w:rPr>
                <w:rFonts w:ascii="Times New Roman" w:hAnsi="Times New Roman" w:cs="Times New Roman" w:eastAsiaTheme="minorEastAsia"/>
                <w:b/>
                <w:bCs/>
                <w:color w:val="000000" w:themeColor="text1"/>
              </w:rPr>
            </w:pPr>
          </w:p>
        </w:tc>
        <w:tc>
          <w:tcPr>
            <w:tcW w:w="2634" w:type="dxa"/>
          </w:tcPr>
          <w:p>
            <w:pPr>
              <w:adjustRightInd w:val="0"/>
              <w:snapToGrid w:val="0"/>
              <w:spacing w:line="300" w:lineRule="exact"/>
              <w:ind w:firstLine="1050" w:firstLineChars="5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其他</w:t>
            </w:r>
          </w:p>
        </w:tc>
        <w:tc>
          <w:tcPr>
            <w:tcW w:w="7907" w:type="dxa"/>
          </w:tcPr>
          <w:p>
            <w:pPr>
              <w:adjustRightInd w:val="0"/>
              <w:snapToGrid w:val="0"/>
              <w:spacing w:line="300" w:lineRule="exact"/>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13" w:hRule="atLeast"/>
        </w:trPr>
        <w:tc>
          <w:tcPr>
            <w:tcW w:w="2634" w:type="dxa"/>
            <w:vMerge w:val="restart"/>
            <w:vAlign w:val="center"/>
          </w:tcPr>
          <w:p>
            <w:pPr>
              <w:adjustRightInd w:val="0"/>
              <w:snapToGrid w:val="0"/>
              <w:spacing w:line="300" w:lineRule="exact"/>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2.参与人数（人</w:t>
            </w:r>
            <w:r>
              <w:rPr>
                <w:rFonts w:hint="eastAsia" w:ascii="Times New Roman" w:hAnsi="Times New Roman" w:cs="Times New Roman" w:eastAsiaTheme="minorEastAsia"/>
                <w:b/>
                <w:bCs/>
                <w:color w:val="000000" w:themeColor="text1"/>
              </w:rPr>
              <w:t>次</w:t>
            </w:r>
            <w:r>
              <w:rPr>
                <w:rFonts w:ascii="Times New Roman" w:hAnsi="Times New Roman" w:cs="Times New Roman" w:eastAsiaTheme="minorEastAsia"/>
                <w:b/>
                <w:bCs/>
                <w:color w:val="000000" w:themeColor="text1"/>
              </w:rPr>
              <w:t>）</w:t>
            </w:r>
          </w:p>
        </w:tc>
        <w:tc>
          <w:tcPr>
            <w:tcW w:w="2634" w:type="dxa"/>
          </w:tcPr>
          <w:p>
            <w:pPr>
              <w:adjustRightInd w:val="0"/>
              <w:snapToGrid w:val="0"/>
              <w:spacing w:line="300" w:lineRule="exact"/>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总数</w:t>
            </w:r>
          </w:p>
        </w:tc>
        <w:tc>
          <w:tcPr>
            <w:tcW w:w="7907" w:type="dxa"/>
            <w:vAlign w:val="center"/>
          </w:tcPr>
          <w:p>
            <w:pPr>
              <w:adjustRightInd w:val="0"/>
              <w:snapToGrid w:val="0"/>
              <w:spacing w:line="300" w:lineRule="exact"/>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13" w:hRule="atLeast"/>
        </w:trPr>
        <w:tc>
          <w:tcPr>
            <w:tcW w:w="2634" w:type="dxa"/>
            <w:vMerge w:val="continue"/>
          </w:tcPr>
          <w:p>
            <w:pPr>
              <w:adjustRightInd w:val="0"/>
              <w:snapToGrid w:val="0"/>
              <w:spacing w:line="300" w:lineRule="exact"/>
              <w:rPr>
                <w:rFonts w:ascii="Times New Roman" w:hAnsi="Times New Roman" w:cs="Times New Roman" w:eastAsiaTheme="minorEastAsia"/>
                <w:color w:val="000000" w:themeColor="text1"/>
              </w:rPr>
            </w:pPr>
          </w:p>
        </w:tc>
        <w:tc>
          <w:tcPr>
            <w:tcW w:w="2634" w:type="dxa"/>
          </w:tcPr>
          <w:p>
            <w:pPr>
              <w:adjustRightInd w:val="0"/>
              <w:snapToGrid w:val="0"/>
              <w:spacing w:line="300" w:lineRule="exact"/>
              <w:ind w:firstLine="420" w:firstLineChars="2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其中：科技类</w:t>
            </w:r>
          </w:p>
        </w:tc>
        <w:tc>
          <w:tcPr>
            <w:tcW w:w="7907" w:type="dxa"/>
          </w:tcPr>
          <w:p>
            <w:pPr>
              <w:adjustRightInd w:val="0"/>
              <w:snapToGrid w:val="0"/>
              <w:spacing w:line="300" w:lineRule="exact"/>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13" w:hRule="atLeast"/>
        </w:trPr>
        <w:tc>
          <w:tcPr>
            <w:tcW w:w="2634" w:type="dxa"/>
            <w:vMerge w:val="continue"/>
          </w:tcPr>
          <w:p>
            <w:pPr>
              <w:adjustRightInd w:val="0"/>
              <w:snapToGrid w:val="0"/>
              <w:spacing w:line="300" w:lineRule="exact"/>
              <w:rPr>
                <w:rFonts w:ascii="Times New Roman" w:hAnsi="Times New Roman" w:cs="Times New Roman" w:eastAsiaTheme="minorEastAsia"/>
                <w:color w:val="000000" w:themeColor="text1"/>
              </w:rPr>
            </w:pPr>
          </w:p>
        </w:tc>
        <w:tc>
          <w:tcPr>
            <w:tcW w:w="2634" w:type="dxa"/>
          </w:tcPr>
          <w:p>
            <w:pPr>
              <w:adjustRightInd w:val="0"/>
              <w:snapToGrid w:val="0"/>
              <w:spacing w:line="300" w:lineRule="exact"/>
              <w:ind w:firstLine="1050" w:firstLineChars="5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人文社会类</w:t>
            </w:r>
          </w:p>
        </w:tc>
        <w:tc>
          <w:tcPr>
            <w:tcW w:w="7907" w:type="dxa"/>
          </w:tcPr>
          <w:p>
            <w:pPr>
              <w:adjustRightInd w:val="0"/>
              <w:snapToGrid w:val="0"/>
              <w:spacing w:line="300" w:lineRule="exact"/>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13" w:hRule="atLeast"/>
        </w:trPr>
        <w:tc>
          <w:tcPr>
            <w:tcW w:w="2634" w:type="dxa"/>
            <w:vMerge w:val="continue"/>
          </w:tcPr>
          <w:p>
            <w:pPr>
              <w:adjustRightInd w:val="0"/>
              <w:snapToGrid w:val="0"/>
              <w:spacing w:line="300" w:lineRule="exact"/>
              <w:rPr>
                <w:rFonts w:ascii="Times New Roman" w:hAnsi="Times New Roman" w:cs="Times New Roman" w:eastAsiaTheme="minorEastAsia"/>
                <w:color w:val="000000" w:themeColor="text1"/>
              </w:rPr>
            </w:pPr>
          </w:p>
        </w:tc>
        <w:tc>
          <w:tcPr>
            <w:tcW w:w="2634" w:type="dxa"/>
          </w:tcPr>
          <w:p>
            <w:pPr>
              <w:adjustRightInd w:val="0"/>
              <w:snapToGrid w:val="0"/>
              <w:spacing w:line="300" w:lineRule="exact"/>
              <w:ind w:firstLine="1050" w:firstLineChars="5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体育类</w:t>
            </w:r>
          </w:p>
        </w:tc>
        <w:tc>
          <w:tcPr>
            <w:tcW w:w="7907" w:type="dxa"/>
          </w:tcPr>
          <w:p>
            <w:pPr>
              <w:adjustRightInd w:val="0"/>
              <w:snapToGrid w:val="0"/>
              <w:spacing w:line="300" w:lineRule="exact"/>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13" w:hRule="atLeast"/>
        </w:trPr>
        <w:tc>
          <w:tcPr>
            <w:tcW w:w="2634" w:type="dxa"/>
            <w:vMerge w:val="continue"/>
          </w:tcPr>
          <w:p>
            <w:pPr>
              <w:adjustRightInd w:val="0"/>
              <w:snapToGrid w:val="0"/>
              <w:spacing w:line="300" w:lineRule="exact"/>
              <w:rPr>
                <w:rFonts w:ascii="Times New Roman" w:hAnsi="Times New Roman" w:cs="Times New Roman" w:eastAsiaTheme="minorEastAsia"/>
                <w:color w:val="000000" w:themeColor="text1"/>
              </w:rPr>
            </w:pPr>
          </w:p>
        </w:tc>
        <w:tc>
          <w:tcPr>
            <w:tcW w:w="2634" w:type="dxa"/>
          </w:tcPr>
          <w:p>
            <w:pPr>
              <w:adjustRightInd w:val="0"/>
              <w:snapToGrid w:val="0"/>
              <w:spacing w:line="300" w:lineRule="exact"/>
              <w:ind w:firstLine="1050" w:firstLineChars="5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文艺类</w:t>
            </w:r>
          </w:p>
        </w:tc>
        <w:tc>
          <w:tcPr>
            <w:tcW w:w="7907" w:type="dxa"/>
          </w:tcPr>
          <w:p>
            <w:pPr>
              <w:adjustRightInd w:val="0"/>
              <w:snapToGrid w:val="0"/>
              <w:spacing w:line="300" w:lineRule="exact"/>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13" w:hRule="atLeast"/>
        </w:trPr>
        <w:tc>
          <w:tcPr>
            <w:tcW w:w="2634" w:type="dxa"/>
            <w:vMerge w:val="continue"/>
            <w:tcBorders>
              <w:bottom w:val="single" w:color="auto" w:sz="12" w:space="0"/>
            </w:tcBorders>
          </w:tcPr>
          <w:p>
            <w:pPr>
              <w:adjustRightInd w:val="0"/>
              <w:snapToGrid w:val="0"/>
              <w:spacing w:line="300" w:lineRule="exact"/>
              <w:rPr>
                <w:rFonts w:ascii="Times New Roman" w:hAnsi="Times New Roman" w:cs="Times New Roman" w:eastAsiaTheme="minorEastAsia"/>
                <w:color w:val="000000" w:themeColor="text1"/>
              </w:rPr>
            </w:pPr>
          </w:p>
        </w:tc>
        <w:tc>
          <w:tcPr>
            <w:tcW w:w="2634" w:type="dxa"/>
            <w:tcBorders>
              <w:bottom w:val="single" w:color="auto" w:sz="12" w:space="0"/>
            </w:tcBorders>
          </w:tcPr>
          <w:p>
            <w:pPr>
              <w:adjustRightInd w:val="0"/>
              <w:snapToGrid w:val="0"/>
              <w:spacing w:line="300" w:lineRule="exact"/>
              <w:ind w:firstLine="1050" w:firstLineChars="5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其他</w:t>
            </w:r>
          </w:p>
        </w:tc>
        <w:tc>
          <w:tcPr>
            <w:tcW w:w="7907" w:type="dxa"/>
            <w:tcBorders>
              <w:bottom w:val="single" w:color="auto" w:sz="12" w:space="0"/>
            </w:tcBorders>
          </w:tcPr>
          <w:p>
            <w:pPr>
              <w:adjustRightInd w:val="0"/>
              <w:snapToGrid w:val="0"/>
              <w:spacing w:line="300" w:lineRule="exact"/>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sectPr>
          <w:pgSz w:w="16838" w:h="11906" w:orient="landscape"/>
          <w:pgMar w:top="1440" w:right="1800" w:bottom="1440" w:left="1800" w:header="851" w:footer="992" w:gutter="0"/>
          <w:cols w:space="720" w:num="1"/>
          <w:docGrid w:type="lines" w:linePitch="312" w:charSpace="0"/>
        </w:sectPr>
      </w:pPr>
      <w:r>
        <w:rPr>
          <w:rFonts w:ascii="Times New Roman" w:hAnsi="Times New Roman" w:cs="Times New Roman" w:eastAsiaTheme="minorEastAsia"/>
          <w:b/>
          <w:color w:val="000000" w:themeColor="text1"/>
          <w:szCs w:val="21"/>
        </w:rPr>
        <w:t>学生社团：</w:t>
      </w:r>
      <w:r>
        <w:rPr>
          <w:rFonts w:ascii="Times New Roman" w:hAnsi="Times New Roman" w:cs="Times New Roman" w:eastAsiaTheme="minorEastAsia"/>
          <w:color w:val="000000" w:themeColor="text1"/>
          <w:szCs w:val="21"/>
        </w:rPr>
        <w:t>指在学校有关部门备案的学生社团的总数及参与的学生的总人</w:t>
      </w:r>
      <w:r>
        <w:rPr>
          <w:rFonts w:hint="eastAsia" w:ascii="Times New Roman" w:hAnsi="Times New Roman" w:cs="Times New Roman" w:eastAsiaTheme="minorEastAsia"/>
          <w:color w:val="000000" w:themeColor="text1"/>
          <w:szCs w:val="21"/>
        </w:rPr>
        <w:t>次</w:t>
      </w:r>
      <w:r>
        <w:rPr>
          <w:rFonts w:ascii="Times New Roman" w:hAnsi="Times New Roman" w:cs="Times New Roman" w:eastAsiaTheme="minorEastAsia"/>
          <w:color w:val="000000" w:themeColor="text1"/>
          <w:szCs w:val="21"/>
        </w:rPr>
        <w:t>数。其中，</w:t>
      </w:r>
      <w:r>
        <w:rPr>
          <w:rFonts w:ascii="Times New Roman" w:hAnsi="Times New Roman" w:cs="Times New Roman" w:eastAsiaTheme="minorEastAsia"/>
          <w:b/>
          <w:color w:val="000000" w:themeColor="text1"/>
          <w:szCs w:val="21"/>
        </w:rPr>
        <w:t>科技类：</w:t>
      </w:r>
      <w:r>
        <w:rPr>
          <w:rFonts w:ascii="Times New Roman" w:hAnsi="Times New Roman" w:cs="Times New Roman" w:eastAsiaTheme="minorEastAsia"/>
          <w:color w:val="000000" w:themeColor="text1"/>
          <w:szCs w:val="21"/>
        </w:rPr>
        <w:t>指以科技活动为主题的学生社团的数量及参与学生的人次数；</w:t>
      </w:r>
      <w:r>
        <w:rPr>
          <w:rFonts w:ascii="Times New Roman" w:hAnsi="Times New Roman" w:cs="Times New Roman" w:eastAsiaTheme="minorEastAsia"/>
          <w:b/>
          <w:color w:val="000000" w:themeColor="text1"/>
          <w:szCs w:val="21"/>
        </w:rPr>
        <w:t>人文社会类：</w:t>
      </w:r>
      <w:r>
        <w:rPr>
          <w:rFonts w:ascii="Times New Roman" w:hAnsi="Times New Roman" w:cs="Times New Roman" w:eastAsiaTheme="minorEastAsia"/>
          <w:color w:val="000000" w:themeColor="text1"/>
          <w:szCs w:val="21"/>
        </w:rPr>
        <w:t>指以人文社会科学为主题的学生社团的数量及参与学生的人次数；</w:t>
      </w:r>
      <w:r>
        <w:rPr>
          <w:rFonts w:ascii="Times New Roman" w:hAnsi="Times New Roman" w:cs="Times New Roman" w:eastAsiaTheme="minorEastAsia"/>
          <w:b/>
          <w:color w:val="000000" w:themeColor="text1"/>
          <w:szCs w:val="21"/>
        </w:rPr>
        <w:t>体育类：</w:t>
      </w:r>
      <w:r>
        <w:rPr>
          <w:rFonts w:ascii="Times New Roman" w:hAnsi="Times New Roman" w:cs="Times New Roman" w:eastAsiaTheme="minorEastAsia"/>
          <w:color w:val="000000" w:themeColor="text1"/>
          <w:szCs w:val="21"/>
        </w:rPr>
        <w:t>指以体育活动为主题的学生社团的数量及参与学生的人次数；</w:t>
      </w:r>
      <w:r>
        <w:rPr>
          <w:rFonts w:ascii="Times New Roman" w:hAnsi="Times New Roman" w:cs="Times New Roman" w:eastAsiaTheme="minorEastAsia"/>
          <w:b/>
          <w:color w:val="000000" w:themeColor="text1"/>
          <w:szCs w:val="21"/>
        </w:rPr>
        <w:t>文艺类：</w:t>
      </w:r>
      <w:r>
        <w:rPr>
          <w:rFonts w:ascii="Times New Roman" w:hAnsi="Times New Roman" w:cs="Times New Roman" w:eastAsiaTheme="minorEastAsia"/>
          <w:color w:val="000000" w:themeColor="text1"/>
          <w:szCs w:val="21"/>
        </w:rPr>
        <w:t>指以文艺活动为主题的学生社团的数量及参与学生的人次数；</w:t>
      </w:r>
      <w:r>
        <w:rPr>
          <w:rFonts w:ascii="Times New Roman" w:hAnsi="Times New Roman" w:cs="Times New Roman" w:eastAsiaTheme="minorEastAsia"/>
          <w:b/>
          <w:color w:val="000000" w:themeColor="text1"/>
          <w:szCs w:val="21"/>
        </w:rPr>
        <w:t>其他：</w:t>
      </w:r>
      <w:r>
        <w:rPr>
          <w:rFonts w:ascii="Times New Roman" w:hAnsi="Times New Roman" w:cs="Times New Roman" w:eastAsiaTheme="minorEastAsia"/>
          <w:color w:val="000000" w:themeColor="text1"/>
          <w:szCs w:val="21"/>
        </w:rPr>
        <w:t>不属于上述类别的其他类型社团。</w:t>
      </w:r>
    </w:p>
    <w:p>
      <w:pPr>
        <w:pStyle w:val="2"/>
        <w:adjustRightInd w:val="0"/>
        <w:snapToGrid w:val="0"/>
        <w:spacing w:line="240" w:lineRule="auto"/>
        <w:rPr>
          <w:rFonts w:eastAsiaTheme="minorEastAsia"/>
          <w:color w:val="000000" w:themeColor="text1"/>
        </w:rPr>
      </w:pPr>
      <w:bookmarkStart w:id="421" w:name="_Toc453514581"/>
      <w:bookmarkStart w:id="422" w:name="_Toc436883483"/>
      <w:bookmarkStart w:id="423" w:name="_Toc482167167"/>
      <w:bookmarkStart w:id="424" w:name="_Toc436554358"/>
      <w:bookmarkStart w:id="425" w:name="_Toc390356288"/>
      <w:r>
        <w:rPr>
          <w:rFonts w:eastAsiaTheme="minorEastAsia"/>
          <w:color w:val="000000" w:themeColor="text1"/>
        </w:rPr>
        <w:t>7.教学管理与质量监控</w:t>
      </w:r>
      <w:bookmarkEnd w:id="421"/>
      <w:bookmarkEnd w:id="422"/>
      <w:bookmarkEnd w:id="423"/>
      <w:bookmarkEnd w:id="424"/>
      <w:bookmarkEnd w:id="425"/>
    </w:p>
    <w:p/>
    <w:p>
      <w:pPr>
        <w:pStyle w:val="3"/>
        <w:adjustRightInd w:val="0"/>
        <w:snapToGrid w:val="0"/>
        <w:spacing w:line="240" w:lineRule="auto"/>
        <w:rPr>
          <w:rFonts w:ascii="Times New Roman" w:hAnsi="Times New Roman" w:eastAsiaTheme="minorEastAsia"/>
          <w:color w:val="000000" w:themeColor="text1"/>
          <w:sz w:val="28"/>
        </w:rPr>
      </w:pPr>
      <w:bookmarkStart w:id="426" w:name="_Toc436554359"/>
      <w:bookmarkStart w:id="427" w:name="_Toc390356289"/>
      <w:bookmarkStart w:id="428" w:name="_Toc365885771"/>
      <w:bookmarkStart w:id="429" w:name="_Toc436883484"/>
      <w:bookmarkStart w:id="430" w:name="_Toc482167168"/>
      <w:bookmarkStart w:id="431" w:name="_Toc453514582"/>
      <w:r>
        <w:rPr>
          <w:rFonts w:ascii="Times New Roman" w:hAnsi="Times New Roman" w:eastAsiaTheme="minorEastAsia"/>
          <w:color w:val="000000" w:themeColor="text1"/>
          <w:sz w:val="28"/>
        </w:rPr>
        <w:t>表7-1教学管理人员成果</w:t>
      </w:r>
      <w:bookmarkEnd w:id="426"/>
      <w:bookmarkEnd w:id="427"/>
      <w:bookmarkEnd w:id="428"/>
      <w:bookmarkEnd w:id="429"/>
      <w:r>
        <w:rPr>
          <w:rFonts w:ascii="Times New Roman" w:hAnsi="Times New Roman" w:eastAsiaTheme="minorEastAsia"/>
          <w:color w:val="000000" w:themeColor="text1"/>
          <w:sz w:val="28"/>
        </w:rPr>
        <w:t>（时点）</w:t>
      </w:r>
      <w:bookmarkEnd w:id="430"/>
      <w:bookmarkEnd w:id="431"/>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262"/>
        <w:gridCol w:w="1784"/>
        <w:gridCol w:w="1860"/>
        <w:gridCol w:w="7269"/>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5906" w:type="dxa"/>
            <w:gridSpan w:val="3"/>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7269" w:type="dxa"/>
            <w:tcBorders>
              <w:top w:val="single" w:color="auto" w:sz="12"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2262" w:type="dxa"/>
            <w:vMerge w:val="restart"/>
            <w:vAlign w:val="center"/>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教学管理人员成果</w:t>
            </w:r>
          </w:p>
        </w:tc>
        <w:tc>
          <w:tcPr>
            <w:tcW w:w="1784" w:type="dxa"/>
            <w:vMerge w:val="restart"/>
            <w:vAlign w:val="center"/>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教学成果奖（项）</w:t>
            </w:r>
          </w:p>
        </w:tc>
        <w:tc>
          <w:tcPr>
            <w:tcW w:w="1860"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总数</w:t>
            </w:r>
          </w:p>
        </w:tc>
        <w:tc>
          <w:tcPr>
            <w:tcW w:w="7269" w:type="dxa"/>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2262" w:type="dxa"/>
            <w:vMerge w:val="continue"/>
          </w:tcPr>
          <w:p>
            <w:pPr>
              <w:adjustRightInd w:val="0"/>
              <w:snapToGrid w:val="0"/>
              <w:rPr>
                <w:rFonts w:ascii="Times New Roman" w:hAnsi="Times New Roman" w:cs="Times New Roman" w:eastAsiaTheme="minorEastAsia"/>
                <w:color w:val="000000" w:themeColor="text1"/>
              </w:rPr>
            </w:pPr>
          </w:p>
        </w:tc>
        <w:tc>
          <w:tcPr>
            <w:tcW w:w="1784" w:type="dxa"/>
            <w:vMerge w:val="continue"/>
            <w:vAlign w:val="center"/>
          </w:tcPr>
          <w:p>
            <w:pPr>
              <w:adjustRightInd w:val="0"/>
              <w:snapToGrid w:val="0"/>
              <w:rPr>
                <w:rFonts w:ascii="Times New Roman" w:hAnsi="Times New Roman" w:cs="Times New Roman" w:eastAsiaTheme="minorEastAsia"/>
                <w:color w:val="000000" w:themeColor="text1"/>
              </w:rPr>
            </w:pPr>
          </w:p>
        </w:tc>
        <w:tc>
          <w:tcPr>
            <w:tcW w:w="1860"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其中：国家级</w:t>
            </w:r>
          </w:p>
        </w:tc>
        <w:tc>
          <w:tcPr>
            <w:tcW w:w="7269"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2262" w:type="dxa"/>
            <w:vMerge w:val="continue"/>
          </w:tcPr>
          <w:p>
            <w:pPr>
              <w:adjustRightInd w:val="0"/>
              <w:snapToGrid w:val="0"/>
              <w:rPr>
                <w:rFonts w:ascii="Times New Roman" w:hAnsi="Times New Roman" w:cs="Times New Roman" w:eastAsiaTheme="minorEastAsia"/>
                <w:color w:val="000000" w:themeColor="text1"/>
              </w:rPr>
            </w:pPr>
          </w:p>
        </w:tc>
        <w:tc>
          <w:tcPr>
            <w:tcW w:w="1784" w:type="dxa"/>
            <w:vMerge w:val="continue"/>
            <w:vAlign w:val="center"/>
          </w:tcPr>
          <w:p>
            <w:pPr>
              <w:adjustRightInd w:val="0"/>
              <w:snapToGrid w:val="0"/>
              <w:rPr>
                <w:rFonts w:ascii="Times New Roman" w:hAnsi="Times New Roman" w:cs="Times New Roman" w:eastAsiaTheme="minorEastAsia"/>
                <w:color w:val="000000" w:themeColor="text1"/>
              </w:rPr>
            </w:pPr>
          </w:p>
        </w:tc>
        <w:tc>
          <w:tcPr>
            <w:tcW w:w="1860" w:type="dxa"/>
          </w:tcPr>
          <w:p>
            <w:pPr>
              <w:adjustRightInd w:val="0"/>
              <w:snapToGrid w:val="0"/>
              <w:ind w:firstLine="630" w:firstLineChars="3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省部级</w:t>
            </w:r>
          </w:p>
        </w:tc>
        <w:tc>
          <w:tcPr>
            <w:tcW w:w="7269"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2262" w:type="dxa"/>
            <w:vMerge w:val="continue"/>
          </w:tcPr>
          <w:p>
            <w:pPr>
              <w:adjustRightInd w:val="0"/>
              <w:snapToGrid w:val="0"/>
              <w:rPr>
                <w:rFonts w:ascii="Times New Roman" w:hAnsi="Times New Roman" w:cs="Times New Roman" w:eastAsiaTheme="minorEastAsia"/>
                <w:color w:val="000000" w:themeColor="text1"/>
              </w:rPr>
            </w:pPr>
          </w:p>
        </w:tc>
        <w:tc>
          <w:tcPr>
            <w:tcW w:w="1784" w:type="dxa"/>
            <w:vMerge w:val="restart"/>
            <w:vAlign w:val="center"/>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教学论文（篇）</w:t>
            </w:r>
          </w:p>
        </w:tc>
        <w:tc>
          <w:tcPr>
            <w:tcW w:w="1860"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总数</w:t>
            </w:r>
          </w:p>
        </w:tc>
        <w:tc>
          <w:tcPr>
            <w:tcW w:w="7269" w:type="dxa"/>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2262" w:type="dxa"/>
            <w:vMerge w:val="continue"/>
          </w:tcPr>
          <w:p>
            <w:pPr>
              <w:adjustRightInd w:val="0"/>
              <w:snapToGrid w:val="0"/>
              <w:rPr>
                <w:rFonts w:ascii="Times New Roman" w:hAnsi="Times New Roman" w:cs="Times New Roman" w:eastAsiaTheme="minorEastAsia"/>
                <w:color w:val="000000" w:themeColor="text1"/>
              </w:rPr>
            </w:pPr>
          </w:p>
        </w:tc>
        <w:tc>
          <w:tcPr>
            <w:tcW w:w="1784" w:type="dxa"/>
            <w:vMerge w:val="continue"/>
          </w:tcPr>
          <w:p>
            <w:pPr>
              <w:adjustRightInd w:val="0"/>
              <w:snapToGrid w:val="0"/>
              <w:rPr>
                <w:rFonts w:ascii="Times New Roman" w:hAnsi="Times New Roman" w:cs="Times New Roman" w:eastAsiaTheme="minorEastAsia"/>
                <w:color w:val="000000" w:themeColor="text1"/>
              </w:rPr>
            </w:pPr>
          </w:p>
        </w:tc>
        <w:tc>
          <w:tcPr>
            <w:tcW w:w="1860" w:type="dxa"/>
          </w:tcPr>
          <w:p>
            <w:pPr>
              <w:adjustRightInd w:val="0"/>
              <w:snapToGrid w:val="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其中：教学研究</w:t>
            </w:r>
          </w:p>
        </w:tc>
        <w:tc>
          <w:tcPr>
            <w:tcW w:w="7269"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c>
          <w:tcPr>
            <w:tcW w:w="2262" w:type="dxa"/>
            <w:vMerge w:val="continue"/>
            <w:tcBorders>
              <w:bottom w:val="single" w:color="auto" w:sz="12" w:space="0"/>
            </w:tcBorders>
          </w:tcPr>
          <w:p>
            <w:pPr>
              <w:adjustRightInd w:val="0"/>
              <w:snapToGrid w:val="0"/>
              <w:rPr>
                <w:rFonts w:ascii="Times New Roman" w:hAnsi="Times New Roman" w:cs="Times New Roman" w:eastAsiaTheme="minorEastAsia"/>
                <w:color w:val="000000" w:themeColor="text1"/>
              </w:rPr>
            </w:pPr>
          </w:p>
        </w:tc>
        <w:tc>
          <w:tcPr>
            <w:tcW w:w="1784" w:type="dxa"/>
            <w:vMerge w:val="continue"/>
            <w:tcBorders>
              <w:bottom w:val="single" w:color="auto" w:sz="12" w:space="0"/>
            </w:tcBorders>
          </w:tcPr>
          <w:p>
            <w:pPr>
              <w:adjustRightInd w:val="0"/>
              <w:snapToGrid w:val="0"/>
              <w:rPr>
                <w:rFonts w:ascii="Times New Roman" w:hAnsi="Times New Roman" w:cs="Times New Roman" w:eastAsiaTheme="minorEastAsia"/>
                <w:color w:val="000000" w:themeColor="text1"/>
              </w:rPr>
            </w:pPr>
          </w:p>
        </w:tc>
        <w:tc>
          <w:tcPr>
            <w:tcW w:w="1860" w:type="dxa"/>
            <w:tcBorders>
              <w:bottom w:val="single" w:color="auto" w:sz="12" w:space="0"/>
            </w:tcBorders>
          </w:tcPr>
          <w:p>
            <w:pPr>
              <w:adjustRightInd w:val="0"/>
              <w:snapToGrid w:val="0"/>
              <w:ind w:firstLine="630" w:firstLineChars="300"/>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教学管理</w:t>
            </w:r>
          </w:p>
        </w:tc>
        <w:tc>
          <w:tcPr>
            <w:tcW w:w="7269" w:type="dxa"/>
            <w:tcBorders>
              <w:bottom w:val="single" w:color="auto" w:sz="12" w:space="0"/>
            </w:tcBorders>
          </w:tcPr>
          <w:p>
            <w:pPr>
              <w:adjustRightInd w:val="0"/>
              <w:snapToGrid w:val="0"/>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教学管理人员成果：</w:t>
      </w:r>
      <w:r>
        <w:rPr>
          <w:rFonts w:ascii="Times New Roman" w:hAnsi="Times New Roman" w:cs="Times New Roman" w:eastAsiaTheme="minorEastAsia"/>
          <w:color w:val="000000" w:themeColor="text1"/>
          <w:szCs w:val="21"/>
        </w:rPr>
        <w:t>指教学管理人员获得的教学成果奖项。</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教学成果奖：</w:t>
      </w:r>
      <w:r>
        <w:rPr>
          <w:rFonts w:ascii="Times New Roman" w:hAnsi="Times New Roman" w:cs="Times New Roman" w:eastAsiaTheme="minorEastAsia"/>
          <w:color w:val="000000" w:themeColor="text1"/>
          <w:szCs w:val="21"/>
        </w:rPr>
        <w:t>统计</w:t>
      </w:r>
      <w:r>
        <w:rPr>
          <w:rFonts w:ascii="Times New Roman" w:hAnsi="Times New Roman" w:cs="Times New Roman" w:eastAsiaTheme="minorEastAsia"/>
          <w:b/>
          <w:color w:val="000000" w:themeColor="text1"/>
          <w:szCs w:val="21"/>
        </w:rPr>
        <w:t>最近一届</w:t>
      </w:r>
      <w:r>
        <w:rPr>
          <w:rFonts w:ascii="Times New Roman" w:hAnsi="Times New Roman" w:cs="Times New Roman" w:eastAsiaTheme="minorEastAsia"/>
          <w:color w:val="000000" w:themeColor="text1"/>
          <w:szCs w:val="21"/>
        </w:rPr>
        <w:t>中教学管理人员参与获得的教学成果奖数量，一项成果奖多个教学管理人员参与的只统计一次，不可重复计数。其中，国家级指在教育部组织的教学成果评选中获奖的教学成果；省部级指中央其他部委或省级教育行政部门组织的教学成果评选中获奖的教学成果。</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教学论文：</w:t>
      </w:r>
      <w:r>
        <w:rPr>
          <w:rFonts w:ascii="Times New Roman" w:hAnsi="Times New Roman" w:cs="Times New Roman" w:eastAsiaTheme="minorEastAsia"/>
          <w:color w:val="000000" w:themeColor="text1"/>
          <w:szCs w:val="21"/>
        </w:rPr>
        <w:t>教学研究指教学管理人员作为第一作者在公开杂志上发表的教学研究、教学改革等方面的论文；教学管理指教学管理人员作为第一作者在公开杂志上发表的教学管理方面的论文。对于不太好区别是管理还是研究论文的，可选择一项，不可重复填写。</w:t>
      </w:r>
      <w:r>
        <w:rPr>
          <w:rFonts w:ascii="Times New Roman" w:hAnsi="Times New Roman" w:cs="Times New Roman" w:eastAsiaTheme="minorEastAsia"/>
          <w:b/>
          <w:color w:val="000000" w:themeColor="text1"/>
          <w:szCs w:val="21"/>
        </w:rPr>
        <w:t>（自然年）</w:t>
      </w:r>
    </w:p>
    <w:p>
      <w:pPr>
        <w:adjustRightInd w:val="0"/>
        <w:snapToGrid w:val="0"/>
        <w:spacing w:line="360" w:lineRule="auto"/>
        <w:rPr>
          <w:rFonts w:ascii="Times New Roman" w:hAnsi="Times New Roman" w:cs="Times New Roman" w:eastAsiaTheme="minorEastAsia"/>
          <w:b/>
          <w:color w:val="000000" w:themeColor="text1"/>
          <w:szCs w:val="21"/>
        </w:rPr>
      </w:pPr>
    </w:p>
    <w:p>
      <w:pPr>
        <w:pStyle w:val="3"/>
        <w:adjustRightInd w:val="0"/>
        <w:snapToGrid w:val="0"/>
        <w:spacing w:line="240" w:lineRule="auto"/>
        <w:rPr>
          <w:rFonts w:ascii="Times New Roman" w:hAnsi="Times New Roman" w:eastAsiaTheme="minorEastAsia"/>
          <w:color w:val="000000" w:themeColor="text1"/>
          <w:kern w:val="44"/>
          <w:sz w:val="28"/>
        </w:rPr>
      </w:pPr>
      <w:bookmarkStart w:id="432" w:name="_Toc390241031"/>
      <w:bookmarkStart w:id="433" w:name="_Toc436883448"/>
      <w:bookmarkStart w:id="434" w:name="_Toc436554325"/>
      <w:bookmarkStart w:id="435" w:name="_Toc482167169"/>
      <w:bookmarkStart w:id="436" w:name="_Toc453514583"/>
      <w:r>
        <w:rPr>
          <w:rFonts w:ascii="Times New Roman" w:hAnsi="Times New Roman" w:eastAsiaTheme="minorEastAsia"/>
          <w:color w:val="000000" w:themeColor="text1"/>
          <w:kern w:val="44"/>
          <w:sz w:val="28"/>
        </w:rPr>
        <w:t>表7-2教学质量评估统计表</w:t>
      </w:r>
      <w:bookmarkEnd w:id="432"/>
      <w:bookmarkEnd w:id="433"/>
      <w:bookmarkEnd w:id="434"/>
      <w:r>
        <w:rPr>
          <w:rFonts w:ascii="Times New Roman" w:hAnsi="Times New Roman" w:eastAsiaTheme="minorEastAsia"/>
          <w:color w:val="000000" w:themeColor="text1"/>
          <w:kern w:val="44"/>
          <w:sz w:val="28"/>
        </w:rPr>
        <w:t>（学年）</w:t>
      </w:r>
      <w:bookmarkEnd w:id="435"/>
      <w:bookmarkEnd w:id="436"/>
    </w:p>
    <w:tbl>
      <w:tblPr>
        <w:tblStyle w:val="30"/>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910"/>
        <w:gridCol w:w="2584"/>
        <w:gridCol w:w="2584"/>
        <w:gridCol w:w="2031"/>
        <w:gridCol w:w="2033"/>
        <w:gridCol w:w="2033"/>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331" w:hRule="atLeast"/>
        </w:trPr>
        <w:tc>
          <w:tcPr>
            <w:tcW w:w="1910"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项目</w:t>
            </w:r>
          </w:p>
        </w:tc>
        <w:tc>
          <w:tcPr>
            <w:tcW w:w="2584" w:type="dxa"/>
            <w:vAlign w:val="center"/>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覆盖比例（%）</w:t>
            </w:r>
          </w:p>
        </w:tc>
        <w:tc>
          <w:tcPr>
            <w:tcW w:w="2584" w:type="dxa"/>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b/>
                <w:color w:val="000000" w:themeColor="text1"/>
              </w:rPr>
              <w:t>优（%）</w:t>
            </w:r>
          </w:p>
        </w:tc>
        <w:tc>
          <w:tcPr>
            <w:tcW w:w="2031" w:type="dxa"/>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b/>
                <w:color w:val="000000" w:themeColor="text1"/>
              </w:rPr>
              <w:t>良好（%）</w:t>
            </w:r>
          </w:p>
        </w:tc>
        <w:tc>
          <w:tcPr>
            <w:tcW w:w="2033" w:type="dxa"/>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b/>
                <w:color w:val="000000" w:themeColor="text1"/>
              </w:rPr>
              <w:t>中（%）</w:t>
            </w:r>
          </w:p>
        </w:tc>
        <w:tc>
          <w:tcPr>
            <w:tcW w:w="2033" w:type="dxa"/>
            <w:vAlign w:val="center"/>
          </w:tcPr>
          <w:p>
            <w:pPr>
              <w:adjustRightInd w:val="0"/>
              <w:snapToGrid w:val="0"/>
              <w:jc w:val="center"/>
              <w:rPr>
                <w:rFonts w:ascii="Times New Roman" w:hAnsi="Times New Roman" w:cs="Times New Roman" w:eastAsiaTheme="minorEastAsia"/>
                <w:color w:val="000000" w:themeColor="text1"/>
              </w:rPr>
            </w:pPr>
            <w:r>
              <w:rPr>
                <w:rFonts w:ascii="Times New Roman" w:hAnsi="Times New Roman" w:cs="Times New Roman" w:eastAsiaTheme="minorEastAsia"/>
                <w:b/>
                <w:color w:val="000000" w:themeColor="text1"/>
              </w:rPr>
              <w:t>差（%）</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65" w:hRule="atLeast"/>
        </w:trPr>
        <w:tc>
          <w:tcPr>
            <w:tcW w:w="1910" w:type="dxa"/>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学生评教</w:t>
            </w:r>
          </w:p>
        </w:tc>
        <w:tc>
          <w:tcPr>
            <w:tcW w:w="2584" w:type="dxa"/>
          </w:tcPr>
          <w:p>
            <w:pPr>
              <w:adjustRightInd w:val="0"/>
              <w:snapToGrid w:val="0"/>
              <w:rPr>
                <w:rFonts w:ascii="Times New Roman" w:hAnsi="Times New Roman" w:cs="Times New Roman" w:eastAsiaTheme="minorEastAsia"/>
                <w:color w:val="000000" w:themeColor="text1"/>
              </w:rPr>
            </w:pPr>
          </w:p>
        </w:tc>
        <w:tc>
          <w:tcPr>
            <w:tcW w:w="2584" w:type="dxa"/>
          </w:tcPr>
          <w:p>
            <w:pPr>
              <w:adjustRightInd w:val="0"/>
              <w:snapToGrid w:val="0"/>
              <w:rPr>
                <w:rFonts w:ascii="Times New Roman" w:hAnsi="Times New Roman" w:cs="Times New Roman" w:eastAsiaTheme="minorEastAsia"/>
                <w:color w:val="000000" w:themeColor="text1"/>
              </w:rPr>
            </w:pPr>
          </w:p>
        </w:tc>
        <w:tc>
          <w:tcPr>
            <w:tcW w:w="2031" w:type="dxa"/>
          </w:tcPr>
          <w:p>
            <w:pPr>
              <w:adjustRightInd w:val="0"/>
              <w:snapToGrid w:val="0"/>
              <w:rPr>
                <w:rFonts w:ascii="Times New Roman" w:hAnsi="Times New Roman" w:cs="Times New Roman" w:eastAsiaTheme="minorEastAsia"/>
                <w:color w:val="000000" w:themeColor="text1"/>
              </w:rPr>
            </w:pPr>
          </w:p>
        </w:tc>
        <w:tc>
          <w:tcPr>
            <w:tcW w:w="2033" w:type="dxa"/>
          </w:tcPr>
          <w:p>
            <w:pPr>
              <w:adjustRightInd w:val="0"/>
              <w:snapToGrid w:val="0"/>
              <w:rPr>
                <w:rFonts w:ascii="Times New Roman" w:hAnsi="Times New Roman" w:cs="Times New Roman" w:eastAsiaTheme="minorEastAsia"/>
                <w:color w:val="000000" w:themeColor="text1"/>
              </w:rPr>
            </w:pPr>
          </w:p>
        </w:tc>
        <w:tc>
          <w:tcPr>
            <w:tcW w:w="2033"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65" w:hRule="atLeast"/>
        </w:trPr>
        <w:tc>
          <w:tcPr>
            <w:tcW w:w="1910" w:type="dxa"/>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同行、督导评教</w:t>
            </w:r>
          </w:p>
        </w:tc>
        <w:tc>
          <w:tcPr>
            <w:tcW w:w="2584" w:type="dxa"/>
          </w:tcPr>
          <w:p>
            <w:pPr>
              <w:adjustRightInd w:val="0"/>
              <w:snapToGrid w:val="0"/>
              <w:rPr>
                <w:rFonts w:ascii="Times New Roman" w:hAnsi="Times New Roman" w:cs="Times New Roman" w:eastAsiaTheme="minorEastAsia"/>
                <w:color w:val="000000" w:themeColor="text1"/>
              </w:rPr>
            </w:pPr>
          </w:p>
        </w:tc>
        <w:tc>
          <w:tcPr>
            <w:tcW w:w="2584" w:type="dxa"/>
          </w:tcPr>
          <w:p>
            <w:pPr>
              <w:adjustRightInd w:val="0"/>
              <w:snapToGrid w:val="0"/>
              <w:rPr>
                <w:rFonts w:ascii="Times New Roman" w:hAnsi="Times New Roman" w:cs="Times New Roman" w:eastAsiaTheme="minorEastAsia"/>
                <w:color w:val="000000" w:themeColor="text1"/>
              </w:rPr>
            </w:pPr>
          </w:p>
        </w:tc>
        <w:tc>
          <w:tcPr>
            <w:tcW w:w="2031" w:type="dxa"/>
          </w:tcPr>
          <w:p>
            <w:pPr>
              <w:adjustRightInd w:val="0"/>
              <w:snapToGrid w:val="0"/>
              <w:rPr>
                <w:rFonts w:ascii="Times New Roman" w:hAnsi="Times New Roman" w:cs="Times New Roman" w:eastAsiaTheme="minorEastAsia"/>
                <w:color w:val="000000" w:themeColor="text1"/>
              </w:rPr>
            </w:pPr>
          </w:p>
        </w:tc>
        <w:tc>
          <w:tcPr>
            <w:tcW w:w="2033" w:type="dxa"/>
          </w:tcPr>
          <w:p>
            <w:pPr>
              <w:adjustRightInd w:val="0"/>
              <w:snapToGrid w:val="0"/>
              <w:rPr>
                <w:rFonts w:ascii="Times New Roman" w:hAnsi="Times New Roman" w:cs="Times New Roman" w:eastAsiaTheme="minorEastAsia"/>
                <w:color w:val="000000" w:themeColor="text1"/>
              </w:rPr>
            </w:pPr>
          </w:p>
        </w:tc>
        <w:tc>
          <w:tcPr>
            <w:tcW w:w="2033" w:type="dxa"/>
          </w:tcPr>
          <w:p>
            <w:pPr>
              <w:adjustRightInd w:val="0"/>
              <w:snapToGrid w:val="0"/>
              <w:rPr>
                <w:rFonts w:ascii="Times New Roman" w:hAnsi="Times New Roman" w:cs="Times New Roman" w:eastAsiaTheme="minorEastAsia"/>
                <w:color w:val="000000" w:themeColor="text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65" w:hRule="atLeast"/>
        </w:trPr>
        <w:tc>
          <w:tcPr>
            <w:tcW w:w="1910" w:type="dxa"/>
          </w:tcPr>
          <w:p>
            <w:pPr>
              <w:adjustRightInd w:val="0"/>
              <w:snapToGrid w:val="0"/>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领导评教</w:t>
            </w:r>
          </w:p>
        </w:tc>
        <w:tc>
          <w:tcPr>
            <w:tcW w:w="2584" w:type="dxa"/>
          </w:tcPr>
          <w:p>
            <w:pPr>
              <w:adjustRightInd w:val="0"/>
              <w:snapToGrid w:val="0"/>
              <w:rPr>
                <w:rFonts w:ascii="Times New Roman" w:hAnsi="Times New Roman" w:cs="Times New Roman" w:eastAsiaTheme="minorEastAsia"/>
                <w:color w:val="000000" w:themeColor="text1"/>
              </w:rPr>
            </w:pPr>
          </w:p>
        </w:tc>
        <w:tc>
          <w:tcPr>
            <w:tcW w:w="2584" w:type="dxa"/>
          </w:tcPr>
          <w:p>
            <w:pPr>
              <w:adjustRightInd w:val="0"/>
              <w:snapToGrid w:val="0"/>
              <w:rPr>
                <w:rFonts w:ascii="Times New Roman" w:hAnsi="Times New Roman" w:cs="Times New Roman" w:eastAsiaTheme="minorEastAsia"/>
                <w:color w:val="000000" w:themeColor="text1"/>
              </w:rPr>
            </w:pPr>
          </w:p>
        </w:tc>
        <w:tc>
          <w:tcPr>
            <w:tcW w:w="2031" w:type="dxa"/>
          </w:tcPr>
          <w:p>
            <w:pPr>
              <w:adjustRightInd w:val="0"/>
              <w:snapToGrid w:val="0"/>
              <w:rPr>
                <w:rFonts w:ascii="Times New Roman" w:hAnsi="Times New Roman" w:cs="Times New Roman" w:eastAsiaTheme="minorEastAsia"/>
                <w:color w:val="000000" w:themeColor="text1"/>
              </w:rPr>
            </w:pPr>
          </w:p>
        </w:tc>
        <w:tc>
          <w:tcPr>
            <w:tcW w:w="2033" w:type="dxa"/>
          </w:tcPr>
          <w:p>
            <w:pPr>
              <w:adjustRightInd w:val="0"/>
              <w:snapToGrid w:val="0"/>
              <w:rPr>
                <w:rFonts w:ascii="Times New Roman" w:hAnsi="Times New Roman" w:cs="Times New Roman" w:eastAsiaTheme="minorEastAsia"/>
                <w:color w:val="000000" w:themeColor="text1"/>
              </w:rPr>
            </w:pPr>
          </w:p>
        </w:tc>
        <w:tc>
          <w:tcPr>
            <w:tcW w:w="2033" w:type="dxa"/>
          </w:tcPr>
          <w:p>
            <w:pPr>
              <w:adjustRightInd w:val="0"/>
              <w:snapToGrid w:val="0"/>
              <w:rPr>
                <w:rFonts w:ascii="Times New Roman" w:hAnsi="Times New Roman" w:cs="Times New Roman" w:eastAsiaTheme="minorEastAsia"/>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b/>
          <w:color w:val="000000" w:themeColor="text1"/>
          <w:szCs w:val="21"/>
        </w:rPr>
      </w:pPr>
      <w:r>
        <w:rPr>
          <w:rFonts w:hint="eastAsia" w:ascii="Times New Roman" w:hAnsi="Times New Roman" w:cs="Times New Roman" w:eastAsiaTheme="minorEastAsia"/>
          <w:b/>
          <w:color w:val="000000" w:themeColor="text1"/>
          <w:szCs w:val="21"/>
        </w:rPr>
        <w:t>同行、督导评教：如学校两类评教均有，选择覆盖比例较高的一类填报。</w:t>
      </w:r>
    </w:p>
    <w:p>
      <w:pPr>
        <w:adjustRightInd w:val="0"/>
        <w:snapToGrid w:val="0"/>
        <w:spacing w:line="360" w:lineRule="auto"/>
        <w:rPr>
          <w:rFonts w:ascii="Times New Roman" w:hAnsi="Times New Roman" w:cs="Times New Roman" w:eastAsiaTheme="minorEastAsia"/>
          <w:b/>
          <w:color w:val="000000" w:themeColor="text1"/>
          <w:szCs w:val="21"/>
        </w:rPr>
      </w:pPr>
      <w:r>
        <w:rPr>
          <w:rFonts w:hint="eastAsia" w:ascii="Times New Roman" w:hAnsi="Times New Roman" w:cs="Times New Roman" w:eastAsiaTheme="minorEastAsia"/>
          <w:b/>
          <w:color w:val="000000" w:themeColor="text1"/>
          <w:szCs w:val="21"/>
        </w:rPr>
        <w:t>领导评教：指处级以上领导参与评教情况。</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教学质量评估：</w:t>
      </w:r>
      <w:r>
        <w:rPr>
          <w:rFonts w:ascii="Times New Roman" w:hAnsi="Times New Roman" w:cs="Times New Roman" w:eastAsiaTheme="minorEastAsia"/>
          <w:color w:val="000000" w:themeColor="text1"/>
          <w:szCs w:val="21"/>
        </w:rPr>
        <w:t>指针对学校教学质量评价工作，评价方式包括学生评教、同行、督导评教、领导评教，填写各类评估等级的课程门次数百分比（结果保留小数点后两位）。</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覆盖比例：</w:t>
      </w:r>
      <w:r>
        <w:rPr>
          <w:rFonts w:ascii="Times New Roman" w:hAnsi="Times New Roman" w:cs="Times New Roman" w:eastAsiaTheme="minorEastAsia"/>
          <w:color w:val="000000" w:themeColor="text1"/>
          <w:szCs w:val="21"/>
        </w:rPr>
        <w:t>指开展学生评教，同行、督导评教，领导评教的课程门次数占学年所有本科课程门次数（如学校是对教师进行评价，则按教师评价结果进行统计）的比例（结果保留小数点后两位）。</w:t>
      </w:r>
    </w:p>
    <w:p>
      <w:pPr>
        <w:adjustRightInd w:val="0"/>
        <w:snapToGrid w:val="0"/>
        <w:rPr>
          <w:rFonts w:ascii="Times New Roman" w:hAnsi="Times New Roman" w:cs="Times New Roman" w:eastAsiaTheme="minorEastAsia"/>
          <w:b/>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437" w:name="_Toc436554361"/>
      <w:bookmarkStart w:id="438" w:name="_Toc390356291"/>
      <w:bookmarkStart w:id="439" w:name="_Toc338149691"/>
      <w:bookmarkStart w:id="440" w:name="_Toc294429346"/>
      <w:bookmarkStart w:id="441" w:name="_Toc331917493"/>
      <w:bookmarkStart w:id="442" w:name="_Toc436883486"/>
      <w:bookmarkStart w:id="443" w:name="_Toc365885773"/>
      <w:bookmarkStart w:id="444" w:name="_Toc453514584"/>
      <w:bookmarkStart w:id="445" w:name="_Toc482167170"/>
      <w:r>
        <w:rPr>
          <w:rFonts w:ascii="Times New Roman" w:hAnsi="Times New Roman" w:eastAsiaTheme="minorEastAsia"/>
          <w:color w:val="000000" w:themeColor="text1"/>
          <w:sz w:val="28"/>
        </w:rPr>
        <w:t>表7-3-1教育教学研究与改革项目</w:t>
      </w:r>
      <w:bookmarkEnd w:id="437"/>
      <w:bookmarkEnd w:id="438"/>
      <w:bookmarkEnd w:id="439"/>
      <w:bookmarkEnd w:id="440"/>
      <w:bookmarkEnd w:id="441"/>
      <w:bookmarkEnd w:id="442"/>
      <w:bookmarkEnd w:id="443"/>
      <w:r>
        <w:rPr>
          <w:rFonts w:ascii="Times New Roman" w:hAnsi="Times New Roman" w:eastAsiaTheme="minorEastAsia"/>
          <w:color w:val="000000" w:themeColor="text1"/>
          <w:sz w:val="28"/>
        </w:rPr>
        <w:t>（自然年）</w:t>
      </w:r>
      <w:bookmarkEnd w:id="444"/>
      <w:bookmarkEnd w:id="445"/>
    </w:p>
    <w:tbl>
      <w:tblPr>
        <w:tblStyle w:val="30"/>
        <w:tblW w:w="1317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
      <w:tblGrid>
        <w:gridCol w:w="1542"/>
        <w:gridCol w:w="2049"/>
        <w:gridCol w:w="895"/>
        <w:gridCol w:w="1435"/>
        <w:gridCol w:w="1156"/>
        <w:gridCol w:w="981"/>
        <w:gridCol w:w="2069"/>
        <w:gridCol w:w="1359"/>
        <w:gridCol w:w="168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Ex>
        <w:trPr>
          <w:cantSplit/>
          <w:trHeight w:val="20" w:hRule="atLeast"/>
        </w:trPr>
        <w:tc>
          <w:tcPr>
            <w:tcW w:w="1542"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项目名称</w:t>
            </w:r>
          </w:p>
        </w:tc>
        <w:tc>
          <w:tcPr>
            <w:tcW w:w="2049" w:type="dxa"/>
            <w:tcBorders>
              <w:top w:val="single" w:color="auto" w:sz="12" w:space="0"/>
              <w:left w:val="single" w:color="auto" w:sz="4" w:space="0"/>
              <w:bottom w:val="single" w:color="auto" w:sz="4" w:space="0"/>
              <w:right w:val="single" w:color="auto" w:sz="4" w:space="0"/>
            </w:tcBorders>
            <w:shd w:val="clear" w:color="auto" w:fill="FFFFFF" w:themeFill="background1"/>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立项编号或批准文号</w:t>
            </w:r>
          </w:p>
        </w:tc>
        <w:tc>
          <w:tcPr>
            <w:tcW w:w="895"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主持人</w:t>
            </w:r>
          </w:p>
        </w:tc>
        <w:tc>
          <w:tcPr>
            <w:tcW w:w="1435"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主持人工号</w:t>
            </w:r>
          </w:p>
        </w:tc>
        <w:tc>
          <w:tcPr>
            <w:tcW w:w="1156"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级别</w:t>
            </w:r>
          </w:p>
        </w:tc>
        <w:tc>
          <w:tcPr>
            <w:tcW w:w="981"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立项时间</w:t>
            </w:r>
          </w:p>
        </w:tc>
        <w:tc>
          <w:tcPr>
            <w:tcW w:w="2069"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结题验收或鉴定时间</w:t>
            </w:r>
          </w:p>
        </w:tc>
        <w:tc>
          <w:tcPr>
            <w:tcW w:w="1359"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经费（万元）</w:t>
            </w:r>
          </w:p>
        </w:tc>
        <w:tc>
          <w:tcPr>
            <w:tcW w:w="1689"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参与教师数（人）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Ex>
        <w:trPr>
          <w:cantSplit/>
          <w:trHeight w:val="20" w:hRule="atLeast"/>
        </w:trPr>
        <w:tc>
          <w:tcPr>
            <w:tcW w:w="1542" w:type="dxa"/>
            <w:tcBorders>
              <w:top w:val="single" w:color="auto" w:sz="4" w:space="0"/>
              <w:left w:val="single" w:color="auto" w:sz="4" w:space="0"/>
              <w:bottom w:val="single" w:color="auto" w:sz="12" w:space="0"/>
            </w:tcBorders>
            <w:vAlign w:val="center"/>
          </w:tcPr>
          <w:p>
            <w:pPr>
              <w:adjustRightInd w:val="0"/>
              <w:snapToGrid w:val="0"/>
              <w:jc w:val="center"/>
              <w:rPr>
                <w:rFonts w:ascii="Times New Roman" w:hAnsi="Times New Roman" w:cs="Times New Roman" w:eastAsiaTheme="minorEastAsia"/>
                <w:b/>
                <w:bCs/>
                <w:color w:val="000000" w:themeColor="text1"/>
              </w:rPr>
            </w:pPr>
          </w:p>
        </w:tc>
        <w:tc>
          <w:tcPr>
            <w:tcW w:w="2049" w:type="dxa"/>
            <w:tcBorders>
              <w:top w:val="single" w:color="auto" w:sz="4" w:space="0"/>
              <w:left w:val="single" w:color="auto" w:sz="4" w:space="0"/>
              <w:bottom w:val="single" w:color="auto" w:sz="12" w:space="0"/>
            </w:tcBorders>
            <w:shd w:val="clear" w:color="auto" w:fill="FFFFFF" w:themeFill="background1"/>
            <w:vAlign w:val="center"/>
          </w:tcPr>
          <w:p>
            <w:pPr>
              <w:adjustRightInd w:val="0"/>
              <w:snapToGrid w:val="0"/>
              <w:jc w:val="center"/>
              <w:rPr>
                <w:rFonts w:ascii="Times New Roman" w:hAnsi="Times New Roman" w:cs="Times New Roman" w:eastAsiaTheme="minorEastAsia"/>
                <w:b/>
                <w:bCs/>
                <w:strike/>
                <w:color w:val="000000" w:themeColor="text1"/>
              </w:rPr>
            </w:pPr>
          </w:p>
        </w:tc>
        <w:tc>
          <w:tcPr>
            <w:tcW w:w="895" w:type="dxa"/>
            <w:tcBorders>
              <w:top w:val="single" w:color="auto" w:sz="4" w:space="0"/>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p>
        </w:tc>
        <w:tc>
          <w:tcPr>
            <w:tcW w:w="1435" w:type="dxa"/>
            <w:tcBorders>
              <w:top w:val="single" w:color="auto" w:sz="4" w:space="0"/>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p>
        </w:tc>
        <w:tc>
          <w:tcPr>
            <w:tcW w:w="1156" w:type="dxa"/>
            <w:tcBorders>
              <w:top w:val="single" w:color="auto" w:sz="4" w:space="0"/>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eastAsiaTheme="minorEastAsia"/>
                <w:bCs/>
                <w:color w:val="000000" w:themeColor="text1"/>
              </w:rPr>
            </w:pPr>
            <w:r>
              <w:rPr>
                <w:rFonts w:ascii="Times New Roman" w:hAnsi="Times New Roman" w:cs="Times New Roman" w:eastAsiaTheme="minorEastAsia"/>
                <w:bCs/>
                <w:color w:val="000000" w:themeColor="text1"/>
              </w:rPr>
              <w:t>下拉选择</w:t>
            </w:r>
          </w:p>
        </w:tc>
        <w:tc>
          <w:tcPr>
            <w:tcW w:w="981" w:type="dxa"/>
            <w:tcBorders>
              <w:top w:val="single" w:color="auto" w:sz="4" w:space="0"/>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eastAsiaTheme="minorEastAsia"/>
                <w:b/>
                <w:bCs/>
                <w:strike/>
                <w:color w:val="000000" w:themeColor="text1"/>
              </w:rPr>
            </w:pPr>
          </w:p>
        </w:tc>
        <w:tc>
          <w:tcPr>
            <w:tcW w:w="2069" w:type="dxa"/>
            <w:tcBorders>
              <w:top w:val="single" w:color="auto" w:sz="4" w:space="0"/>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eastAsiaTheme="minorEastAsia"/>
                <w:b/>
                <w:bCs/>
                <w:color w:val="000000" w:themeColor="text1"/>
              </w:rPr>
            </w:pPr>
            <w:r>
              <w:rPr>
                <w:rFonts w:hint="eastAsia" w:ascii="Times New Roman" w:hAnsi="Times New Roman" w:cs="Times New Roman" w:eastAsiaTheme="minorEastAsia"/>
                <w:b/>
                <w:bCs/>
                <w:color w:val="FF0000"/>
              </w:rPr>
              <w:t>(预计的时间)</w:t>
            </w:r>
          </w:p>
        </w:tc>
        <w:tc>
          <w:tcPr>
            <w:tcW w:w="1359" w:type="dxa"/>
            <w:tcBorders>
              <w:top w:val="single" w:color="auto" w:sz="4" w:space="0"/>
              <w:left w:val="single" w:color="auto" w:sz="4" w:space="0"/>
              <w:bottom w:val="single" w:color="auto" w:sz="12" w:space="0"/>
            </w:tcBorders>
            <w:vAlign w:val="center"/>
          </w:tcPr>
          <w:p>
            <w:pPr>
              <w:adjustRightInd w:val="0"/>
              <w:snapToGrid w:val="0"/>
              <w:jc w:val="center"/>
              <w:rPr>
                <w:rFonts w:ascii="Times New Roman" w:hAnsi="Times New Roman" w:cs="Times New Roman" w:eastAsiaTheme="minorEastAsia"/>
                <w:b/>
                <w:bCs/>
                <w:color w:val="000000" w:themeColor="text1"/>
              </w:rPr>
            </w:pPr>
          </w:p>
        </w:tc>
        <w:tc>
          <w:tcPr>
            <w:tcW w:w="1689" w:type="dxa"/>
            <w:tcBorders>
              <w:top w:val="single" w:color="auto" w:sz="4" w:space="0"/>
              <w:left w:val="single" w:color="auto" w:sz="4" w:space="0"/>
              <w:bottom w:val="single" w:color="auto" w:sz="12" w:space="0"/>
            </w:tcBorders>
            <w:vAlign w:val="center"/>
          </w:tcPr>
          <w:p>
            <w:pPr>
              <w:adjustRightInd w:val="0"/>
              <w:snapToGrid w:val="0"/>
              <w:jc w:val="center"/>
              <w:rPr>
                <w:rFonts w:ascii="Times New Roman" w:hAnsi="Times New Roman" w:cs="Times New Roman" w:eastAsiaTheme="minorEastAsia"/>
                <w:b/>
                <w:bCs/>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教育教学研究与改革项目：</w:t>
      </w:r>
      <w:r>
        <w:rPr>
          <w:rFonts w:ascii="Times New Roman" w:hAnsi="Times New Roman" w:cs="Times New Roman" w:eastAsiaTheme="minorEastAsia"/>
          <w:color w:val="000000" w:themeColor="text1"/>
          <w:szCs w:val="21"/>
        </w:rPr>
        <w:t>指由学校教师主持的，由教育部、省级教育行政部门的高等教育教学研究与改革项目，包括自然年度内立项和在研（含结题）项目。</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主持人工号</w:t>
      </w:r>
      <w:r>
        <w:rPr>
          <w:rFonts w:ascii="Times New Roman" w:hAnsi="Times New Roman" w:cs="Times New Roman" w:eastAsiaTheme="minorEastAsia"/>
          <w:color w:val="000000" w:themeColor="text1"/>
          <w:szCs w:val="21"/>
        </w:rPr>
        <w:t>：学校对教师的管理编号。对于已退休或上学年之前已离职的，在“表1-6-1教职工基本信息”中未录入的教师，工号请填写“000000”。</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级别：</w:t>
      </w:r>
      <w:r>
        <w:rPr>
          <w:rFonts w:ascii="Times New Roman" w:hAnsi="Times New Roman" w:cs="Times New Roman" w:eastAsiaTheme="minorEastAsia"/>
          <w:color w:val="000000" w:themeColor="text1"/>
          <w:szCs w:val="21"/>
        </w:rPr>
        <w:t>包括国家级、省部级。</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立项时间：</w:t>
      </w:r>
      <w:r>
        <w:rPr>
          <w:rFonts w:ascii="Times New Roman" w:hAnsi="Times New Roman" w:cs="Times New Roman" w:eastAsiaTheme="minorEastAsia"/>
          <w:color w:val="000000" w:themeColor="text1"/>
          <w:szCs w:val="21"/>
        </w:rPr>
        <w:t>填报到“年”。</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验收时间：</w:t>
      </w:r>
      <w:r>
        <w:rPr>
          <w:rFonts w:ascii="Times New Roman" w:hAnsi="Times New Roman" w:cs="Times New Roman" w:eastAsiaTheme="minorEastAsia"/>
          <w:color w:val="000000" w:themeColor="text1"/>
          <w:szCs w:val="21"/>
        </w:rPr>
        <w:t>填报到“年”。</w:t>
      </w:r>
    </w:p>
    <w:p>
      <w:pPr>
        <w:pStyle w:val="7"/>
        <w:adjustRightInd w:val="0"/>
        <w:snapToGrid w:val="0"/>
        <w:rPr>
          <w:rFonts w:ascii="Times New Roman" w:hAnsi="Times New Roman" w:cs="Times New Roman" w:eastAsiaTheme="minorEastAsia"/>
          <w:color w:val="000000" w:themeColor="text1"/>
          <w:szCs w:val="21"/>
        </w:rPr>
      </w:pPr>
    </w:p>
    <w:p>
      <w:pPr>
        <w:pStyle w:val="7"/>
        <w:adjustRightInd w:val="0"/>
        <w:snapToGrid w:val="0"/>
        <w:rPr>
          <w:rFonts w:ascii="Times New Roman" w:hAnsi="Times New Roman" w:cs="Times New Roman" w:eastAsiaTheme="minorEastAsia"/>
          <w:color w:val="000000" w:themeColor="text1"/>
          <w:szCs w:val="21"/>
        </w:rPr>
      </w:pPr>
    </w:p>
    <w:p>
      <w:pPr>
        <w:pStyle w:val="7"/>
        <w:adjustRightInd w:val="0"/>
        <w:snapToGrid w:val="0"/>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446" w:name="_Toc331917494"/>
      <w:bookmarkStart w:id="447" w:name="_Toc338149692"/>
      <w:bookmarkStart w:id="448" w:name="_Toc365885774"/>
      <w:bookmarkStart w:id="449" w:name="_Toc294429347"/>
      <w:bookmarkStart w:id="450" w:name="_Toc390356292"/>
      <w:bookmarkStart w:id="451" w:name="_Toc385518833"/>
      <w:bookmarkStart w:id="452" w:name="_Toc436554363"/>
      <w:bookmarkStart w:id="453" w:name="_Toc436883488"/>
      <w:bookmarkStart w:id="454" w:name="_Toc453514585"/>
      <w:bookmarkStart w:id="455" w:name="_Toc482167171"/>
      <w:r>
        <w:rPr>
          <w:rFonts w:ascii="Times New Roman" w:hAnsi="Times New Roman" w:eastAsiaTheme="minorEastAsia"/>
          <w:color w:val="000000" w:themeColor="text1"/>
          <w:sz w:val="28"/>
        </w:rPr>
        <w:t>表7-3-2教学成果奖</w:t>
      </w:r>
      <w:bookmarkEnd w:id="446"/>
      <w:bookmarkEnd w:id="447"/>
      <w:bookmarkEnd w:id="448"/>
      <w:bookmarkEnd w:id="449"/>
      <w:bookmarkEnd w:id="450"/>
      <w:bookmarkEnd w:id="451"/>
      <w:bookmarkEnd w:id="452"/>
      <w:bookmarkEnd w:id="453"/>
      <w:r>
        <w:rPr>
          <w:rFonts w:ascii="Times New Roman" w:hAnsi="Times New Roman" w:eastAsiaTheme="minorEastAsia"/>
          <w:color w:val="000000" w:themeColor="text1"/>
          <w:sz w:val="28"/>
        </w:rPr>
        <w:t>（近一届）</w:t>
      </w:r>
      <w:bookmarkEnd w:id="454"/>
      <w:bookmarkEnd w:id="455"/>
    </w:p>
    <w:tbl>
      <w:tblPr>
        <w:tblStyle w:val="30"/>
        <w:tblW w:w="1317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
      <w:tblGrid>
        <w:gridCol w:w="1759"/>
        <w:gridCol w:w="1760"/>
        <w:gridCol w:w="1760"/>
        <w:gridCol w:w="1095"/>
        <w:gridCol w:w="1559"/>
        <w:gridCol w:w="1310"/>
        <w:gridCol w:w="1290"/>
        <w:gridCol w:w="1468"/>
        <w:gridCol w:w="117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Ex>
        <w:trPr>
          <w:cantSplit/>
          <w:trHeight w:val="216" w:hRule="atLeast"/>
        </w:trPr>
        <w:tc>
          <w:tcPr>
            <w:tcW w:w="1759" w:type="dxa"/>
            <w:tcBorders>
              <w:top w:val="single" w:color="auto" w:sz="12" w:space="0"/>
              <w:left w:val="single" w:color="auto" w:sz="4" w:space="0"/>
              <w:bottom w:val="single" w:color="auto" w:sz="4" w:space="0"/>
              <w:right w:val="single" w:color="auto" w:sz="4" w:space="0"/>
            </w:tcBorders>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教师工号</w:t>
            </w:r>
          </w:p>
        </w:tc>
        <w:tc>
          <w:tcPr>
            <w:tcW w:w="1760" w:type="dxa"/>
            <w:tcBorders>
              <w:top w:val="single" w:color="auto" w:sz="12" w:space="0"/>
              <w:left w:val="single" w:color="auto" w:sz="4" w:space="0"/>
              <w:bottom w:val="single" w:color="auto" w:sz="4" w:space="0"/>
              <w:right w:val="single" w:color="auto" w:sz="4" w:space="0"/>
            </w:tcBorders>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教师姓名</w:t>
            </w:r>
          </w:p>
        </w:tc>
        <w:tc>
          <w:tcPr>
            <w:tcW w:w="1760"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获奖成果名称</w:t>
            </w:r>
          </w:p>
        </w:tc>
        <w:tc>
          <w:tcPr>
            <w:tcW w:w="1095" w:type="dxa"/>
            <w:tcBorders>
              <w:top w:val="single" w:color="auto" w:sz="12" w:space="0"/>
              <w:left w:val="single" w:color="auto" w:sz="4" w:space="0"/>
              <w:bottom w:val="single" w:color="auto" w:sz="4" w:space="0"/>
              <w:right w:val="single" w:color="auto" w:sz="4" w:space="0"/>
            </w:tcBorders>
            <w:shd w:val="clear" w:color="auto" w:fill="FFFFFF" w:themeFill="background1"/>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本人排名</w:t>
            </w:r>
          </w:p>
        </w:tc>
        <w:tc>
          <w:tcPr>
            <w:tcW w:w="1559" w:type="dxa"/>
            <w:tcBorders>
              <w:top w:val="single" w:color="auto" w:sz="12" w:space="0"/>
              <w:left w:val="single" w:color="auto" w:sz="4" w:space="0"/>
              <w:bottom w:val="single" w:color="auto" w:sz="4" w:space="0"/>
              <w:right w:val="single" w:color="auto" w:sz="4" w:space="0"/>
            </w:tcBorders>
            <w:shd w:val="clear" w:color="auto" w:fill="FFFFFF" w:themeFill="background1"/>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完成单位排名</w:t>
            </w:r>
          </w:p>
        </w:tc>
        <w:tc>
          <w:tcPr>
            <w:tcW w:w="1310" w:type="dxa"/>
            <w:tcBorders>
              <w:top w:val="single" w:color="auto" w:sz="12" w:space="0"/>
              <w:left w:val="single" w:color="auto" w:sz="4" w:space="0"/>
              <w:bottom w:val="single" w:color="auto" w:sz="4" w:space="0"/>
              <w:right w:val="single" w:color="auto" w:sz="4" w:space="0"/>
            </w:tcBorders>
            <w:shd w:val="clear" w:color="auto" w:fill="FFFFFF" w:themeFill="background1"/>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级别</w:t>
            </w:r>
          </w:p>
        </w:tc>
        <w:tc>
          <w:tcPr>
            <w:tcW w:w="1290" w:type="dxa"/>
            <w:tcBorders>
              <w:top w:val="single" w:color="auto" w:sz="12" w:space="0"/>
              <w:left w:val="single" w:color="auto" w:sz="4" w:space="0"/>
              <w:bottom w:val="single" w:color="auto" w:sz="4" w:space="0"/>
              <w:right w:val="single" w:color="auto" w:sz="4" w:space="0"/>
            </w:tcBorders>
            <w:shd w:val="clear" w:color="auto" w:fill="FFFFFF" w:themeFill="background1"/>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获奖时间</w:t>
            </w:r>
          </w:p>
        </w:tc>
        <w:tc>
          <w:tcPr>
            <w:tcW w:w="1468" w:type="dxa"/>
            <w:tcBorders>
              <w:top w:val="single" w:color="auto" w:sz="12" w:space="0"/>
              <w:left w:val="single" w:color="auto" w:sz="4" w:space="0"/>
              <w:bottom w:val="single" w:color="auto" w:sz="4" w:space="0"/>
              <w:right w:val="single" w:color="auto" w:sz="4" w:space="0"/>
            </w:tcBorders>
            <w:shd w:val="clear" w:color="auto" w:fill="FFFFFF" w:themeFill="background1"/>
          </w:tcPr>
          <w:p>
            <w:pPr>
              <w:autoSpaceDE w:val="0"/>
              <w:autoSpaceDN w:val="0"/>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获奖证书编号</w:t>
            </w:r>
          </w:p>
        </w:tc>
        <w:tc>
          <w:tcPr>
            <w:tcW w:w="1174" w:type="dxa"/>
            <w:tcBorders>
              <w:top w:val="single" w:color="auto" w:sz="12" w:space="0"/>
              <w:left w:val="single" w:color="auto" w:sz="4" w:space="0"/>
              <w:bottom w:val="single" w:color="auto" w:sz="4" w:space="0"/>
              <w:right w:val="single" w:color="auto" w:sz="4" w:space="0"/>
            </w:tcBorders>
          </w:tcPr>
          <w:p>
            <w:pPr>
              <w:autoSpaceDE w:val="0"/>
              <w:autoSpaceDN w:val="0"/>
              <w:adjustRightInd w:val="0"/>
              <w:snapToGrid w:val="0"/>
              <w:jc w:val="center"/>
              <w:rPr>
                <w:rFonts w:ascii="Times New Roman" w:hAnsi="Times New Roman" w:cs="Times New Roman" w:eastAsiaTheme="minorEastAsia"/>
                <w:b/>
                <w:bCs/>
                <w:strike/>
                <w:color w:val="000000" w:themeColor="text1"/>
              </w:rPr>
            </w:pPr>
            <w:r>
              <w:rPr>
                <w:rFonts w:ascii="Times New Roman" w:hAnsi="Times New Roman" w:cs="Times New Roman" w:eastAsiaTheme="minorEastAsia"/>
                <w:b/>
                <w:bCs/>
                <w:color w:val="000000" w:themeColor="text1"/>
              </w:rPr>
              <w:t>授予单位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Ex>
        <w:trPr>
          <w:cantSplit/>
          <w:trHeight w:val="216" w:hRule="atLeast"/>
        </w:trPr>
        <w:tc>
          <w:tcPr>
            <w:tcW w:w="1759" w:type="dxa"/>
            <w:tcBorders>
              <w:top w:val="single" w:color="auto" w:sz="4" w:space="0"/>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eastAsiaTheme="minorEastAsia"/>
                <w:b/>
                <w:bCs/>
                <w:color w:val="000000" w:themeColor="text1"/>
              </w:rPr>
            </w:pPr>
          </w:p>
        </w:tc>
        <w:tc>
          <w:tcPr>
            <w:tcW w:w="1760" w:type="dxa"/>
            <w:tcBorders>
              <w:top w:val="single" w:color="auto" w:sz="4" w:space="0"/>
              <w:left w:val="single" w:color="auto" w:sz="4" w:space="0"/>
              <w:bottom w:val="single" w:color="auto" w:sz="12" w:space="0"/>
            </w:tcBorders>
          </w:tcPr>
          <w:p>
            <w:pPr>
              <w:adjustRightInd w:val="0"/>
              <w:snapToGrid w:val="0"/>
              <w:jc w:val="center"/>
              <w:rPr>
                <w:rFonts w:ascii="Times New Roman" w:hAnsi="Times New Roman" w:cs="Times New Roman" w:eastAsiaTheme="minorEastAsia"/>
                <w:b/>
                <w:bCs/>
                <w:color w:val="000000" w:themeColor="text1"/>
              </w:rPr>
            </w:pPr>
          </w:p>
        </w:tc>
        <w:tc>
          <w:tcPr>
            <w:tcW w:w="1760" w:type="dxa"/>
            <w:tcBorders>
              <w:top w:val="single" w:color="auto" w:sz="4" w:space="0"/>
              <w:left w:val="single" w:color="auto" w:sz="4" w:space="0"/>
              <w:bottom w:val="single" w:color="auto" w:sz="12" w:space="0"/>
            </w:tcBorders>
          </w:tcPr>
          <w:p>
            <w:pPr>
              <w:adjustRightInd w:val="0"/>
              <w:snapToGrid w:val="0"/>
              <w:jc w:val="center"/>
              <w:rPr>
                <w:rFonts w:ascii="Times New Roman" w:hAnsi="Times New Roman" w:cs="Times New Roman" w:eastAsiaTheme="minorEastAsia"/>
                <w:b/>
                <w:bCs/>
                <w:color w:val="000000" w:themeColor="text1"/>
              </w:rPr>
            </w:pPr>
          </w:p>
        </w:tc>
        <w:tc>
          <w:tcPr>
            <w:tcW w:w="1095" w:type="dxa"/>
            <w:tcBorders>
              <w:top w:val="single" w:color="auto" w:sz="4" w:space="0"/>
              <w:left w:val="single" w:color="auto" w:sz="4" w:space="0"/>
              <w:bottom w:val="single" w:color="auto" w:sz="12" w:space="0"/>
              <w:right w:val="single" w:color="auto" w:sz="4" w:space="0"/>
            </w:tcBorders>
            <w:shd w:val="clear" w:color="auto" w:fill="FFFFFF" w:themeFill="background1"/>
          </w:tcPr>
          <w:p>
            <w:pPr>
              <w:adjustRightInd w:val="0"/>
              <w:snapToGrid w:val="0"/>
              <w:jc w:val="center"/>
              <w:rPr>
                <w:rFonts w:ascii="Times New Roman" w:hAnsi="Times New Roman" w:cs="Times New Roman" w:eastAsiaTheme="minorEastAsia"/>
                <w:color w:val="000000" w:themeColor="text1"/>
              </w:rPr>
            </w:pPr>
          </w:p>
        </w:tc>
        <w:tc>
          <w:tcPr>
            <w:tcW w:w="1559" w:type="dxa"/>
            <w:tcBorders>
              <w:top w:val="single" w:color="auto" w:sz="4" w:space="0"/>
              <w:left w:val="single" w:color="auto" w:sz="4" w:space="0"/>
              <w:bottom w:val="single" w:color="auto" w:sz="12" w:space="0"/>
              <w:right w:val="single" w:color="auto" w:sz="4" w:space="0"/>
            </w:tcBorders>
            <w:shd w:val="clear" w:color="auto" w:fill="FFFFFF" w:themeFill="background1"/>
          </w:tcPr>
          <w:p>
            <w:pPr>
              <w:adjustRightInd w:val="0"/>
              <w:snapToGrid w:val="0"/>
              <w:jc w:val="center"/>
              <w:rPr>
                <w:rFonts w:ascii="Times New Roman" w:hAnsi="Times New Roman" w:cs="Times New Roman" w:eastAsiaTheme="minorEastAsia"/>
                <w:color w:val="000000" w:themeColor="text1"/>
              </w:rPr>
            </w:pPr>
          </w:p>
        </w:tc>
        <w:tc>
          <w:tcPr>
            <w:tcW w:w="1310" w:type="dxa"/>
            <w:tcBorders>
              <w:top w:val="single" w:color="auto" w:sz="4" w:space="0"/>
              <w:left w:val="single" w:color="auto" w:sz="4" w:space="0"/>
              <w:bottom w:val="single" w:color="auto" w:sz="12" w:space="0"/>
              <w:right w:val="single" w:color="auto" w:sz="4" w:space="0"/>
            </w:tcBorders>
            <w:shd w:val="clear" w:color="auto" w:fill="FFFFFF" w:themeFill="background1"/>
          </w:tcPr>
          <w:p>
            <w:pPr>
              <w:adjustRightInd w:val="0"/>
              <w:snapToGrid w:val="0"/>
              <w:jc w:val="center"/>
              <w:rPr>
                <w:rFonts w:ascii="Times New Roman" w:hAnsi="Times New Roman" w:cs="Times New Roman" w:eastAsiaTheme="minorEastAsia"/>
                <w:bCs/>
                <w:color w:val="000000" w:themeColor="text1"/>
              </w:rPr>
            </w:pPr>
            <w:r>
              <w:rPr>
                <w:rFonts w:ascii="Times New Roman" w:hAnsi="Times New Roman" w:cs="Times New Roman" w:eastAsiaTheme="minorEastAsia"/>
                <w:bCs/>
                <w:color w:val="000000" w:themeColor="text1"/>
              </w:rPr>
              <w:t>下拉选择</w:t>
            </w:r>
          </w:p>
        </w:tc>
        <w:tc>
          <w:tcPr>
            <w:tcW w:w="1290" w:type="dxa"/>
            <w:tcBorders>
              <w:top w:val="single" w:color="auto" w:sz="4" w:space="0"/>
              <w:left w:val="single" w:color="auto" w:sz="4" w:space="0"/>
              <w:bottom w:val="single" w:color="auto" w:sz="12" w:space="0"/>
              <w:right w:val="single" w:color="auto" w:sz="4" w:space="0"/>
            </w:tcBorders>
            <w:shd w:val="clear" w:color="auto" w:fill="FFFFFF" w:themeFill="background1"/>
          </w:tcPr>
          <w:p>
            <w:pPr>
              <w:adjustRightInd w:val="0"/>
              <w:snapToGrid w:val="0"/>
              <w:jc w:val="center"/>
              <w:rPr>
                <w:rFonts w:ascii="Times New Roman" w:hAnsi="Times New Roman" w:cs="Times New Roman" w:eastAsiaTheme="minorEastAsia"/>
                <w:b/>
                <w:bCs/>
                <w:color w:val="000000" w:themeColor="text1"/>
              </w:rPr>
            </w:pPr>
          </w:p>
        </w:tc>
        <w:tc>
          <w:tcPr>
            <w:tcW w:w="1468" w:type="dxa"/>
            <w:tcBorders>
              <w:top w:val="single" w:color="auto" w:sz="4" w:space="0"/>
              <w:left w:val="single" w:color="auto" w:sz="4" w:space="0"/>
              <w:bottom w:val="single" w:color="auto" w:sz="12" w:space="0"/>
              <w:right w:val="single" w:color="auto" w:sz="4" w:space="0"/>
            </w:tcBorders>
            <w:shd w:val="clear" w:color="auto" w:fill="FFFFFF" w:themeFill="background1"/>
          </w:tcPr>
          <w:p>
            <w:pPr>
              <w:adjustRightInd w:val="0"/>
              <w:snapToGrid w:val="0"/>
              <w:jc w:val="center"/>
              <w:rPr>
                <w:rFonts w:ascii="Times New Roman" w:hAnsi="Times New Roman" w:cs="Times New Roman" w:eastAsiaTheme="minorEastAsia"/>
                <w:b/>
                <w:bCs/>
                <w:strike/>
                <w:color w:val="000000" w:themeColor="text1"/>
              </w:rPr>
            </w:pPr>
          </w:p>
        </w:tc>
        <w:tc>
          <w:tcPr>
            <w:tcW w:w="1174" w:type="dxa"/>
            <w:tcBorders>
              <w:top w:val="single" w:color="auto" w:sz="4" w:space="0"/>
              <w:left w:val="single" w:color="auto" w:sz="4" w:space="0"/>
              <w:bottom w:val="single" w:color="auto" w:sz="12" w:space="0"/>
            </w:tcBorders>
          </w:tcPr>
          <w:p>
            <w:pPr>
              <w:adjustRightInd w:val="0"/>
              <w:snapToGrid w:val="0"/>
              <w:jc w:val="center"/>
              <w:rPr>
                <w:rFonts w:ascii="Times New Roman" w:hAnsi="Times New Roman" w:cs="Times New Roman" w:eastAsiaTheme="minorEastAsia"/>
                <w:b/>
                <w:bCs/>
                <w:strike/>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bookmarkStart w:id="456" w:name="_Toc436883487"/>
      <w:bookmarkStart w:id="457" w:name="_Toc436554362"/>
      <w:bookmarkStart w:id="458" w:name="_Toc436554364"/>
      <w:bookmarkStart w:id="459" w:name="_Toc436883489"/>
      <w:bookmarkStart w:id="460" w:name="_Toc390356293"/>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教学成果奖</w:t>
      </w:r>
      <w:r>
        <w:rPr>
          <w:rFonts w:ascii="Times New Roman" w:hAnsi="Times New Roman" w:cs="Times New Roman" w:eastAsiaTheme="minorEastAsia"/>
          <w:color w:val="000000" w:themeColor="text1"/>
          <w:szCs w:val="21"/>
        </w:rPr>
        <w:t>：统计省部级及以上最新一届教学成果奖，包括获奖项目名称、参与人、级别、获奖时间和授予单位等信息。</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主持人工号</w:t>
      </w:r>
      <w:r>
        <w:rPr>
          <w:rFonts w:ascii="Times New Roman" w:hAnsi="Times New Roman" w:cs="Times New Roman" w:eastAsiaTheme="minorEastAsia"/>
          <w:color w:val="000000" w:themeColor="text1"/>
          <w:szCs w:val="21"/>
        </w:rPr>
        <w:t>：学校对教师的管理编号。对于已退休或上学年之前已离职的，在“表1-6-1教职工基本信息”中未录入的教师，工号请填写“</w:t>
      </w:r>
      <w:r>
        <w:rPr>
          <w:rFonts w:ascii="Times New Roman" w:hAnsi="Times New Roman" w:cs="Times New Roman" w:eastAsiaTheme="minorEastAsia"/>
          <w:b/>
          <w:color w:val="000000" w:themeColor="text1"/>
          <w:szCs w:val="21"/>
        </w:rPr>
        <w:t>000000</w:t>
      </w:r>
      <w:r>
        <w:rPr>
          <w:rFonts w:ascii="Times New Roman" w:hAnsi="Times New Roman" w:cs="Times New Roman" w:eastAsiaTheme="minorEastAsia"/>
          <w:color w:val="000000" w:themeColor="text1"/>
          <w:szCs w:val="21"/>
        </w:rPr>
        <w:t>”。</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级别</w:t>
      </w:r>
      <w:r>
        <w:rPr>
          <w:rFonts w:ascii="Times New Roman" w:hAnsi="Times New Roman" w:cs="Times New Roman" w:eastAsiaTheme="minorEastAsia"/>
          <w:color w:val="000000" w:themeColor="text1"/>
          <w:szCs w:val="21"/>
        </w:rPr>
        <w:t>：选择“国家级”或“省部级”（就高填报，不重复填报）。</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授予单位</w:t>
      </w:r>
      <w:r>
        <w:rPr>
          <w:rFonts w:ascii="Times New Roman" w:hAnsi="Times New Roman" w:cs="Times New Roman" w:eastAsiaTheme="minorEastAsia"/>
          <w:color w:val="000000" w:themeColor="text1"/>
          <w:szCs w:val="21"/>
        </w:rPr>
        <w:t>：指教学成果奖授予单位名称。</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获奖时间：</w:t>
      </w:r>
      <w:r>
        <w:rPr>
          <w:rFonts w:ascii="Times New Roman" w:hAnsi="Times New Roman" w:cs="Times New Roman" w:eastAsiaTheme="minorEastAsia"/>
          <w:color w:val="000000" w:themeColor="text1"/>
          <w:szCs w:val="21"/>
        </w:rPr>
        <w:t>填报到“年”。</w:t>
      </w:r>
    </w:p>
    <w:p>
      <w:pPr>
        <w:adjustRightInd w:val="0"/>
        <w:snapToGrid w:val="0"/>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注：</w:t>
      </w:r>
      <w:r>
        <w:rPr>
          <w:rFonts w:ascii="Times New Roman" w:hAnsi="Times New Roman" w:cs="Times New Roman" w:eastAsiaTheme="minorEastAsia"/>
          <w:color w:val="000000" w:themeColor="text1"/>
          <w:szCs w:val="21"/>
        </w:rPr>
        <w:t>国家级教学成果将可填报</w:t>
      </w:r>
      <w:r>
        <w:rPr>
          <w:rFonts w:ascii="Times New Roman" w:hAnsi="Times New Roman" w:cs="Times New Roman" w:eastAsiaTheme="minorEastAsia"/>
          <w:b/>
          <w:color w:val="000000" w:themeColor="text1"/>
          <w:szCs w:val="21"/>
        </w:rPr>
        <w:t>前5名</w:t>
      </w:r>
      <w:r>
        <w:rPr>
          <w:rFonts w:ascii="Times New Roman" w:hAnsi="Times New Roman" w:cs="Times New Roman" w:eastAsiaTheme="minorEastAsia"/>
          <w:color w:val="000000" w:themeColor="text1"/>
          <w:szCs w:val="21"/>
        </w:rPr>
        <w:t>参与人，省级教学成果奖可填报</w:t>
      </w:r>
      <w:r>
        <w:rPr>
          <w:rFonts w:ascii="Times New Roman" w:hAnsi="Times New Roman" w:cs="Times New Roman" w:eastAsiaTheme="minorEastAsia"/>
          <w:b/>
          <w:color w:val="000000" w:themeColor="text1"/>
          <w:szCs w:val="21"/>
        </w:rPr>
        <w:t>前3名</w:t>
      </w:r>
      <w:r>
        <w:rPr>
          <w:rFonts w:ascii="Times New Roman" w:hAnsi="Times New Roman" w:cs="Times New Roman" w:eastAsiaTheme="minorEastAsia"/>
          <w:color w:val="000000" w:themeColor="text1"/>
          <w:szCs w:val="21"/>
        </w:rPr>
        <w:t>参与人。</w:t>
      </w:r>
    </w:p>
    <w:p>
      <w:pPr>
        <w:adjustRightInd w:val="0"/>
        <w:snapToGrid w:val="0"/>
        <w:rPr>
          <w:rFonts w:ascii="Times New Roman" w:hAnsi="Times New Roman" w:cs="Times New Roman" w:eastAsiaTheme="minorEastAsia"/>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461" w:name="_Toc482167172"/>
      <w:bookmarkStart w:id="462" w:name="_Toc453514586"/>
      <w:r>
        <w:rPr>
          <w:rFonts w:ascii="Times New Roman" w:hAnsi="Times New Roman" w:eastAsiaTheme="minorEastAsia"/>
          <w:color w:val="000000" w:themeColor="text1"/>
          <w:sz w:val="28"/>
        </w:rPr>
        <w:t>表7-3-3省级及以上本科教学工程项目情况</w:t>
      </w:r>
      <w:bookmarkEnd w:id="456"/>
      <w:bookmarkEnd w:id="457"/>
      <w:r>
        <w:rPr>
          <w:rFonts w:ascii="Times New Roman" w:hAnsi="Times New Roman" w:eastAsiaTheme="minorEastAsia"/>
          <w:color w:val="000000" w:themeColor="text1"/>
          <w:sz w:val="28"/>
        </w:rPr>
        <w:t>（自然年）</w:t>
      </w:r>
      <w:bookmarkEnd w:id="461"/>
      <w:bookmarkEnd w:id="462"/>
    </w:p>
    <w:tbl>
      <w:tblPr>
        <w:tblStyle w:val="30"/>
        <w:tblW w:w="13175" w:type="dxa"/>
        <w:tblInd w:w="0" w:type="dxa"/>
        <w:shd w:val="clear" w:color="auto" w:fill="FFFFFF"/>
        <w:tblLayout w:type="fixed"/>
        <w:tblCellMar>
          <w:top w:w="0" w:type="dxa"/>
          <w:left w:w="108" w:type="dxa"/>
          <w:bottom w:w="0" w:type="dxa"/>
          <w:right w:w="108" w:type="dxa"/>
        </w:tblCellMar>
      </w:tblPr>
      <w:tblGrid>
        <w:gridCol w:w="2040"/>
        <w:gridCol w:w="2040"/>
        <w:gridCol w:w="2040"/>
        <w:gridCol w:w="1907"/>
        <w:gridCol w:w="1933"/>
        <w:gridCol w:w="1126"/>
        <w:gridCol w:w="2089"/>
      </w:tblGrid>
      <w:tr>
        <w:tblPrEx>
          <w:shd w:val="clear" w:color="auto" w:fill="FFFFFF"/>
          <w:tblLayout w:type="fixed"/>
          <w:tblCellMar>
            <w:top w:w="0" w:type="dxa"/>
            <w:left w:w="108" w:type="dxa"/>
            <w:bottom w:w="0" w:type="dxa"/>
            <w:right w:w="108" w:type="dxa"/>
          </w:tblCellMar>
        </w:tblPrEx>
        <w:trPr>
          <w:trHeight w:val="537" w:hRule="atLeast"/>
        </w:trPr>
        <w:tc>
          <w:tcPr>
            <w:tcW w:w="2040"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项目名称</w:t>
            </w:r>
          </w:p>
        </w:tc>
        <w:tc>
          <w:tcPr>
            <w:tcW w:w="2040"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项目类别</w:t>
            </w:r>
          </w:p>
        </w:tc>
        <w:tc>
          <w:tcPr>
            <w:tcW w:w="2040"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项目级别</w:t>
            </w:r>
          </w:p>
        </w:tc>
        <w:tc>
          <w:tcPr>
            <w:tcW w:w="1907"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主持人工号</w:t>
            </w:r>
          </w:p>
        </w:tc>
        <w:tc>
          <w:tcPr>
            <w:tcW w:w="1933"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主持人姓名</w:t>
            </w:r>
          </w:p>
        </w:tc>
        <w:tc>
          <w:tcPr>
            <w:tcW w:w="1126"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获批时间</w:t>
            </w:r>
          </w:p>
        </w:tc>
        <w:tc>
          <w:tcPr>
            <w:tcW w:w="2089"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b/>
                <w:color w:val="000000" w:themeColor="text1"/>
              </w:rPr>
            </w:pPr>
            <w:r>
              <w:rPr>
                <w:rFonts w:ascii="Times New Roman" w:hAnsi="Times New Roman" w:cs="Times New Roman" w:eastAsiaTheme="minorEastAsia"/>
                <w:b/>
                <w:color w:val="000000" w:themeColor="text1"/>
              </w:rPr>
              <w:t>批准文号</w:t>
            </w:r>
          </w:p>
        </w:tc>
      </w:tr>
      <w:tr>
        <w:tblPrEx>
          <w:shd w:val="clear" w:color="auto" w:fill="FFFFFF"/>
          <w:tblLayout w:type="fixed"/>
          <w:tblCellMar>
            <w:top w:w="0" w:type="dxa"/>
            <w:left w:w="108" w:type="dxa"/>
            <w:bottom w:w="0" w:type="dxa"/>
            <w:right w:w="108" w:type="dxa"/>
          </w:tblCellMar>
        </w:tblPrEx>
        <w:trPr>
          <w:trHeight w:val="373" w:hRule="atLeast"/>
        </w:trPr>
        <w:tc>
          <w:tcPr>
            <w:tcW w:w="2040"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2040"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2040"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r>
              <w:rPr>
                <w:rFonts w:ascii="Times New Roman" w:hAnsi="Times New Roman" w:cs="Times New Roman" w:eastAsiaTheme="minorEastAsia"/>
                <w:color w:val="000000" w:themeColor="text1"/>
              </w:rPr>
              <w:t>下拉选择</w:t>
            </w:r>
          </w:p>
        </w:tc>
        <w:tc>
          <w:tcPr>
            <w:tcW w:w="1907"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1933"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112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color w:val="000000" w:themeColor="text1"/>
              </w:rPr>
            </w:pPr>
          </w:p>
        </w:tc>
        <w:tc>
          <w:tcPr>
            <w:tcW w:w="2089"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eastAsiaTheme="minorEastAsia"/>
                <w:strike/>
                <w:color w:val="000000" w:themeColor="text1"/>
              </w:rPr>
            </w:pPr>
          </w:p>
        </w:tc>
      </w:tr>
    </w:tbl>
    <w:p>
      <w:pPr>
        <w:adjustRightInd w:val="0"/>
        <w:snapToGrid w:val="0"/>
        <w:spacing w:line="360" w:lineRule="auto"/>
        <w:rPr>
          <w:rFonts w:ascii="Times New Roman" w:hAnsi="Times New Roman" w:cs="Times New Roman" w:eastAsiaTheme="minorEastAsia"/>
          <w:b/>
          <w:color w:val="000000" w:themeColor="text1"/>
          <w:szCs w:val="21"/>
        </w:rPr>
      </w:pP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本科教学工程项目：</w:t>
      </w:r>
      <w:r>
        <w:rPr>
          <w:rFonts w:ascii="Times New Roman" w:hAnsi="Times New Roman" w:cs="Times New Roman" w:eastAsiaTheme="minorEastAsia"/>
          <w:color w:val="000000" w:themeColor="text1"/>
          <w:szCs w:val="21"/>
        </w:rPr>
        <w:t>指本校教师主持的省级及以上本科教学工程（质量工程）项目。</w:t>
      </w: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b/>
          <w:color w:val="000000" w:themeColor="text1"/>
          <w:szCs w:val="21"/>
        </w:rPr>
        <w:t>项目类别：</w:t>
      </w:r>
      <w:r>
        <w:rPr>
          <w:rFonts w:ascii="Times New Roman" w:hAnsi="Times New Roman" w:cs="Times New Roman" w:eastAsiaTheme="minorEastAsia"/>
          <w:color w:val="000000" w:themeColor="text1"/>
          <w:szCs w:val="21"/>
        </w:rPr>
        <w:t>指示范专业、特色专业、紧缺人才培养基地、人才培养模式创新实验区、双语示范课程、综合改革试点专业、工程人才培养模式改革试点专业、重点支持专业、大学生校外实践教育基地、工程实践教育中心、实验教学示范中心、精品视频公开课、精品资源共享课、立体化教材、精品教材</w:t>
      </w:r>
      <w:r>
        <w:rPr>
          <w:rFonts w:hint="eastAsia" w:ascii="Times New Roman" w:hAnsi="Times New Roman" w:cs="Times New Roman" w:eastAsiaTheme="minorEastAsia"/>
          <w:color w:val="000000" w:themeColor="text1"/>
          <w:szCs w:val="21"/>
        </w:rPr>
        <w:t>、</w:t>
      </w:r>
      <w:r>
        <w:rPr>
          <w:rFonts w:hint="eastAsia" w:ascii="Times New Roman" w:hAnsi="Times New Roman" w:cs="Times New Roman" w:eastAsiaTheme="minorEastAsia"/>
          <w:b/>
          <w:color w:val="000000" w:themeColor="text1"/>
          <w:szCs w:val="21"/>
          <w:highlight w:val="yellow"/>
        </w:rPr>
        <w:t>其他项目</w:t>
      </w:r>
      <w:r>
        <w:rPr>
          <w:rFonts w:ascii="Times New Roman" w:hAnsi="Times New Roman" w:cs="Times New Roman" w:eastAsiaTheme="minorEastAsia"/>
          <w:color w:val="000000" w:themeColor="text1"/>
          <w:szCs w:val="21"/>
        </w:rPr>
        <w:t>等。</w:t>
      </w:r>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项目级别：</w:t>
      </w:r>
      <w:r>
        <w:rPr>
          <w:rFonts w:ascii="Times New Roman" w:hAnsi="Times New Roman" w:cs="Times New Roman" w:eastAsiaTheme="minorEastAsia"/>
          <w:color w:val="000000" w:themeColor="text1"/>
          <w:szCs w:val="21"/>
        </w:rPr>
        <w:t>指国家级（教育部）、省部级</w:t>
      </w:r>
      <w:r>
        <w:rPr>
          <w:rFonts w:ascii="Times New Roman" w:hAnsi="Times New Roman" w:cs="Times New Roman" w:eastAsiaTheme="minorEastAsia"/>
          <w:b/>
          <w:color w:val="000000" w:themeColor="text1"/>
          <w:szCs w:val="21"/>
        </w:rPr>
        <w:t>。</w:t>
      </w:r>
    </w:p>
    <w:p>
      <w:pPr>
        <w:adjustRightInd w:val="0"/>
        <w:snapToGrid w:val="0"/>
        <w:spacing w:line="360" w:lineRule="auto"/>
        <w:rPr>
          <w:rFonts w:ascii="Times New Roman" w:hAnsi="Times New Roman" w:cs="Times New Roman" w:eastAsiaTheme="minorEastAsia"/>
          <w:b/>
          <w:color w:val="000000" w:themeColor="text1"/>
          <w:szCs w:val="21"/>
        </w:rPr>
      </w:pPr>
    </w:p>
    <w:p>
      <w:pPr>
        <w:pStyle w:val="3"/>
        <w:adjustRightInd w:val="0"/>
        <w:snapToGrid w:val="0"/>
        <w:spacing w:line="240" w:lineRule="auto"/>
        <w:rPr>
          <w:rFonts w:ascii="Times New Roman" w:hAnsi="Times New Roman" w:eastAsiaTheme="minorEastAsia"/>
          <w:color w:val="000000" w:themeColor="text1"/>
          <w:sz w:val="28"/>
        </w:rPr>
      </w:pPr>
      <w:bookmarkStart w:id="463" w:name="_Toc453514587"/>
      <w:bookmarkStart w:id="464" w:name="_Toc482167173"/>
      <w:r>
        <w:rPr>
          <w:rFonts w:ascii="Times New Roman" w:hAnsi="Times New Roman" w:eastAsiaTheme="minorEastAsia"/>
          <w:color w:val="000000" w:themeColor="text1"/>
          <w:sz w:val="28"/>
        </w:rPr>
        <w:t>表7-</w:t>
      </w:r>
      <w:bookmarkEnd w:id="458"/>
      <w:bookmarkEnd w:id="459"/>
      <w:bookmarkEnd w:id="460"/>
      <w:r>
        <w:rPr>
          <w:rFonts w:ascii="Times New Roman" w:hAnsi="Times New Roman" w:eastAsiaTheme="minorEastAsia"/>
          <w:color w:val="000000" w:themeColor="text1"/>
          <w:sz w:val="28"/>
        </w:rPr>
        <w:t>4本科教学质量年度报告（自然年）</w:t>
      </w:r>
      <w:bookmarkEnd w:id="463"/>
      <w:bookmarkEnd w:id="464"/>
    </w:p>
    <w:tbl>
      <w:tblPr>
        <w:tblStyle w:val="30"/>
        <w:tblW w:w="13803" w:type="dxa"/>
        <w:tblInd w:w="-106"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5918"/>
        <w:gridCol w:w="788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207" w:hRule="atLeast"/>
        </w:trPr>
        <w:tc>
          <w:tcPr>
            <w:tcW w:w="5918" w:type="dxa"/>
            <w:tcBorders>
              <w:top w:val="single" w:color="auto" w:sz="12" w:space="0"/>
              <w:bottom w:val="single" w:color="auto" w:sz="4"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项目</w:t>
            </w:r>
          </w:p>
        </w:tc>
        <w:tc>
          <w:tcPr>
            <w:tcW w:w="7885" w:type="dxa"/>
            <w:tcBorders>
              <w:top w:val="single" w:color="auto" w:sz="12" w:space="0"/>
              <w:bottom w:val="single" w:color="auto" w:sz="4"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内容</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86" w:hRule="atLeast"/>
        </w:trPr>
        <w:tc>
          <w:tcPr>
            <w:tcW w:w="5918" w:type="dxa"/>
            <w:tcBorders>
              <w:top w:val="single" w:color="auto" w:sz="4" w:space="0"/>
              <w:bottom w:val="single" w:color="auto" w:sz="4" w:space="0"/>
            </w:tcBorders>
          </w:tcPr>
          <w:p>
            <w:pPr>
              <w:adjustRightInd w:val="0"/>
              <w:snapToGrid w:val="0"/>
              <w:jc w:val="center"/>
              <w:rPr>
                <w:rFonts w:ascii="Times New Roman" w:hAnsi="Times New Roman" w:cs="Times New Roman" w:eastAsiaTheme="minorEastAsia"/>
                <w:b/>
                <w:bCs/>
                <w:color w:val="000000" w:themeColor="text1"/>
              </w:rPr>
            </w:pPr>
            <w:r>
              <w:rPr>
                <w:rFonts w:ascii="Times New Roman" w:hAnsi="Times New Roman" w:cs="Times New Roman" w:eastAsiaTheme="minorEastAsia"/>
                <w:b/>
                <w:bCs/>
                <w:color w:val="000000" w:themeColor="text1"/>
              </w:rPr>
              <w:t>本科教学质量年度报告</w:t>
            </w:r>
          </w:p>
        </w:tc>
        <w:tc>
          <w:tcPr>
            <w:tcW w:w="7885" w:type="dxa"/>
            <w:tcBorders>
              <w:top w:val="single" w:color="auto" w:sz="4" w:space="0"/>
              <w:bottom w:val="single" w:color="auto" w:sz="4" w:space="0"/>
            </w:tcBorders>
          </w:tcPr>
          <w:p>
            <w:pPr>
              <w:adjustRightInd w:val="0"/>
              <w:snapToGrid w:val="0"/>
              <w:jc w:val="center"/>
              <w:rPr>
                <w:rFonts w:ascii="Times New Roman" w:hAnsi="Times New Roman" w:cs="Times New Roman" w:eastAsiaTheme="minorEastAsia"/>
                <w:i/>
                <w:iCs/>
                <w:color w:val="000000" w:themeColor="text1"/>
              </w:rPr>
            </w:pPr>
            <w:r>
              <w:rPr>
                <w:rFonts w:ascii="Times New Roman" w:hAnsi="Times New Roman" w:cs="Times New Roman" w:eastAsiaTheme="minorEastAsia"/>
                <w:i/>
                <w:iCs/>
                <w:color w:val="000000" w:themeColor="text1"/>
              </w:rPr>
              <w:t>文件上传</w:t>
            </w:r>
          </w:p>
        </w:tc>
      </w:tr>
    </w:tbl>
    <w:p>
      <w:pPr>
        <w:adjustRightInd w:val="0"/>
        <w:snapToGrid w:val="0"/>
        <w:spacing w:line="360" w:lineRule="auto"/>
        <w:rPr>
          <w:rFonts w:ascii="Times New Roman" w:hAnsi="Times New Roman" w:cs="Times New Roman" w:eastAsiaTheme="minorEastAsia"/>
          <w:b/>
          <w:color w:val="000000" w:themeColor="text1"/>
          <w:szCs w:val="21"/>
        </w:rPr>
      </w:pPr>
      <w:bookmarkStart w:id="465" w:name="OLE_LINK9"/>
      <w:bookmarkStart w:id="466" w:name="OLE_LINK8"/>
    </w:p>
    <w:p>
      <w:pPr>
        <w:adjustRightInd w:val="0"/>
        <w:snapToGrid w:val="0"/>
        <w:spacing w:line="360" w:lineRule="auto"/>
        <w:rPr>
          <w:rFonts w:ascii="Times New Roman" w:hAnsi="Times New Roman" w:cs="Times New Roman" w:eastAsiaTheme="minorEastAsia"/>
          <w:b/>
          <w:color w:val="000000" w:themeColor="text1"/>
          <w:szCs w:val="21"/>
        </w:rPr>
      </w:pPr>
      <w:r>
        <w:rPr>
          <w:rFonts w:ascii="Times New Roman" w:hAnsi="Times New Roman" w:cs="Times New Roman" w:eastAsiaTheme="minorEastAsia"/>
          <w:b/>
          <w:color w:val="000000" w:themeColor="text1"/>
          <w:szCs w:val="21"/>
        </w:rPr>
        <w:t>指标解释：</w:t>
      </w:r>
    </w:p>
    <w:bookmarkEnd w:id="465"/>
    <w:bookmarkEnd w:id="466"/>
    <w:p>
      <w:pPr>
        <w:adjustRightInd w:val="0"/>
        <w:snapToGrid w:val="0"/>
        <w:spacing w:line="360" w:lineRule="auto"/>
        <w:rPr>
          <w:rFonts w:ascii="Times New Roman" w:hAnsi="Times New Roman" w:cs="Times New Roman" w:eastAsiaTheme="minorEastAsia"/>
          <w:color w:val="000000" w:themeColor="text1"/>
          <w:szCs w:val="21"/>
        </w:rPr>
        <w:sectPr>
          <w:pgSz w:w="16838" w:h="11906" w:orient="landscape"/>
          <w:pgMar w:top="1440" w:right="1800" w:bottom="1440" w:left="1800" w:header="851" w:footer="992" w:gutter="0"/>
          <w:cols w:space="720" w:num="1"/>
          <w:docGrid w:type="lines" w:linePitch="312" w:charSpace="0"/>
        </w:sectPr>
      </w:pPr>
      <w:r>
        <w:rPr>
          <w:rFonts w:ascii="Times New Roman" w:hAnsi="Times New Roman" w:cs="Times New Roman" w:eastAsiaTheme="minorEastAsia"/>
          <w:b/>
          <w:color w:val="000000" w:themeColor="text1"/>
          <w:szCs w:val="21"/>
        </w:rPr>
        <w:t>本科教学质量年度报告：</w:t>
      </w:r>
      <w:r>
        <w:rPr>
          <w:rFonts w:ascii="Times New Roman" w:hAnsi="Times New Roman" w:cs="Times New Roman" w:eastAsiaTheme="minorEastAsia"/>
          <w:color w:val="000000" w:themeColor="text1"/>
          <w:szCs w:val="21"/>
        </w:rPr>
        <w:t>指学校每年编制并发布的《本科教学质量报告》。</w:t>
      </w:r>
    </w:p>
    <w:p>
      <w:pPr>
        <w:pStyle w:val="47"/>
        <w:adjustRightInd w:val="0"/>
        <w:snapToGrid w:val="0"/>
        <w:spacing w:line="240" w:lineRule="auto"/>
        <w:jc w:val="center"/>
        <w:rPr>
          <w:rFonts w:ascii="Times New Roman" w:hAnsi="Times New Roman" w:eastAsiaTheme="minorEastAsia"/>
          <w:b/>
          <w:color w:val="000000" w:themeColor="text1"/>
          <w:sz w:val="44"/>
          <w:szCs w:val="44"/>
          <w:lang w:val="zh-CN"/>
        </w:rPr>
      </w:pPr>
    </w:p>
    <w:p>
      <w:pPr>
        <w:pStyle w:val="47"/>
        <w:adjustRightInd w:val="0"/>
        <w:snapToGrid w:val="0"/>
        <w:spacing w:line="240" w:lineRule="auto"/>
        <w:jc w:val="center"/>
        <w:rPr>
          <w:rFonts w:ascii="Times New Roman" w:hAnsi="Times New Roman" w:eastAsiaTheme="minorEastAsia"/>
          <w:b/>
          <w:color w:val="000000" w:themeColor="text1"/>
          <w:sz w:val="44"/>
          <w:szCs w:val="44"/>
          <w:lang w:val="zh-CN"/>
        </w:rPr>
      </w:pPr>
    </w:p>
    <w:p>
      <w:pPr>
        <w:adjustRightInd w:val="0"/>
        <w:snapToGrid w:val="0"/>
        <w:rPr>
          <w:rFonts w:ascii="Times New Roman" w:hAnsi="Times New Roman" w:cs="Times New Roman" w:eastAsiaTheme="minorEastAsia"/>
          <w:lang w:val="zh-CN"/>
        </w:rPr>
      </w:pPr>
    </w:p>
    <w:p>
      <w:pPr>
        <w:adjustRightInd w:val="0"/>
        <w:snapToGrid w:val="0"/>
        <w:rPr>
          <w:rFonts w:ascii="Times New Roman" w:hAnsi="Times New Roman" w:cs="Times New Roman" w:eastAsiaTheme="minorEastAsia"/>
          <w:color w:val="000000" w:themeColor="text1"/>
          <w:lang w:val="zh-CN"/>
        </w:rPr>
      </w:pPr>
    </w:p>
    <w:p>
      <w:pPr>
        <w:adjustRightInd w:val="0"/>
        <w:snapToGrid w:val="0"/>
        <w:rPr>
          <w:rFonts w:ascii="Times New Roman" w:hAnsi="Times New Roman" w:cs="Times New Roman" w:eastAsiaTheme="minorEastAsia"/>
          <w:color w:val="000000" w:themeColor="text1"/>
          <w:lang w:val="zh-CN"/>
        </w:rPr>
      </w:pPr>
    </w:p>
    <w:p>
      <w:pPr>
        <w:pStyle w:val="2"/>
        <w:adjustRightInd w:val="0"/>
        <w:snapToGrid w:val="0"/>
        <w:spacing w:line="360" w:lineRule="auto"/>
        <w:ind w:left="2409" w:hanging="2409" w:hangingChars="500"/>
        <w:rPr>
          <w:rFonts w:eastAsiaTheme="minorEastAsia"/>
          <w:color w:val="000000" w:themeColor="text1"/>
          <w:sz w:val="48"/>
          <w:szCs w:val="32"/>
        </w:rPr>
        <w:sectPr>
          <w:pgSz w:w="11906" w:h="16838"/>
          <w:pgMar w:top="1440" w:right="1800" w:bottom="1440" w:left="1800" w:header="851" w:footer="992" w:gutter="0"/>
          <w:cols w:space="720" w:num="1"/>
          <w:docGrid w:type="lines" w:linePitch="312" w:charSpace="0"/>
        </w:sectPr>
      </w:pPr>
      <w:bookmarkStart w:id="467" w:name="_Toc482167174"/>
      <w:r>
        <w:rPr>
          <w:rFonts w:eastAsiaTheme="minorEastAsia"/>
          <w:color w:val="000000" w:themeColor="text1"/>
          <w:sz w:val="48"/>
          <w:szCs w:val="32"/>
        </w:rPr>
        <w:t>第二部分高等教育质量监测国家数据平台采集系统用户操作指南</w:t>
      </w:r>
      <w:bookmarkEnd w:id="467"/>
    </w:p>
    <w:p>
      <w:pPr>
        <w:pStyle w:val="2"/>
        <w:adjustRightInd w:val="0"/>
        <w:snapToGrid w:val="0"/>
        <w:rPr>
          <w:rFonts w:eastAsiaTheme="minorEastAsia"/>
        </w:rPr>
      </w:pPr>
      <w:bookmarkStart w:id="468" w:name="_Toc482167175"/>
      <w:bookmarkStart w:id="469" w:name="_Toc22784"/>
      <w:r>
        <w:rPr>
          <w:rFonts w:eastAsiaTheme="minorEastAsia"/>
        </w:rPr>
        <w:t>1.系统概述</w:t>
      </w:r>
      <w:bookmarkEnd w:id="468"/>
      <w:bookmarkEnd w:id="469"/>
    </w:p>
    <w:p>
      <w:pPr>
        <w:adjustRightInd w:val="0"/>
        <w:snapToGrid w:val="0"/>
        <w:spacing w:line="360" w:lineRule="auto"/>
        <w:ind w:firstLine="420"/>
        <w:jc w:val="left"/>
        <w:rPr>
          <w:rFonts w:ascii="Times New Roman" w:hAnsi="Times New Roman" w:cs="Times New Roman" w:eastAsiaTheme="minorEastAsia"/>
        </w:rPr>
      </w:pPr>
      <w:r>
        <w:rPr>
          <w:rFonts w:ascii="Times New Roman" w:hAnsi="Times New Roman" w:cs="Times New Roman" w:eastAsiaTheme="minorEastAsia"/>
        </w:rPr>
        <w:t>高等教育质量监测国家数据平台是推动高等教育内涵式发展，提高高等学校人才培养质量的重要举措，是实施高等学校教学质量常态监测的重要内容，是建立五位一体中国特色、世界水平高等教育质量保障体系的重要工作。</w:t>
      </w:r>
    </w:p>
    <w:p>
      <w:pPr>
        <w:adjustRightInd w:val="0"/>
        <w:snapToGrid w:val="0"/>
        <w:spacing w:line="360" w:lineRule="auto"/>
        <w:ind w:firstLine="420"/>
        <w:jc w:val="left"/>
        <w:rPr>
          <w:rFonts w:ascii="Times New Roman" w:hAnsi="Times New Roman" w:cs="Times New Roman" w:eastAsiaTheme="minorEastAsia"/>
        </w:rPr>
      </w:pPr>
      <w:r>
        <w:rPr>
          <w:rFonts w:ascii="Times New Roman" w:hAnsi="Times New Roman" w:cs="Times New Roman" w:eastAsiaTheme="minorEastAsia"/>
        </w:rPr>
        <w:t>数据平台依据教学工作内在规律，利用信息和网络技术，用数据反映全国高等学校教学基本状态，通过在线方式填报和提供服务。具有强大的数据分析、统计与生成功能，能够满足不同层次、类型用户的需求。国家数据库服务高等学校建立本科质量常态监测机制，加快高校管理信息化建设，促进管理、决策的科学化；服务国家实现对高等教育质量的常态监控，提高政策制订的科学性、有效性；服务地方教育管理部门完善区域内高等教育质量保障制度，制定具有针对性的政策法规；服务社会公众了解高等教育客观信息，对高等学校人才培养质量进行监督和评价。</w:t>
      </w:r>
    </w:p>
    <w:p>
      <w:pPr>
        <w:adjustRightInd w:val="0"/>
        <w:snapToGrid w:val="0"/>
        <w:spacing w:line="360" w:lineRule="auto"/>
        <w:ind w:firstLine="420"/>
        <w:jc w:val="left"/>
        <w:rPr>
          <w:rFonts w:ascii="Times New Roman" w:hAnsi="Times New Roman" w:cs="Times New Roman" w:eastAsiaTheme="minorEastAsia"/>
        </w:rPr>
      </w:pPr>
      <w:r>
        <w:rPr>
          <w:rFonts w:ascii="Times New Roman" w:hAnsi="Times New Roman" w:cs="Times New Roman" w:eastAsiaTheme="minorEastAsia"/>
        </w:rPr>
        <w:t>高等教育质量监测国家数据平台系统开发和应用是一个复杂的系统工程，需要各方共同努力，推进系统的建设与应用，对于在系统使用过程中的任何问题和建议，欢迎与评估中心联系。</w:t>
      </w:r>
    </w:p>
    <w:p>
      <w:pPr>
        <w:pStyle w:val="3"/>
        <w:adjustRightInd w:val="0"/>
        <w:snapToGrid w:val="0"/>
        <w:rPr>
          <w:rFonts w:ascii="Times New Roman" w:hAnsi="Times New Roman" w:eastAsiaTheme="minorEastAsia"/>
          <w:sz w:val="28"/>
          <w:szCs w:val="28"/>
        </w:rPr>
      </w:pPr>
      <w:bookmarkStart w:id="470" w:name="_Toc5862"/>
      <w:bookmarkStart w:id="471" w:name="_Toc386987728"/>
      <w:bookmarkStart w:id="472" w:name="_Toc482167176"/>
      <w:r>
        <w:rPr>
          <w:rFonts w:ascii="Times New Roman" w:hAnsi="Times New Roman" w:eastAsiaTheme="minorEastAsia"/>
          <w:sz w:val="28"/>
          <w:szCs w:val="28"/>
        </w:rPr>
        <w:t>1.1 系统操作流程</w:t>
      </w:r>
      <w:bookmarkEnd w:id="470"/>
      <w:bookmarkEnd w:id="471"/>
      <w:bookmarkEnd w:id="472"/>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校级管理员用户登录系统后，首先按不同的采集任务对校内角色用户进行管理，分别创建填报用户以及审核用户，由填报用户分表录入本校数据，每张表格录入数据后进行保存并校验，如果校验不通过，则需要根据系统提示修改相应填报数据并重新保存和校验，若校验通过可提交给审核用户审核，审核用户审核通过后可上报数据，如果审核不通过，则填写退回意见并将表格退回给填报用户修改，并重新提交审核。如果学校实际办学情况未包含部分表格数据，校级管理员用户可设置改表为“无法申报”，并添加备注说明原因，经此表格说明情况的采集表无需在系统中填报。数据审核、无需填报表格说明、数据上报需校级管理员账号进行操作，系统数据填报、审核、上报流程如图1-1所示。系统上报情况统计中本年度上报进度达到100%即认为学校完成填报工作。</w:t>
      </w:r>
    </w:p>
    <w:p>
      <w:pPr>
        <w:adjustRightInd w:val="0"/>
        <w:snapToGrid w:val="0"/>
        <w:spacing w:line="360" w:lineRule="auto"/>
        <w:ind w:firstLine="420"/>
        <w:jc w:val="center"/>
        <w:rPr>
          <w:rFonts w:ascii="Times New Roman" w:hAnsi="Times New Roman" w:cs="Times New Roman" w:eastAsiaTheme="minorEastAsia"/>
        </w:rPr>
      </w:pPr>
      <w:r>
        <w:rPr>
          <w:rFonts w:ascii="Times New Roman" w:hAnsi="Times New Roman" w:cs="Times New Roman" w:eastAsiaTheme="minorEastAsia"/>
        </w:rPr>
        <w:object>
          <v:shape id="_x0000_i1025" o:spt="75" type="#_x0000_t75" style="height:629.5pt;width:436pt;" o:ole="t" filled="f" o:preferrelative="t" stroked="f" coordsize="21600,21600">
            <v:path/>
            <v:fill on="f" focussize="0,0"/>
            <v:stroke on="f" joinstyle="miter"/>
            <v:imagedata r:id="rId7" o:title=""/>
            <o:lock v:ext="edit" aspectratio="t"/>
            <w10:wrap type="none"/>
            <w10:anchorlock/>
          </v:shape>
          <o:OLEObject Type="Embed" ProgID="Visio.Drawing.11" ShapeID="_x0000_i1025" DrawAspect="Content" ObjectID="_1468075725" r:id="rId6">
            <o:LockedField>false</o:LockedField>
          </o:OLEObject>
        </w:object>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图1-1</w:t>
      </w:r>
    </w:p>
    <w:p>
      <w:pPr>
        <w:pStyle w:val="3"/>
        <w:adjustRightInd w:val="0"/>
        <w:snapToGrid w:val="0"/>
        <w:rPr>
          <w:rFonts w:ascii="Times New Roman" w:hAnsi="Times New Roman" w:eastAsiaTheme="minorEastAsia"/>
          <w:sz w:val="28"/>
          <w:szCs w:val="28"/>
        </w:rPr>
      </w:pPr>
      <w:bookmarkStart w:id="473" w:name="_Toc29917"/>
      <w:bookmarkStart w:id="474" w:name="_Toc386987729"/>
      <w:bookmarkStart w:id="475" w:name="_Toc482167177"/>
      <w:r>
        <w:rPr>
          <w:rFonts w:ascii="Times New Roman" w:hAnsi="Times New Roman" w:eastAsiaTheme="minorEastAsia"/>
          <w:sz w:val="28"/>
          <w:szCs w:val="28"/>
        </w:rPr>
        <w:t>1.2 数据录入流程</w:t>
      </w:r>
      <w:bookmarkEnd w:id="473"/>
      <w:bookmarkEnd w:id="474"/>
      <w:bookmarkEnd w:id="475"/>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本系统所需录入的数据表中包括</w:t>
      </w:r>
      <w:r>
        <w:rPr>
          <w:rFonts w:ascii="Times New Roman" w:hAnsi="Times New Roman" w:cs="Times New Roman" w:eastAsiaTheme="minorEastAsia"/>
          <w:b/>
        </w:rPr>
        <w:t>基础数据表</w:t>
      </w:r>
      <w:r>
        <w:rPr>
          <w:rFonts w:ascii="Times New Roman" w:hAnsi="Times New Roman" w:cs="Times New Roman" w:eastAsiaTheme="minorEastAsia"/>
        </w:rPr>
        <w:t>，基础数据表中数据要作为数据字典被其他表格数据关联调用，需要优先录入系统中。</w:t>
      </w:r>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基础数据表包括：“表1-3 学校相关党政单位”、“表1-4 学校教学科研单位”、“表1-5-1 专业基本情况”、c、“表1-6-1 教职工基本信息”、“表1-6-2  外聘教师基本信息”、“表1-7本科生基本情况”、“表1-8  实验场所（科研基地）”，基础表格的之间也存在数据关联，因此基础数据的录入顺序需按如下关键步骤进行。</w:t>
      </w:r>
    </w:p>
    <w:p>
      <w:pPr>
        <w:adjustRightInd w:val="0"/>
        <w:snapToGrid w:val="0"/>
        <w:spacing w:line="360" w:lineRule="auto"/>
        <w:ind w:firstLine="422" w:firstLineChars="200"/>
        <w:rPr>
          <w:rFonts w:ascii="Times New Roman" w:hAnsi="Times New Roman" w:cs="Times New Roman" w:eastAsiaTheme="minorEastAsia"/>
        </w:rPr>
      </w:pPr>
      <w:r>
        <w:rPr>
          <w:rFonts w:ascii="Times New Roman" w:hAnsi="Times New Roman" w:cs="Times New Roman" w:eastAsiaTheme="minorEastAsia"/>
          <w:b/>
        </w:rPr>
        <w:t>基础数据的录入顺序</w:t>
      </w:r>
      <w:r>
        <w:rPr>
          <w:rFonts w:ascii="Times New Roman" w:hAnsi="Times New Roman" w:cs="Times New Roman" w:eastAsiaTheme="minorEastAsia"/>
        </w:rPr>
        <w:t>（图1-2）：</w:t>
      </w:r>
    </w:p>
    <w:p>
      <w:pPr>
        <w:adjustRightInd w:val="0"/>
        <w:snapToGrid w:val="0"/>
        <w:spacing w:line="360" w:lineRule="auto"/>
        <w:ind w:firstLine="422" w:firstLineChars="200"/>
        <w:rPr>
          <w:rFonts w:ascii="Times New Roman" w:hAnsi="Times New Roman" w:cs="Times New Roman" w:eastAsiaTheme="minorEastAsia"/>
        </w:rPr>
      </w:pPr>
      <w:r>
        <w:rPr>
          <w:rFonts w:ascii="Times New Roman" w:hAnsi="Times New Roman" w:cs="Times New Roman" w:eastAsiaTheme="minorEastAsia"/>
          <w:b/>
        </w:rPr>
        <w:t>关键步骤一:</w:t>
      </w:r>
      <w:r>
        <w:rPr>
          <w:rFonts w:ascii="Times New Roman" w:hAnsi="Times New Roman" w:cs="Times New Roman" w:eastAsiaTheme="minorEastAsia"/>
        </w:rPr>
        <w:t>同时填报“表1-3 学校相关行政单位”、“表1-4 学校教学科研单位”，作为后续填报数据校验的依据；</w:t>
      </w:r>
    </w:p>
    <w:p>
      <w:pPr>
        <w:adjustRightInd w:val="0"/>
        <w:snapToGrid w:val="0"/>
        <w:spacing w:line="360" w:lineRule="auto"/>
        <w:ind w:firstLine="422" w:firstLineChars="200"/>
        <w:rPr>
          <w:rFonts w:ascii="Times New Roman" w:hAnsi="Times New Roman" w:cs="Times New Roman" w:eastAsiaTheme="minorEastAsia"/>
        </w:rPr>
      </w:pPr>
      <w:r>
        <w:rPr>
          <w:rFonts w:ascii="Times New Roman" w:hAnsi="Times New Roman" w:cs="Times New Roman" w:eastAsiaTheme="minorEastAsia"/>
          <w:b/>
        </w:rPr>
        <w:t xml:space="preserve">关键步骤二: </w:t>
      </w:r>
      <w:r>
        <w:rPr>
          <w:rFonts w:ascii="Times New Roman" w:hAnsi="Times New Roman" w:cs="Times New Roman" w:eastAsiaTheme="minorEastAsia"/>
        </w:rPr>
        <w:t>填报“表1-5-1 专业基本情况”，作为后续填报数据校验的依据；</w:t>
      </w:r>
    </w:p>
    <w:p>
      <w:pPr>
        <w:adjustRightInd w:val="0"/>
        <w:snapToGrid w:val="0"/>
        <w:spacing w:line="360" w:lineRule="auto"/>
        <w:ind w:firstLine="422" w:firstLineChars="200"/>
        <w:rPr>
          <w:rFonts w:ascii="Times New Roman" w:hAnsi="Times New Roman" w:cs="Times New Roman" w:eastAsiaTheme="minorEastAsia"/>
        </w:rPr>
      </w:pPr>
      <w:r>
        <w:rPr>
          <w:rFonts w:ascii="Times New Roman" w:hAnsi="Times New Roman" w:cs="Times New Roman" w:eastAsiaTheme="minorEastAsia"/>
          <w:b/>
        </w:rPr>
        <w:t xml:space="preserve">关键步骤三: </w:t>
      </w:r>
      <w:r>
        <w:rPr>
          <w:rFonts w:ascii="Times New Roman" w:hAnsi="Times New Roman" w:cs="Times New Roman" w:eastAsiaTheme="minorEastAsia"/>
        </w:rPr>
        <w:t>填报 “表1-5-2专业大类情况表”；</w:t>
      </w:r>
    </w:p>
    <w:p>
      <w:pPr>
        <w:adjustRightInd w:val="0"/>
        <w:snapToGrid w:val="0"/>
        <w:spacing w:line="360" w:lineRule="auto"/>
        <w:ind w:firstLine="422" w:firstLineChars="200"/>
        <w:rPr>
          <w:rFonts w:ascii="Times New Roman" w:hAnsi="Times New Roman" w:cs="Times New Roman" w:eastAsiaTheme="minorEastAsia"/>
        </w:rPr>
      </w:pPr>
      <w:r>
        <w:rPr>
          <w:rFonts w:ascii="Times New Roman" w:hAnsi="Times New Roman" w:cs="Times New Roman" w:eastAsiaTheme="minorEastAsia"/>
          <w:b/>
        </w:rPr>
        <w:t>关键步骤四：</w:t>
      </w:r>
      <w:r>
        <w:rPr>
          <w:rFonts w:ascii="Times New Roman" w:hAnsi="Times New Roman" w:cs="Times New Roman" w:eastAsiaTheme="minorEastAsia"/>
        </w:rPr>
        <w:t>同时填报“表1-6-1 教职工基本信息”、“表1-6-2  外聘教师基本信息”、“表1-7本科生基本情况”、“表1-8  实验场所（科研基地）”；</w:t>
      </w:r>
    </w:p>
    <w:p>
      <w:pPr>
        <w:adjustRightInd w:val="0"/>
        <w:snapToGrid w:val="0"/>
        <w:spacing w:line="360" w:lineRule="auto"/>
        <w:ind w:firstLine="422" w:firstLineChars="200"/>
        <w:rPr>
          <w:rFonts w:ascii="Times New Roman" w:hAnsi="Times New Roman" w:cs="Times New Roman" w:eastAsiaTheme="minorEastAsia"/>
        </w:rPr>
      </w:pPr>
      <w:r>
        <w:rPr>
          <w:rFonts w:ascii="Times New Roman" w:hAnsi="Times New Roman" w:cs="Times New Roman" w:eastAsiaTheme="minorEastAsia"/>
          <w:b/>
        </w:rPr>
        <w:t xml:space="preserve">关键步骤五:  </w:t>
      </w:r>
      <w:r>
        <w:rPr>
          <w:rFonts w:ascii="Times New Roman" w:hAnsi="Times New Roman" w:cs="Times New Roman" w:eastAsiaTheme="minorEastAsia"/>
        </w:rPr>
        <w:t>其他与上述表格具有依赖关系的采集表可同步填报。</w:t>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rPr>
        <w:pict>
          <v:group id="组合 20" o:spid="_x0000_s1026" o:spt="203" style="height:280.5pt;width:443.25pt;" coordsize="56292,38258">
            <o:lock v:ext="edit"/>
            <v:rect id="Picture 3" o:spid="_x0000_s1027" o:spt="1" style="position:absolute;left:0;top:0;height:38258;width:56292;"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yYOcQA&#10;AADbAAAADwAAAGRycy9kb3ducmV2LnhtbESPQWuDQBSE74X+h+UVeinJmhxCsdmEIJRKKYRo6vnh&#10;vqjEfavuVu2/7wYCPQ4z8w2z3c+mFSMNrrGsYLWMQBCXVjdcKTjn74tXEM4ja2wtk4JfcrDfPT5s&#10;MdZ24hONma9EgLCLUUHtfRdL6cqaDLql7YiDd7GDQR/kUEk94BTgppXrKNpIgw2HhRo7Smoqr9mP&#10;UTCVx7HIvz7k8aVILfdpn2Tfn0o9P82HNxCeZv8fvrdTrWC9gtuX8AP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smDnEAAAA2wAAAA8AAAAAAAAAAAAAAAAAmAIAAGRycy9k&#10;b3ducmV2LnhtbFBLBQYAAAAABAAEAPUAAACJAwAAAAA=&#10;">
              <v:path/>
              <v:fill on="f" focussize="0,0"/>
              <v:stroke on="f"/>
              <v:imagedata o:title=""/>
              <o:lock v:ext="edit" aspectratio="t"/>
            </v:rect>
            <v:rect id="Rectangle 4" o:spid="_x0000_s1028" o:spt="1" style="position:absolute;left:20383;top:685;height:5245;width:20574;"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path/>
              <v:fill focussize="0,0"/>
              <v:stroke/>
              <v:imagedata o:title=""/>
              <o:lock v:ext="edit"/>
              <v:textbox>
                <w:txbxContent>
                  <w:p>
                    <w:pPr>
                      <w:jc w:val="center"/>
                    </w:pPr>
                    <w:r>
                      <w:rPr>
                        <w:rFonts w:hint="eastAsia" w:cs="楷体"/>
                      </w:rPr>
                      <w:t>表</w:t>
                    </w:r>
                    <w:r>
                      <w:t>1-</w:t>
                    </w:r>
                    <w:r>
                      <w:rPr>
                        <w:rFonts w:hint="eastAsia"/>
                      </w:rPr>
                      <w:t>3 学校相关行政单位</w:t>
                    </w:r>
                  </w:p>
                  <w:p>
                    <w:pPr>
                      <w:jc w:val="center"/>
                    </w:pPr>
                    <w:r>
                      <w:rPr>
                        <w:rFonts w:hint="eastAsia" w:cs="楷体"/>
                      </w:rPr>
                      <w:t>表</w:t>
                    </w:r>
                    <w:r>
                      <w:t>1-4</w:t>
                    </w:r>
                    <w:r>
                      <w:rPr>
                        <w:rFonts w:hint="eastAsia"/>
                      </w:rPr>
                      <w:t>学校教学科研单位</w:t>
                    </w:r>
                  </w:p>
                </w:txbxContent>
              </v:textbox>
            </v:rect>
            <v:rect id="Rectangle 5" o:spid="_x0000_s1029" o:spt="1" style="position:absolute;left:20193;top:22529;height:8763;width:20764;"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path/>
              <v:fill focussize="0,0"/>
              <v:stroke/>
              <v:imagedata o:title=""/>
              <o:lock v:ext="edit"/>
              <v:textbox>
                <w:txbxContent>
                  <w:p>
                    <w:pPr>
                      <w:jc w:val="center"/>
                      <w:rPr>
                        <w:rFonts w:cs="楷体"/>
                      </w:rPr>
                    </w:pPr>
                    <w:r>
                      <w:rPr>
                        <w:rFonts w:hint="eastAsia" w:cs="楷体"/>
                      </w:rPr>
                      <w:t>表</w:t>
                    </w:r>
                    <w:r>
                      <w:rPr>
                        <w:rFonts w:hint="eastAsia"/>
                      </w:rPr>
                      <w:t>1-6-1</w:t>
                    </w:r>
                    <w:r>
                      <w:rPr>
                        <w:rFonts w:hint="eastAsia" w:ascii="宋体" w:hAnsi="宋体" w:cs="楷体"/>
                      </w:rPr>
                      <w:t>教职工基本信息</w:t>
                    </w:r>
                  </w:p>
                  <w:p>
                    <w:pPr>
                      <w:jc w:val="center"/>
                      <w:rPr>
                        <w:rFonts w:cs="楷体"/>
                      </w:rPr>
                    </w:pPr>
                    <w:r>
                      <w:rPr>
                        <w:rFonts w:hint="eastAsia" w:ascii="宋体" w:hAnsi="宋体"/>
                      </w:rPr>
                      <w:t>表</w:t>
                    </w:r>
                    <w:r>
                      <w:rPr>
                        <w:rFonts w:hint="eastAsia"/>
                      </w:rPr>
                      <w:t>1-6-2</w:t>
                    </w:r>
                    <w:r>
                      <w:rPr>
                        <w:rFonts w:hint="eastAsia" w:ascii="宋体" w:hAnsi="宋体"/>
                      </w:rPr>
                      <w:t>外聘教师基本信息</w:t>
                    </w:r>
                    <w:r>
                      <w:rPr>
                        <w:rFonts w:hint="eastAsia" w:cs="楷体"/>
                      </w:rPr>
                      <w:t>表</w:t>
                    </w:r>
                  </w:p>
                  <w:p>
                    <w:pPr>
                      <w:jc w:val="center"/>
                      <w:rPr>
                        <w:rFonts w:cs="楷体"/>
                      </w:rPr>
                    </w:pPr>
                    <w:r>
                      <w:rPr>
                        <w:rFonts w:hint="eastAsia" w:cs="楷体"/>
                      </w:rPr>
                      <w:t>表1-7</w:t>
                    </w:r>
                    <w:r>
                      <w:rPr>
                        <w:rFonts w:hint="eastAsia" w:ascii="宋体" w:hAnsi="宋体"/>
                      </w:rPr>
                      <w:t>本科生基本情况</w:t>
                    </w:r>
                  </w:p>
                  <w:p>
                    <w:pPr>
                      <w:jc w:val="center"/>
                      <w:rPr>
                        <w:rFonts w:cs="楷体"/>
                      </w:rPr>
                    </w:pPr>
                    <w:r>
                      <w:rPr>
                        <w:rFonts w:hint="eastAsia" w:cs="楷体"/>
                      </w:rPr>
                      <w:t>表1-8</w:t>
                    </w:r>
                    <w:r>
                      <w:rPr>
                        <w:rFonts w:hint="eastAsia" w:ascii="宋体" w:hAnsi="宋体"/>
                      </w:rPr>
                      <w:t>实验场所（科研基地</w:t>
                    </w:r>
                  </w:p>
                </w:txbxContent>
              </v:textbox>
            </v:rect>
            <v:rect id="Rectangle 6" o:spid="_x0000_s1030" o:spt="1" style="position:absolute;left:20427;top:9194;height:3023;width:20574;"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path/>
              <v:fill focussize="0,0"/>
              <v:stroke/>
              <v:imagedata o:title=""/>
              <o:lock v:ext="edit"/>
              <v:textbox>
                <w:txbxContent>
                  <w:p>
                    <w:pPr>
                      <w:jc w:val="center"/>
                    </w:pPr>
                    <w:r>
                      <w:rPr>
                        <w:rFonts w:hint="eastAsia" w:cs="楷体"/>
                      </w:rPr>
                      <w:t>表</w:t>
                    </w:r>
                    <w:r>
                      <w:rPr>
                        <w:rFonts w:hint="eastAsia"/>
                      </w:rPr>
                      <w:t>1</w:t>
                    </w:r>
                    <w:r>
                      <w:t>-</w:t>
                    </w:r>
                    <w:r>
                      <w:rPr>
                        <w:rFonts w:hint="eastAsia"/>
                      </w:rPr>
                      <w:t>5-1专业基本情况</w:t>
                    </w:r>
                  </w:p>
                </w:txbxContent>
              </v:textbox>
            </v:rect>
            <v:rect id="Rectangle 7" o:spid="_x0000_s1031" o:spt="1" style="position:absolute;left:20427;top:15862;height:3023;width:20574;"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HxcUA&#10;AADbAAAADwAAAGRycy9kb3ducmV2LnhtbESPQWvCQBSE74X+h+UVvBTdNGAp0VVKoNBLEK0tPT6y&#10;zySafRuzTxP/fbdQ6HGYmW+Y5Xp0rbpSHxrPBp5mCSji0tuGKwP7j7fpC6ggyBZbz2TgRgHWq/u7&#10;JWbWD7yl604qFSEcMjRQi3SZ1qGsyWGY+Y44egffO5Qo+0rbHocId61Ok+RZO2w4LtTYUV5Tedpd&#10;nIGDzL+Gz83l3J2/88dKiuKYp4Uxk4fxdQFKaJT/8F/73RpI5/D7Jf4Av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AQfFxQAAANsAAAAPAAAAAAAAAAAAAAAAAJgCAABkcnMv&#10;ZG93bnJldi54bWxQSwUGAAAAAAQABAD1AAAAigMAAAAA&#10;">
              <v:path/>
              <v:fill focussize="0,0"/>
              <v:stroke dashstyle="dash"/>
              <v:imagedata o:title=""/>
              <o:lock v:ext="edit"/>
              <v:textbox>
                <w:txbxContent>
                  <w:p>
                    <w:pPr>
                      <w:jc w:val="center"/>
                    </w:pPr>
                    <w:r>
                      <w:rPr>
                        <w:rFonts w:hint="eastAsia" w:cs="楷体"/>
                      </w:rPr>
                      <w:t>表</w:t>
                    </w:r>
                    <w:r>
                      <w:rPr>
                        <w:rFonts w:hint="eastAsia"/>
                      </w:rPr>
                      <w:t>1</w:t>
                    </w:r>
                    <w:r>
                      <w:t>-</w:t>
                    </w:r>
                    <w:r>
                      <w:rPr>
                        <w:rFonts w:hint="eastAsia"/>
                      </w:rPr>
                      <w:t>5-2专业大类情况</w:t>
                    </w:r>
                  </w:p>
                </w:txbxContent>
              </v:textbox>
            </v:rect>
            <v:rect id="Rectangle 8" o:spid="_x0000_s1032" o:spt="1" style="position:absolute;left:20427;top:34683;height:3023;width:20530;"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path/>
              <v:fill focussize="0,0"/>
              <v:stroke/>
              <v:imagedata o:title=""/>
              <o:lock v:ext="edit"/>
              <v:textbox>
                <w:txbxContent>
                  <w:p>
                    <w:pPr>
                      <w:jc w:val="center"/>
                    </w:pPr>
                    <w:r>
                      <w:rPr>
                        <w:rFonts w:hint="eastAsia" w:cs="楷体"/>
                      </w:rPr>
                      <w:t>其余相关采集表</w:t>
                    </w:r>
                  </w:p>
                </w:txbxContent>
              </v:textbox>
            </v:rect>
            <v:shape id="AutoShape 9" o:spid="_x0000_s1033" o:spt="67" type="#_x0000_t67" style="position:absolute;left:27432;top:6026;height:3143;width:6477;"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dNy8EA&#10;AADbAAAADwAAAGRycy9kb3ducmV2LnhtbESP0WoCMRRE3wv+Q7hC32p2BbWsRhFB8K1W+wGXzXV3&#10;cXMTk7jGvzeFQh+HmTnDrDbJ9GIgHzrLCspJAYK4trrjRsHPef/xCSJEZI29ZVLwpACb9ehthZW2&#10;D/6m4RQbkSEcKlTQxugqKUPdksEwsY44exfrDcYsfSO1x0eGm15Oi2IuDXacF1p0tGupvp7uRsFt&#10;OJYHLOfpK6W783o/m+2iU+p9nLZLEJFS/A//tQ9awXQBv1/yD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3TcvBAAAA2wAAAA8AAAAAAAAAAAAAAAAAmAIAAGRycy9kb3du&#10;cmV2LnhtbFBLBQYAAAAABAAEAPUAAACGAwAAAAA=&#10;">
              <v:path/>
              <v:fill focussize="0,0"/>
              <v:stroke joinstyle="miter"/>
              <v:imagedata o:title=""/>
              <o:lock v:ext="edit"/>
              <v:textbox style="layout-flow:vertical-ideographic;"/>
            </v:shape>
            <v:rect id="Rectangle 5" o:spid="_x0000_s1034" o:spt="1" style="position:absolute;left:4559;top:1974;height:2972;width:10681;"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dncEA&#10;AADbAAAADwAAAGRycy9kb3ducmV2LnhtbERPz2vCMBS+C/4P4Qm72UQ3y9YZRYTCYPNgO9j10Tzb&#10;sualNrF2//1yGOz48f3e7ifbiZEG3zrWsEoUCOLKmZZrDZ9lvnwG4QOywc4xafghD/vdfLbFzLg7&#10;n2ksQi1iCPsMNTQh9JmUvmrIok9cTxy5ixsshgiHWpoB7zHcdnKtVCotthwbGuzp2FD1XdysBkyf&#10;zPV0efwo328pvtSTyjdfSuuHxXR4BRFoCv/iP/eb0bCOY+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yXZ3BAAAA2wAAAA8AAAAAAAAAAAAAAAAAmAIAAGRycy9kb3du&#10;cmV2LnhtbFBLBQYAAAAABAAEAPUAAACGAwAAAAA=&#10;">
              <v:path/>
              <v:fill focussize="0,0"/>
              <v:stroke on="f"/>
              <v:imagedata o:title=""/>
              <o:lock v:ext="edit"/>
              <v:textbox>
                <w:txbxContent>
                  <w:p>
                    <w:pPr>
                      <w:rPr>
                        <w:b/>
                      </w:rPr>
                    </w:pPr>
                    <w:r>
                      <w:rPr>
                        <w:rFonts w:hint="eastAsia"/>
                        <w:b/>
                      </w:rPr>
                      <w:t>关键步骤一：</w:t>
                    </w:r>
                  </w:p>
                </w:txbxContent>
              </v:textbox>
            </v:rect>
            <v:rect id="Rectangle 5" o:spid="_x0000_s1035" o:spt="1" style="position:absolute;left:4559;top:11328;height:2972;width:11252;"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74BsQA&#10;AADbAAAADwAAAGRycy9kb3ducmV2LnhtbESPQWvCQBSE70L/w/IKvelurYYa3YRSCBTUQ7XQ6yP7&#10;TILZt2l2jem/dwsFj8PMfMNs8tG2YqDeN441PM8UCOLSmYYrDV/HYvoKwgdkg61j0vBLHvLsYbLB&#10;1Lgrf9JwCJWIEPYpaqhD6FIpfVmTRT9zHXH0Tq63GKLsK2l6vEa4beVcqURabDgu1NjRe03l+XCx&#10;GjBZmJ/96WV33F4SXFWjKpbfSuunx/FtDSLQGO7h//aH0TBf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AbEAAAA2wAAAA8AAAAAAAAAAAAAAAAAmAIAAGRycy9k&#10;b3ducmV2LnhtbFBLBQYAAAAABAAEAPUAAACJAwAAAAA=&#10;">
              <v:path/>
              <v:fill focussize="0,0"/>
              <v:stroke on="f"/>
              <v:imagedata o:title=""/>
              <o:lock v:ext="edit"/>
              <v:textbox>
                <w:txbxContent>
                  <w:p>
                    <w:pPr>
                      <w:rPr>
                        <w:b/>
                      </w:rPr>
                    </w:pPr>
                    <w:r>
                      <w:rPr>
                        <w:rFonts w:hint="eastAsia"/>
                        <w:b/>
                      </w:rPr>
                      <w:t>关键步骤二：</w:t>
                    </w:r>
                  </w:p>
                </w:txbxContent>
              </v:textbox>
            </v:rect>
            <v:rect id="Rectangle 5" o:spid="_x0000_s1036" o:spt="1" style="position:absolute;left:4654;top:25806;height:2972;width:10110;"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3HRsEA&#10;AADbAAAADwAAAGRycy9kb3ducmV2LnhtbERPz2vCMBS+C/4P4Qm72USdZeuMIoPCYPNgO9j10Tzb&#10;sualNrF2//1yGOz48f3eHSbbiZEG3zrWsEoUCOLKmZZrDZ9lvnwC4QOywc4xafghD4f9fLbDzLg7&#10;n2ksQi1iCPsMNTQh9JmUvmrIok9cTxy5ixsshgiHWpoB7zHcdnKtVCotthwbGuzptaHqu7hZDZg+&#10;muvpsvko328pPteTyrdfSuuHxXR8ARFoCv/iP/eb0bCJ6+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dx0bBAAAA2wAAAA8AAAAAAAAAAAAAAAAAmAIAAGRycy9kb3du&#10;cmV2LnhtbFBLBQYAAAAABAAEAPUAAACGAwAAAAA=&#10;">
              <v:path/>
              <v:fill focussize="0,0"/>
              <v:stroke on="f"/>
              <v:imagedata o:title=""/>
              <o:lock v:ext="edit"/>
              <v:textbox>
                <w:txbxContent>
                  <w:p>
                    <w:pPr>
                      <w:rPr>
                        <w:b/>
                      </w:rPr>
                    </w:pPr>
                    <w:r>
                      <w:rPr>
                        <w:rFonts w:hint="eastAsia"/>
                        <w:b/>
                      </w:rPr>
                      <w:t>关键步骤三：</w:t>
                    </w:r>
                  </w:p>
                </w:txbxContent>
              </v:textbox>
            </v:rect>
            <v:rect id="Rectangle 5" o:spid="_x0000_s1037" o:spt="1" style="position:absolute;left:4464;top:34569;height:2972;width:10300;"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i3cQA&#10;AADbAAAADwAAAGRycy9kb3ducmV2LnhtbESPQWvCQBSE70L/w/IKvemuVUONrlIKgYJ6aFLo9ZF9&#10;JqHZt2l2jem/dwsFj8PMfMNs96NtxUC9bxxrmM8UCOLSmYYrDZ9FNn0B4QOywdYxafglD/vdw2SL&#10;qXFX/qAhD5WIEPYpaqhD6FIpfVmTRT9zHXH0zq63GKLsK2l6vEa4beWzUom02HBcqLGjt5rK7/xi&#10;NWCyND+n8+JYHC4JrqtRZasvpfXT4/i6ARFoDPfwf/vdaFjM4e9L/AF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RYt3EAAAA2wAAAA8AAAAAAAAAAAAAAAAAmAIAAGRycy9k&#10;b3ducmV2LnhtbFBLBQYAAAAABAAEAPUAAACJAwAAAAA=&#10;">
              <v:path/>
              <v:fill focussize="0,0"/>
              <v:stroke on="f"/>
              <v:imagedata o:title=""/>
              <o:lock v:ext="edit"/>
              <v:textbox>
                <w:txbxContent>
                  <w:p>
                    <w:pPr>
                      <w:rPr>
                        <w:b/>
                      </w:rPr>
                    </w:pPr>
                    <w:r>
                      <w:rPr>
                        <w:rFonts w:hint="eastAsia"/>
                        <w:b/>
                      </w:rPr>
                      <w:t>关键步骤四：</w:t>
                    </w:r>
                  </w:p>
                </w:txbxContent>
              </v:textbox>
            </v:rect>
            <v:shape id="AutoShape 14" o:spid="_x0000_s1038" o:spt="67" type="#_x0000_t67" style="position:absolute;left:27432;top:18885;height:3619;width:6477;"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l4jsEA&#10;AADbAAAADwAAAGRycy9kb3ducmV2LnhtbESP0WoCMRRE3wv+Q7iCbzW7FqWsRhFB8K3W9gMum+vu&#10;4uYmJnGNf2+EQh+HmTnDrDbJ9GIgHzrLCsppAYK4trrjRsHvz/79E0SIyBp7y6TgQQE269HbCitt&#10;7/xNwyk2IkM4VKigjdFVUoa6JYNhah1x9s7WG4xZ+kZqj/cMN72cFcVCGuw4L7ToaNdSfTndjILr&#10;cCwPWC7SV0o35/V+Pt9Fp9RknLZLEJFS/A//tQ9awccMXl/y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ZeI7BAAAA2wAAAA8AAAAAAAAAAAAAAAAAmAIAAGRycy9kb3du&#10;cmV2LnhtbFBLBQYAAAAABAAEAPUAAACGAwAAAAA=&#10;">
              <v:path/>
              <v:fill focussize="0,0"/>
              <v:stroke joinstyle="miter"/>
              <v:imagedata o:title=""/>
              <o:lock v:ext="edit"/>
              <v:textbox style="layout-flow:vertical-ideographic;"/>
            </v:shape>
            <v:shape id="AutoShape 15" o:spid="_x0000_s1039" o:spt="67" type="#_x0000_t67" style="position:absolute;left:27432;top:12217;height:3620;width:6477;"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XdFcEA&#10;AADbAAAADwAAAGRycy9kb3ducmV2LnhtbESP3WoCMRSE7wXfIRyhd5pdRZGtUUQQvGv9eYDD5nR3&#10;6eYkTeKavn1TELwcZuYbZrNLphcD+dBZVlDOChDEtdUdNwpu1+N0DSJEZI29ZVLwSwF22/Fog5W2&#10;Dz7TcImNyBAOFSpoY3SVlKFuyWCYWUecvS/rDcYsfSO1x0eGm17Oi2IlDXacF1p0dGip/r7cjYKf&#10;4bM8YblKHyndndfH5fIQnVJvk7R/BxEpxVf42T5pBYsF/H/JP0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V3RXBAAAA2wAAAA8AAAAAAAAAAAAAAAAAmAIAAGRycy9kb3du&#10;cmV2LnhtbFBLBQYAAAAABAAEAPUAAACGAwAAAAA=&#10;">
              <v:path/>
              <v:fill focussize="0,0"/>
              <v:stroke joinstyle="miter"/>
              <v:imagedata o:title=""/>
              <o:lock v:ext="edit"/>
              <v:textbox style="layout-flow:vertical-ideographic;"/>
            </v:shape>
            <v:shape id="AutoShape 16" o:spid="_x0000_s1040" o:spt="67" type="#_x0000_t67" style="position:absolute;left:27432;top:31553;height:3016;width:6477;"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FYcEA&#10;AADbAAAADwAAAGRycy9kb3ducmV2LnhtbESPzWrDMBCE74W+g9hCbo3s/FHcKKEEArml+XmAxdra&#10;ptZKlRRHefuoEMhxmJlvmOU6mV4M5ENnWUE5LkAQ11Z33Cg4n7bvHyBCRNbYWyYFNwqwXr2+LLHS&#10;9soHGo6xERnCoUIFbYyukjLULRkMY+uIs/djvcGYpW+k9njNcNPLSVEspMGO80KLjjYt1b/Hi1Hw&#10;N3yXOywXaZ/SxXm9nc830Sk1ektfnyAipfgMP9o7rWA6g/8v+Q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8RWHBAAAA2wAAAA8AAAAAAAAAAAAAAAAAmAIAAGRycy9kb3du&#10;cmV2LnhtbFBLBQYAAAAABAAEAPUAAACGAwAAAAA=&#10;">
              <v:path/>
              <v:fill focussize="0,0"/>
              <v:stroke joinstyle="miter"/>
              <v:imagedata o:title=""/>
              <o:lock v:ext="edit"/>
              <v:textbox style="layout-flow:vertical-ideographic;"/>
            </v:shape>
            <w10:wrap type="none"/>
            <w10:anchorlock/>
          </v:group>
        </w:pict>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图1-2</w:t>
      </w:r>
    </w:p>
    <w:p>
      <w:pPr>
        <w:pStyle w:val="2"/>
        <w:adjustRightInd w:val="0"/>
        <w:snapToGrid w:val="0"/>
        <w:rPr>
          <w:rFonts w:eastAsiaTheme="minorEastAsia"/>
        </w:rPr>
      </w:pPr>
      <w:bookmarkStart w:id="476" w:name="_Toc482167178"/>
      <w:bookmarkStart w:id="477" w:name="_Toc32047"/>
      <w:bookmarkStart w:id="478" w:name="_Toc386987730"/>
      <w:r>
        <w:rPr>
          <w:rFonts w:eastAsiaTheme="minorEastAsia"/>
        </w:rPr>
        <w:t>2.系统管理</w:t>
      </w:r>
      <w:bookmarkEnd w:id="476"/>
      <w:bookmarkEnd w:id="477"/>
      <w:bookmarkEnd w:id="478"/>
    </w:p>
    <w:p>
      <w:pPr>
        <w:pStyle w:val="3"/>
        <w:adjustRightInd w:val="0"/>
        <w:snapToGrid w:val="0"/>
        <w:rPr>
          <w:rFonts w:ascii="Times New Roman" w:hAnsi="Times New Roman" w:eastAsiaTheme="minorEastAsia"/>
          <w:sz w:val="28"/>
          <w:szCs w:val="28"/>
        </w:rPr>
      </w:pPr>
      <w:bookmarkStart w:id="479" w:name="_Toc520"/>
      <w:bookmarkStart w:id="480" w:name="_Toc386987731"/>
      <w:bookmarkStart w:id="481" w:name="_Toc482167179"/>
      <w:r>
        <w:rPr>
          <w:rFonts w:ascii="Times New Roman" w:hAnsi="Times New Roman" w:eastAsiaTheme="minorEastAsia"/>
          <w:sz w:val="28"/>
          <w:szCs w:val="28"/>
        </w:rPr>
        <w:t>2.1 系统登陆</w:t>
      </w:r>
      <w:bookmarkEnd w:id="479"/>
      <w:bookmarkEnd w:id="480"/>
      <w:bookmarkEnd w:id="481"/>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使用IE浏览器（建议使用IE10.0、IE11、Chrome、Firefox版本），在地址栏中输入：http://ndp.heec.edu.cn，用</w:t>
      </w:r>
      <w:r>
        <w:rPr>
          <w:rFonts w:ascii="Times New Roman" w:hAnsi="Times New Roman" w:cs="Times New Roman" w:eastAsiaTheme="minorEastAsia"/>
          <w:b/>
        </w:rPr>
        <w:t>校级管理账号</w:t>
      </w:r>
      <w:r>
        <w:rPr>
          <w:rFonts w:ascii="Times New Roman" w:hAnsi="Times New Roman" w:cs="Times New Roman" w:eastAsiaTheme="minorEastAsia"/>
        </w:rPr>
        <w:t>登录系统（图2-1）。校级管理帐号登录用户名和密码由评估中心生成并通知到各学校级管理员。</w:t>
      </w:r>
    </w:p>
    <w:p>
      <w:pPr>
        <w:adjustRightInd w:val="0"/>
        <w:snapToGrid w:val="0"/>
        <w:spacing w:line="360" w:lineRule="auto"/>
        <w:jc w:val="center"/>
        <w:rPr>
          <w:rStyle w:val="41"/>
          <w:rFonts w:ascii="Times New Roman" w:hAnsi="Times New Roman" w:cs="Times New Roman" w:eastAsiaTheme="minorEastAsia"/>
          <w:sz w:val="28"/>
          <w:szCs w:val="28"/>
        </w:rPr>
      </w:pPr>
      <w:r>
        <w:rPr>
          <w:rFonts w:ascii="Times New Roman" w:hAnsi="Times New Roman" w:cs="Times New Roman" w:eastAsiaTheme="minorEastAsia"/>
        </w:rPr>
        <w:drawing>
          <wp:inline distT="0" distB="0" distL="0" distR="0">
            <wp:extent cx="4613910" cy="290512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8" cstate="print"/>
                    <a:stretch>
                      <a:fillRect/>
                    </a:stretch>
                  </pic:blipFill>
                  <pic:spPr>
                    <a:xfrm>
                      <a:off x="0" y="0"/>
                      <a:ext cx="4653478" cy="2929655"/>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图2-1</w:t>
      </w:r>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登录完成后，出现系统首页。系统布局主要分为：任务状态区、填报任务区（图2-2）。</w:t>
      </w:r>
    </w:p>
    <w:p>
      <w:pPr>
        <w:adjustRightInd w:val="0"/>
        <w:snapToGrid w:val="0"/>
        <w:spacing w:line="360" w:lineRule="auto"/>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4694555" cy="2344420"/>
            <wp:effectExtent l="1905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9" cstate="print"/>
                    <a:stretch>
                      <a:fillRect/>
                    </a:stretch>
                  </pic:blipFill>
                  <pic:spPr>
                    <a:xfrm>
                      <a:off x="0" y="0"/>
                      <a:ext cx="4694555" cy="2344897"/>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图2-2</w:t>
      </w:r>
    </w:p>
    <w:p>
      <w:pPr>
        <w:pStyle w:val="3"/>
        <w:adjustRightInd w:val="0"/>
        <w:snapToGrid w:val="0"/>
        <w:rPr>
          <w:rStyle w:val="41"/>
          <w:rFonts w:ascii="Times New Roman" w:hAnsi="Times New Roman" w:cs="Times New Roman" w:eastAsiaTheme="minorEastAsia"/>
          <w:b/>
          <w:bCs w:val="0"/>
          <w:sz w:val="28"/>
          <w:szCs w:val="28"/>
        </w:rPr>
      </w:pPr>
      <w:bookmarkStart w:id="482" w:name="_Toc386987732"/>
      <w:bookmarkStart w:id="483" w:name="_Toc482167180"/>
      <w:bookmarkStart w:id="484" w:name="_Toc19654"/>
      <w:r>
        <w:rPr>
          <w:rStyle w:val="41"/>
          <w:rFonts w:ascii="Times New Roman" w:hAnsi="Times New Roman" w:cs="Times New Roman" w:eastAsiaTheme="minorEastAsia"/>
          <w:b w:val="0"/>
          <w:bCs w:val="0"/>
          <w:sz w:val="28"/>
          <w:szCs w:val="28"/>
        </w:rPr>
        <w:t>2.2用户管理</w:t>
      </w:r>
      <w:bookmarkEnd w:id="482"/>
      <w:bookmarkEnd w:id="483"/>
      <w:bookmarkEnd w:id="484"/>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针对校级用户，系统初始提供三类帐号：</w:t>
      </w:r>
      <w:r>
        <w:rPr>
          <w:rFonts w:ascii="Times New Roman" w:hAnsi="Times New Roman" w:cs="Times New Roman" w:eastAsiaTheme="minorEastAsia"/>
          <w:b/>
        </w:rPr>
        <w:t>填报账号</w:t>
      </w:r>
      <w:r>
        <w:rPr>
          <w:rFonts w:ascii="Times New Roman" w:hAnsi="Times New Roman" w:cs="Times New Roman" w:eastAsiaTheme="minorEastAsia"/>
        </w:rPr>
        <w:t>、</w:t>
      </w:r>
      <w:r>
        <w:rPr>
          <w:rFonts w:ascii="Times New Roman" w:hAnsi="Times New Roman" w:cs="Times New Roman" w:eastAsiaTheme="minorEastAsia"/>
          <w:b/>
        </w:rPr>
        <w:t>审核账号、查阅帐号</w:t>
      </w:r>
      <w:r>
        <w:rPr>
          <w:rFonts w:ascii="Times New Roman" w:hAnsi="Times New Roman" w:cs="Times New Roman" w:eastAsiaTheme="minorEastAsia"/>
        </w:rPr>
        <w:t>。</w:t>
      </w:r>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b/>
        </w:rPr>
        <w:t>填报账号：</w:t>
      </w:r>
      <w:r>
        <w:rPr>
          <w:rFonts w:ascii="Times New Roman" w:hAnsi="Times New Roman" w:cs="Times New Roman" w:eastAsiaTheme="minorEastAsia"/>
        </w:rPr>
        <w:t>具有该账号被授权数据表格的查询、填写、保存、修改、校验、提交审核至校级审核等权限；</w:t>
      </w:r>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b/>
        </w:rPr>
        <w:t>审核账号：</w:t>
      </w:r>
      <w:r>
        <w:rPr>
          <w:rFonts w:ascii="Times New Roman" w:hAnsi="Times New Roman" w:cs="Times New Roman" w:eastAsiaTheme="minorEastAsia"/>
        </w:rPr>
        <w:t>具有退回数据表至填报用户、审核数据表提交至校级管理员等权限。</w:t>
      </w:r>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b/>
        </w:rPr>
        <w:t>查阅账号：</w:t>
      </w:r>
      <w:r>
        <w:rPr>
          <w:rFonts w:ascii="Times New Roman" w:hAnsi="Times New Roman" w:cs="Times New Roman" w:eastAsiaTheme="minorEastAsia"/>
        </w:rPr>
        <w:t>该账号由校级管理员建立并授权，具有经授权部分数据表格查询权限。</w:t>
      </w:r>
    </w:p>
    <w:p>
      <w:pPr>
        <w:pStyle w:val="4"/>
        <w:adjustRightInd w:val="0"/>
        <w:snapToGrid w:val="0"/>
        <w:rPr>
          <w:rFonts w:eastAsiaTheme="minorEastAsia"/>
          <w:sz w:val="24"/>
          <w:szCs w:val="24"/>
        </w:rPr>
      </w:pPr>
      <w:bookmarkStart w:id="485" w:name="_Toc482167181"/>
      <w:bookmarkStart w:id="486" w:name="_Toc2207"/>
      <w:r>
        <w:rPr>
          <w:rFonts w:eastAsiaTheme="minorEastAsia"/>
          <w:sz w:val="24"/>
          <w:szCs w:val="24"/>
        </w:rPr>
        <w:t>2.2.1  新建校级用户</w:t>
      </w:r>
      <w:bookmarkEnd w:id="485"/>
      <w:bookmarkEnd w:id="486"/>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使用</w:t>
      </w:r>
      <w:r>
        <w:rPr>
          <w:rFonts w:ascii="Times New Roman" w:hAnsi="Times New Roman" w:cs="Times New Roman" w:eastAsiaTheme="minorEastAsia"/>
          <w:b/>
        </w:rPr>
        <w:t>校级管理员</w:t>
      </w:r>
      <w:r>
        <w:rPr>
          <w:rFonts w:ascii="Times New Roman" w:hAnsi="Times New Roman" w:cs="Times New Roman" w:eastAsiaTheme="minorEastAsia"/>
        </w:rPr>
        <w:t>登录系统，在系统界面右上角进入“学校用户”页面进行用户角色管理（</w:t>
      </w:r>
      <w:r>
        <w:rPr>
          <w:rFonts w:ascii="Times New Roman" w:hAnsi="Times New Roman" w:cs="Times New Roman" w:eastAsiaTheme="minorEastAsia"/>
          <w:bCs/>
        </w:rPr>
        <w:t>图2-3）</w:t>
      </w:r>
      <w:r>
        <w:rPr>
          <w:rFonts w:ascii="Times New Roman" w:hAnsi="Times New Roman" w:cs="Times New Roman" w:eastAsiaTheme="minorEastAsia"/>
        </w:rPr>
        <w:t>。</w:t>
      </w:r>
    </w:p>
    <w:p>
      <w:pPr>
        <w:pStyle w:val="45"/>
        <w:adjustRightInd w:val="0"/>
        <w:snapToGrid w:val="0"/>
        <w:spacing w:line="360" w:lineRule="auto"/>
        <w:ind w:left="-6" w:leftChars="-3" w:firstLine="10" w:firstLineChars="5"/>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4930140" cy="2456815"/>
            <wp:effectExtent l="19050" t="0" r="381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10" cstate="print"/>
                    <a:stretch>
                      <a:fillRect/>
                    </a:stretch>
                  </pic:blipFill>
                  <pic:spPr>
                    <a:xfrm>
                      <a:off x="0" y="0"/>
                      <a:ext cx="4930140" cy="2457073"/>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图2-3</w:t>
      </w:r>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选择“学校用户”，可对用户进行管理，点击“+”可新建用户（</w:t>
      </w:r>
      <w:r>
        <w:rPr>
          <w:rFonts w:ascii="Times New Roman" w:hAnsi="Times New Roman" w:cs="Times New Roman" w:eastAsiaTheme="minorEastAsia"/>
          <w:bCs/>
        </w:rPr>
        <w:t>图2-4）</w:t>
      </w:r>
      <w:r>
        <w:rPr>
          <w:rFonts w:ascii="Times New Roman" w:hAnsi="Times New Roman" w:cs="Times New Roman" w:eastAsiaTheme="minorEastAsia"/>
        </w:rPr>
        <w:t>。创建新用户时，用户信息中“名称”和“密码”作为系统登录的账号与密码，图2-5为建立帐号的实例效果。</w:t>
      </w:r>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b/>
        </w:rPr>
        <w:t>用户名</w:t>
      </w:r>
      <w:r>
        <w:rPr>
          <w:rFonts w:ascii="Times New Roman" w:hAnsi="Times New Roman" w:cs="Times New Roman" w:eastAsiaTheme="minorEastAsia"/>
        </w:rPr>
        <w:t>称命名规则为：</w:t>
      </w:r>
      <w:r>
        <w:rPr>
          <w:rFonts w:ascii="Times New Roman" w:hAnsi="Times New Roman" w:cs="Times New Roman" w:eastAsiaTheme="minorEastAsia"/>
          <w:b/>
        </w:rPr>
        <w:t>“学校代码（一般为5位数字）+ 角色 + 业务部门拼音缩写”</w:t>
      </w:r>
      <w:r>
        <w:rPr>
          <w:rFonts w:ascii="Times New Roman" w:hAnsi="Times New Roman" w:cs="Times New Roman" w:eastAsiaTheme="minorEastAsia"/>
        </w:rPr>
        <w:t>。例如学校代码为“21198”的学校用户建立“教务处”的填报用户，则用户名称为“21198_tb_jwc”。</w:t>
      </w:r>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b/>
        </w:rPr>
        <w:t>姓名</w:t>
      </w:r>
      <w:r>
        <w:rPr>
          <w:rFonts w:ascii="Times New Roman" w:hAnsi="Times New Roman" w:cs="Times New Roman" w:eastAsiaTheme="minorEastAsia"/>
        </w:rPr>
        <w:t>命名规则为：可以是真实的填报人姓名，也可以使用别名。例如“教务处填报”、“李彬”。</w:t>
      </w:r>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b/>
        </w:rPr>
        <w:t>用户类型</w:t>
      </w:r>
      <w:r>
        <w:rPr>
          <w:rFonts w:ascii="Times New Roman" w:hAnsi="Times New Roman" w:cs="Times New Roman" w:eastAsiaTheme="minorEastAsia"/>
        </w:rPr>
        <w:t>：填报、审核、查阅，根据业务的需求进行分配。</w:t>
      </w:r>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b/>
        </w:rPr>
        <w:t>手机号码</w:t>
      </w:r>
      <w:r>
        <w:rPr>
          <w:rFonts w:ascii="Times New Roman" w:hAnsi="Times New Roman" w:cs="Times New Roman" w:eastAsiaTheme="minorEastAsia"/>
        </w:rPr>
        <w:t>：根据业务人员的真实情况进行填写，方便后续进行联系。</w:t>
      </w:r>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b/>
        </w:rPr>
        <w:t>邮箱</w:t>
      </w:r>
      <w:r>
        <w:rPr>
          <w:rFonts w:ascii="Times New Roman" w:hAnsi="Times New Roman" w:cs="Times New Roman" w:eastAsiaTheme="minorEastAsia"/>
        </w:rPr>
        <w:t>：根据业务人员的真实情况进行填写，方便后续进行联系。</w:t>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rPr>
        <w:drawing>
          <wp:inline distT="0" distB="0" distL="0" distR="0">
            <wp:extent cx="4808220" cy="2438400"/>
            <wp:effectExtent l="1905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11" cstate="print"/>
                    <a:stretch>
                      <a:fillRect/>
                    </a:stretch>
                  </pic:blipFill>
                  <pic:spPr>
                    <a:xfrm>
                      <a:off x="0" y="0"/>
                      <a:ext cx="4808552" cy="2438400"/>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图2-4</w:t>
      </w:r>
    </w:p>
    <w:p>
      <w:pPr>
        <w:adjustRightInd w:val="0"/>
        <w:snapToGrid w:val="0"/>
        <w:spacing w:line="360" w:lineRule="auto"/>
        <w:jc w:val="center"/>
        <w:rPr>
          <w:rFonts w:ascii="Times New Roman" w:hAnsi="Times New Roman" w:cs="Times New Roman" w:eastAsiaTheme="minorEastAsia"/>
          <w:sz w:val="18"/>
        </w:rPr>
      </w:pP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rPr>
        <w:drawing>
          <wp:inline distT="0" distB="0" distL="0" distR="0">
            <wp:extent cx="4848225" cy="2183130"/>
            <wp:effectExtent l="19050" t="0" r="9525"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12" cstate="print"/>
                    <a:stretch>
                      <a:fillRect/>
                    </a:stretch>
                  </pic:blipFill>
                  <pic:spPr>
                    <a:xfrm>
                      <a:off x="0" y="0"/>
                      <a:ext cx="4853201" cy="2185515"/>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图2-5</w:t>
      </w:r>
    </w:p>
    <w:p>
      <w:pPr>
        <w:pStyle w:val="4"/>
        <w:adjustRightInd w:val="0"/>
        <w:snapToGrid w:val="0"/>
        <w:rPr>
          <w:rFonts w:eastAsiaTheme="minorEastAsia"/>
          <w:sz w:val="24"/>
          <w:szCs w:val="24"/>
        </w:rPr>
      </w:pPr>
      <w:bookmarkStart w:id="487" w:name="_Toc482167182"/>
      <w:bookmarkStart w:id="488" w:name="_Toc18696"/>
      <w:r>
        <w:rPr>
          <w:rFonts w:eastAsiaTheme="minorEastAsia"/>
          <w:sz w:val="24"/>
          <w:szCs w:val="24"/>
        </w:rPr>
        <w:t>2.2.2  修改用户</w:t>
      </w:r>
      <w:bookmarkEnd w:id="487"/>
      <w:bookmarkEnd w:id="488"/>
    </w:p>
    <w:p>
      <w:pPr>
        <w:adjustRightInd w:val="0"/>
        <w:snapToGrid w:val="0"/>
        <w:spacing w:line="360" w:lineRule="auto"/>
        <w:ind w:firstLine="420"/>
        <w:rPr>
          <w:rStyle w:val="41"/>
          <w:rFonts w:ascii="Times New Roman" w:hAnsi="Times New Roman" w:cs="Times New Roman" w:eastAsiaTheme="minorEastAsia"/>
          <w:sz w:val="24"/>
          <w:szCs w:val="24"/>
        </w:rPr>
      </w:pPr>
      <w:r>
        <w:rPr>
          <w:rFonts w:ascii="Times New Roman" w:hAnsi="Times New Roman" w:cs="Times New Roman" w:eastAsiaTheme="minorEastAsia"/>
        </w:rPr>
        <w:t>选择“学校用户”，可对具体用户进行管理。点击</w:t>
      </w:r>
      <w:r>
        <w:rPr>
          <w:rFonts w:ascii="Times New Roman" w:hAnsi="Times New Roman" w:cs="Times New Roman" w:eastAsiaTheme="minorEastAsia"/>
        </w:rPr>
        <w:drawing>
          <wp:inline distT="0" distB="0" distL="0" distR="0">
            <wp:extent cx="295275" cy="238125"/>
            <wp:effectExtent l="0" t="0" r="9525" b="952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13" cstate="print"/>
                    <a:stretch>
                      <a:fillRect/>
                    </a:stretch>
                  </pic:blipFill>
                  <pic:spPr>
                    <a:xfrm>
                      <a:off x="0" y="0"/>
                      <a:ext cx="295275" cy="238125"/>
                    </a:xfrm>
                    <a:prstGeom prst="rect">
                      <a:avLst/>
                    </a:prstGeom>
                  </pic:spPr>
                </pic:pic>
              </a:graphicData>
            </a:graphic>
          </wp:inline>
        </w:drawing>
      </w:r>
      <w:r>
        <w:rPr>
          <w:rFonts w:ascii="Times New Roman" w:hAnsi="Times New Roman" w:cs="Times New Roman" w:eastAsiaTheme="minorEastAsia"/>
        </w:rPr>
        <w:t>图标(</w:t>
      </w:r>
      <w:r>
        <w:rPr>
          <w:rFonts w:ascii="Times New Roman" w:hAnsi="Times New Roman" w:cs="Times New Roman" w:eastAsiaTheme="minorEastAsia"/>
          <w:bCs/>
        </w:rPr>
        <w:t>图2-6所示)</w:t>
      </w:r>
      <w:r>
        <w:rPr>
          <w:rFonts w:ascii="Times New Roman" w:hAnsi="Times New Roman" w:cs="Times New Roman" w:eastAsiaTheme="minorEastAsia"/>
        </w:rPr>
        <w:t>，可修改用户相关信息，点击保存按钮修改成功。</w:t>
      </w:r>
    </w:p>
    <w:p>
      <w:pPr>
        <w:adjustRightInd w:val="0"/>
        <w:snapToGrid w:val="0"/>
        <w:spacing w:line="360" w:lineRule="auto"/>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5092065" cy="2242820"/>
            <wp:effectExtent l="1905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14" cstate="print"/>
                    <a:stretch>
                      <a:fillRect/>
                    </a:stretch>
                  </pic:blipFill>
                  <pic:spPr>
                    <a:xfrm>
                      <a:off x="0" y="0"/>
                      <a:ext cx="5092065" cy="2243007"/>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图2-8</w:t>
      </w:r>
    </w:p>
    <w:p>
      <w:pPr>
        <w:pStyle w:val="4"/>
        <w:adjustRightInd w:val="0"/>
        <w:snapToGrid w:val="0"/>
        <w:rPr>
          <w:rFonts w:eastAsiaTheme="minorEastAsia"/>
          <w:sz w:val="24"/>
          <w:szCs w:val="24"/>
        </w:rPr>
      </w:pPr>
      <w:bookmarkStart w:id="489" w:name="_Toc482167183"/>
      <w:r>
        <w:rPr>
          <w:rFonts w:eastAsiaTheme="minorEastAsia"/>
          <w:sz w:val="24"/>
          <w:szCs w:val="24"/>
        </w:rPr>
        <w:t>2.2.2  用户授权表</w:t>
      </w:r>
      <w:bookmarkEnd w:id="489"/>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选择“学校用户”，可对用户进行表格授权，勾选对应的表格进行保存即可（</w:t>
      </w:r>
      <w:r>
        <w:rPr>
          <w:rFonts w:ascii="Times New Roman" w:hAnsi="Times New Roman" w:cs="Times New Roman" w:eastAsiaTheme="minorEastAsia"/>
          <w:bCs/>
        </w:rPr>
        <w:t>图2-9）</w:t>
      </w:r>
      <w:r>
        <w:rPr>
          <w:rFonts w:ascii="Times New Roman" w:hAnsi="Times New Roman" w:cs="Times New Roman" w:eastAsiaTheme="minorEastAsia"/>
        </w:rPr>
        <w:t>。</w:t>
      </w:r>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在图2-9中表格前面图标分为黄色、蓝色，黄色图标为固定表单（指表格的数据记录是固定的，如表1-1，表1-2等），蓝色的图标为浮动表单（指表格的数据记录是浮动变化的，如表1-3，1-4等）。固定表单只能授权给一个填报用户，浮动表单可授权给多个填报用户。每个表单都只能被分配给一个审核用户进行数据审核。</w:t>
      </w:r>
    </w:p>
    <w:p>
      <w:pPr>
        <w:adjustRightInd w:val="0"/>
        <w:snapToGrid w:val="0"/>
        <w:spacing w:line="360" w:lineRule="auto"/>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4878705" cy="3067050"/>
            <wp:effectExtent l="1905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15" cstate="print"/>
                    <a:stretch>
                      <a:fillRect/>
                    </a:stretch>
                  </pic:blipFill>
                  <pic:spPr>
                    <a:xfrm>
                      <a:off x="0" y="0"/>
                      <a:ext cx="4878791" cy="3067050"/>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图2-9</w:t>
      </w:r>
    </w:p>
    <w:p>
      <w:pPr>
        <w:pStyle w:val="2"/>
        <w:adjustRightInd w:val="0"/>
        <w:snapToGrid w:val="0"/>
        <w:rPr>
          <w:rStyle w:val="41"/>
          <w:rFonts w:ascii="Times New Roman" w:hAnsi="Times New Roman" w:cs="Times New Roman" w:eastAsiaTheme="minorEastAsia"/>
          <w:b/>
          <w:bCs/>
        </w:rPr>
      </w:pPr>
      <w:bookmarkStart w:id="490" w:name="_Toc482167184"/>
      <w:bookmarkStart w:id="491" w:name="_Toc6971"/>
      <w:bookmarkStart w:id="492" w:name="_Toc386987736"/>
      <w:r>
        <w:rPr>
          <w:rStyle w:val="41"/>
          <w:rFonts w:ascii="Times New Roman" w:hAnsi="Times New Roman" w:cs="Times New Roman" w:eastAsiaTheme="minorEastAsia"/>
          <w:b w:val="0"/>
          <w:bCs w:val="0"/>
        </w:rPr>
        <w:t>3.数据填报</w:t>
      </w:r>
      <w:bookmarkEnd w:id="490"/>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使用校级填报账号进入系统后，在任务区点击需要填报的任务，可展开目录显示待填报表单名（图3-1）。</w:t>
      </w:r>
    </w:p>
    <w:p>
      <w:pPr>
        <w:adjustRightInd w:val="0"/>
        <w:snapToGrid w:val="0"/>
        <w:spacing w:line="360" w:lineRule="auto"/>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5023485" cy="1952625"/>
            <wp:effectExtent l="0" t="0" r="571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16" cstate="print"/>
                    <a:stretch>
                      <a:fillRect/>
                    </a:stretch>
                  </pic:blipFill>
                  <pic:spPr>
                    <a:xfrm>
                      <a:off x="0" y="0"/>
                      <a:ext cx="5033068" cy="1956283"/>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图3-1</w:t>
      </w:r>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表格前面图标分为黄色、蓝色，黄色图标为固定表单, 蓝色的图标为浮动表单。图表</w:t>
      </w:r>
      <w:r>
        <w:rPr>
          <w:rFonts w:ascii="Times New Roman" w:hAnsi="Times New Roman" w:cs="Times New Roman" w:eastAsiaTheme="minorEastAsia"/>
        </w:rPr>
        <w:drawing>
          <wp:inline distT="0" distB="0" distL="0" distR="0">
            <wp:extent cx="342900" cy="28575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7" cstate="print"/>
                    <a:stretch>
                      <a:fillRect/>
                    </a:stretch>
                  </pic:blipFill>
                  <pic:spPr>
                    <a:xfrm>
                      <a:off x="0" y="0"/>
                      <a:ext cx="342900" cy="285750"/>
                    </a:xfrm>
                    <a:prstGeom prst="rect">
                      <a:avLst/>
                    </a:prstGeom>
                  </pic:spPr>
                </pic:pic>
              </a:graphicData>
            </a:graphic>
          </wp:inline>
        </w:drawing>
      </w:r>
      <w:r>
        <w:rPr>
          <w:rFonts w:ascii="Times New Roman" w:hAnsi="Times New Roman" w:cs="Times New Roman" w:eastAsiaTheme="minorEastAsia"/>
        </w:rPr>
        <w:t>表示有前置表单需要填写。</w:t>
      </w:r>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单击要填报的表单，系统在右侧显示表单信息，第一次以空白表单并进入录入状态，根据表单的业务进行数据录入之后，进行</w:t>
      </w:r>
      <w:r>
        <w:rPr>
          <w:rFonts w:ascii="Times New Roman" w:hAnsi="Times New Roman" w:cs="Times New Roman" w:eastAsiaTheme="minorEastAsia"/>
        </w:rPr>
        <w:drawing>
          <wp:inline distT="0" distB="0" distL="0" distR="0">
            <wp:extent cx="609600" cy="352425"/>
            <wp:effectExtent l="0" t="0" r="0" b="952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8" cstate="print"/>
                    <a:stretch>
                      <a:fillRect/>
                    </a:stretch>
                  </pic:blipFill>
                  <pic:spPr>
                    <a:xfrm>
                      <a:off x="0" y="0"/>
                      <a:ext cx="609600" cy="352425"/>
                    </a:xfrm>
                    <a:prstGeom prst="rect">
                      <a:avLst/>
                    </a:prstGeom>
                  </pic:spPr>
                </pic:pic>
              </a:graphicData>
            </a:graphic>
          </wp:inline>
        </w:drawing>
      </w:r>
      <w:r>
        <w:rPr>
          <w:rFonts w:ascii="Times New Roman" w:hAnsi="Times New Roman" w:cs="Times New Roman" w:eastAsiaTheme="minorEastAsia"/>
        </w:rPr>
        <w:t>。如果要修改已填写表单则可以直接点击已填记录，系统将进入已填写表单（图3-2）。</w:t>
      </w:r>
    </w:p>
    <w:p>
      <w:pPr>
        <w:adjustRightInd w:val="0"/>
        <w:snapToGrid w:val="0"/>
        <w:spacing w:line="360" w:lineRule="auto"/>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5086350" cy="2200910"/>
            <wp:effectExtent l="0" t="0" r="0" b="889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19" cstate="print"/>
                    <a:stretch>
                      <a:fillRect/>
                    </a:stretch>
                  </pic:blipFill>
                  <pic:spPr>
                    <a:xfrm>
                      <a:off x="0" y="0"/>
                      <a:ext cx="5108931" cy="2211074"/>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图3-2</w:t>
      </w:r>
    </w:p>
    <w:p>
      <w:pPr>
        <w:adjustRightInd w:val="0"/>
        <w:snapToGrid w:val="0"/>
        <w:spacing w:line="360" w:lineRule="auto"/>
        <w:rPr>
          <w:rFonts w:ascii="Times New Roman" w:hAnsi="Times New Roman" w:cs="Times New Roman" w:eastAsiaTheme="minorEastAsia"/>
        </w:rPr>
      </w:pPr>
      <w:r>
        <w:rPr>
          <w:rFonts w:ascii="Times New Roman" w:hAnsi="Times New Roman" w:cs="Times New Roman" w:eastAsiaTheme="minorEastAsia"/>
        </w:rPr>
        <w:tab/>
      </w:r>
      <w:r>
        <w:rPr>
          <w:rFonts w:ascii="Times New Roman" w:hAnsi="Times New Roman" w:cs="Times New Roman" w:eastAsiaTheme="minorEastAsia"/>
        </w:rPr>
        <w:t>当前录入数据表单流程状态为“审核”时不可以修改，需由审核用户退回至“审核未通过”、“退表”状态才可以修改（图3-3）。</w:t>
      </w:r>
    </w:p>
    <w:p>
      <w:pPr>
        <w:adjustRightInd w:val="0"/>
        <w:snapToGrid w:val="0"/>
        <w:spacing w:line="360" w:lineRule="auto"/>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4975225" cy="227647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20" cstate="print"/>
                    <a:stretch>
                      <a:fillRect/>
                    </a:stretch>
                  </pic:blipFill>
                  <pic:spPr>
                    <a:xfrm>
                      <a:off x="0" y="0"/>
                      <a:ext cx="4978943" cy="2277978"/>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b/>
          <w:sz w:val="18"/>
        </w:rPr>
      </w:pPr>
      <w:r>
        <w:rPr>
          <w:rFonts w:ascii="Times New Roman" w:hAnsi="Times New Roman" w:cs="Times New Roman" w:eastAsiaTheme="minorEastAsia"/>
          <w:sz w:val="18"/>
        </w:rPr>
        <w:t>图3-3</w:t>
      </w:r>
    </w:p>
    <w:p>
      <w:pPr>
        <w:pStyle w:val="3"/>
        <w:adjustRightInd w:val="0"/>
        <w:snapToGrid w:val="0"/>
        <w:rPr>
          <w:rStyle w:val="41"/>
          <w:rFonts w:ascii="Times New Roman" w:hAnsi="Times New Roman" w:cs="Times New Roman" w:eastAsiaTheme="minorEastAsia"/>
          <w:b/>
          <w:bCs/>
          <w:sz w:val="28"/>
          <w:szCs w:val="28"/>
        </w:rPr>
      </w:pPr>
      <w:bookmarkStart w:id="493" w:name="_Toc482167185"/>
      <w:r>
        <w:rPr>
          <w:rStyle w:val="41"/>
          <w:rFonts w:ascii="Times New Roman" w:hAnsi="Times New Roman" w:cs="Times New Roman" w:eastAsiaTheme="minorEastAsia"/>
          <w:b w:val="0"/>
          <w:bCs w:val="0"/>
          <w:sz w:val="28"/>
          <w:szCs w:val="28"/>
        </w:rPr>
        <w:t>3.1 表单类型</w:t>
      </w:r>
      <w:bookmarkEnd w:id="493"/>
    </w:p>
    <w:p>
      <w:pPr>
        <w:pStyle w:val="4"/>
        <w:adjustRightInd w:val="0"/>
        <w:snapToGrid w:val="0"/>
        <w:rPr>
          <w:rFonts w:eastAsiaTheme="minorEastAsia"/>
          <w:sz w:val="24"/>
          <w:szCs w:val="24"/>
        </w:rPr>
      </w:pPr>
      <w:bookmarkStart w:id="494" w:name="_Toc31382"/>
      <w:bookmarkStart w:id="495" w:name="_Toc482167186"/>
      <w:bookmarkStart w:id="496" w:name="_Toc386987738"/>
      <w:r>
        <w:rPr>
          <w:rFonts w:eastAsiaTheme="minorEastAsia"/>
          <w:sz w:val="24"/>
          <w:szCs w:val="24"/>
        </w:rPr>
        <w:t>3.1.1 固定表单</w:t>
      </w:r>
      <w:bookmarkEnd w:id="494"/>
      <w:bookmarkEnd w:id="495"/>
      <w:bookmarkEnd w:id="496"/>
    </w:p>
    <w:p>
      <w:pPr>
        <w:adjustRightInd w:val="0"/>
        <w:snapToGrid w:val="0"/>
        <w:spacing w:line="360" w:lineRule="auto"/>
        <w:rPr>
          <w:rFonts w:ascii="Times New Roman" w:hAnsi="Times New Roman" w:cs="Times New Roman" w:eastAsiaTheme="minorEastAsia"/>
        </w:rPr>
      </w:pPr>
      <w:r>
        <w:rPr>
          <w:rFonts w:ascii="Times New Roman" w:hAnsi="Times New Roman" w:cs="Times New Roman" w:eastAsiaTheme="minorEastAsia"/>
          <w:b/>
        </w:rPr>
        <w:tab/>
      </w:r>
      <w:r>
        <w:rPr>
          <w:rFonts w:ascii="Times New Roman" w:hAnsi="Times New Roman" w:cs="Times New Roman" w:eastAsiaTheme="minorEastAsia"/>
        </w:rPr>
        <w:t>固定表单的格式已固定，填报者直接根据表单填报项进行填报</w:t>
      </w:r>
      <w:r>
        <w:rPr>
          <w:rFonts w:ascii="Times New Roman" w:hAnsi="Times New Roman" w:cs="Times New Roman" w:eastAsiaTheme="minorEastAsia"/>
          <w:bCs/>
        </w:rPr>
        <w:t>（图3-4）</w:t>
      </w:r>
      <w:r>
        <w:rPr>
          <w:rFonts w:ascii="Times New Roman" w:hAnsi="Times New Roman" w:cs="Times New Roman" w:eastAsiaTheme="minorEastAsia"/>
        </w:rPr>
        <w:t>。</w:t>
      </w:r>
    </w:p>
    <w:p>
      <w:pPr>
        <w:adjustRightInd w:val="0"/>
        <w:snapToGrid w:val="0"/>
        <w:spacing w:line="360" w:lineRule="auto"/>
        <w:ind w:firstLine="420"/>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5217795" cy="2541270"/>
            <wp:effectExtent l="0" t="0" r="190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21" cstate="print"/>
                    <a:stretch>
                      <a:fillRect/>
                    </a:stretch>
                  </pic:blipFill>
                  <pic:spPr>
                    <a:xfrm>
                      <a:off x="0" y="0"/>
                      <a:ext cx="5246660" cy="2555779"/>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图3-4</w:t>
      </w:r>
    </w:p>
    <w:p>
      <w:pPr>
        <w:adjustRightInd w:val="0"/>
        <w:snapToGrid w:val="0"/>
        <w:spacing w:line="360" w:lineRule="auto"/>
        <w:ind w:firstLine="420"/>
        <w:jc w:val="center"/>
        <w:rPr>
          <w:rFonts w:ascii="Times New Roman" w:hAnsi="Times New Roman" w:cs="Times New Roman" w:eastAsiaTheme="minorEastAsia"/>
        </w:rPr>
      </w:pPr>
    </w:p>
    <w:p>
      <w:pPr>
        <w:pStyle w:val="4"/>
        <w:adjustRightInd w:val="0"/>
        <w:snapToGrid w:val="0"/>
        <w:rPr>
          <w:rFonts w:eastAsiaTheme="minorEastAsia"/>
          <w:sz w:val="24"/>
          <w:szCs w:val="24"/>
        </w:rPr>
      </w:pPr>
      <w:bookmarkStart w:id="497" w:name="_Toc29928"/>
      <w:bookmarkStart w:id="498" w:name="_Toc386987739"/>
      <w:bookmarkStart w:id="499" w:name="_Toc482167187"/>
      <w:r>
        <w:rPr>
          <w:rFonts w:eastAsiaTheme="minorEastAsia"/>
          <w:sz w:val="24"/>
          <w:szCs w:val="24"/>
        </w:rPr>
        <w:t>3.1.2 浮动表单</w:t>
      </w:r>
      <w:bookmarkEnd w:id="497"/>
      <w:bookmarkEnd w:id="498"/>
      <w:bookmarkEnd w:id="499"/>
    </w:p>
    <w:p>
      <w:pPr>
        <w:adjustRightInd w:val="0"/>
        <w:snapToGrid w:val="0"/>
        <w:spacing w:line="360" w:lineRule="auto"/>
        <w:rPr>
          <w:rFonts w:ascii="Times New Roman" w:hAnsi="Times New Roman" w:cs="Times New Roman" w:eastAsiaTheme="minorEastAsia"/>
        </w:rPr>
      </w:pPr>
      <w:r>
        <w:rPr>
          <w:rFonts w:ascii="Times New Roman" w:hAnsi="Times New Roman" w:cs="Times New Roman" w:eastAsiaTheme="minorEastAsia"/>
        </w:rPr>
        <w:tab/>
      </w:r>
      <w:r>
        <w:rPr>
          <w:rFonts w:ascii="Times New Roman" w:hAnsi="Times New Roman" w:cs="Times New Roman" w:eastAsiaTheme="minorEastAsia"/>
        </w:rPr>
        <w:t>浮动表单可根据实际情况增加或删除记录条数。点击“</w:t>
      </w:r>
      <w:r>
        <w:rPr>
          <w:rFonts w:ascii="Times New Roman" w:hAnsi="Times New Roman" w:cs="Times New Roman" w:eastAsiaTheme="minorEastAsia"/>
        </w:rPr>
        <w:drawing>
          <wp:inline distT="0" distB="0" distL="0" distR="0">
            <wp:extent cx="523875" cy="371475"/>
            <wp:effectExtent l="0" t="0" r="9525" b="952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22" cstate="print"/>
                    <a:stretch>
                      <a:fillRect/>
                    </a:stretch>
                  </pic:blipFill>
                  <pic:spPr>
                    <a:xfrm>
                      <a:off x="0" y="0"/>
                      <a:ext cx="523875" cy="371475"/>
                    </a:xfrm>
                    <a:prstGeom prst="rect">
                      <a:avLst/>
                    </a:prstGeom>
                  </pic:spPr>
                </pic:pic>
              </a:graphicData>
            </a:graphic>
          </wp:inline>
        </w:drawing>
      </w:r>
      <w:r>
        <w:rPr>
          <w:rFonts w:ascii="Times New Roman" w:hAnsi="Times New Roman" w:cs="Times New Roman" w:eastAsiaTheme="minorEastAsia"/>
        </w:rPr>
        <w:t>”可新建一条记录</w:t>
      </w:r>
      <w:r>
        <w:rPr>
          <w:rFonts w:ascii="Times New Roman" w:hAnsi="Times New Roman" w:cs="Times New Roman" w:eastAsiaTheme="minorEastAsia"/>
          <w:bCs/>
        </w:rPr>
        <w:t>（图3-5）</w:t>
      </w:r>
      <w:r>
        <w:rPr>
          <w:rFonts w:ascii="Times New Roman" w:hAnsi="Times New Roman" w:cs="Times New Roman" w:eastAsiaTheme="minorEastAsia"/>
        </w:rPr>
        <w:t>。</w:t>
      </w:r>
    </w:p>
    <w:p>
      <w:pPr>
        <w:adjustRightInd w:val="0"/>
        <w:snapToGrid w:val="0"/>
        <w:spacing w:line="360" w:lineRule="auto"/>
        <w:rPr>
          <w:rFonts w:ascii="Times New Roman" w:hAnsi="Times New Roman" w:cs="Times New Roman" w:eastAsiaTheme="minorEastAsia"/>
          <w:b/>
        </w:rPr>
      </w:pPr>
      <w:r>
        <w:rPr>
          <w:rFonts w:ascii="Times New Roman" w:hAnsi="Times New Roman" w:cs="Times New Roman" w:eastAsiaTheme="minorEastAsia"/>
          <w:b/>
        </w:rPr>
        <w:t>注：浮动表单可以设置为多用户并行填写，表内数据会有去重校验逻辑。例如该表为2位填报人填写的时候，当第一个人提交数据并通过了审核用户的审核，第二个人再提交已经存在的数据，系统会进行去重校验，并提示重复的数据已经存在。不同填报人之间不能相互查看对方填报的数据。</w:t>
      </w:r>
    </w:p>
    <w:p>
      <w:pPr>
        <w:adjustRightInd w:val="0"/>
        <w:snapToGrid w:val="0"/>
        <w:spacing w:line="360" w:lineRule="auto"/>
        <w:ind w:left="-424" w:leftChars="-202"/>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5425440" cy="2495550"/>
            <wp:effectExtent l="0" t="0" r="381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23" cstate="print"/>
                    <a:stretch>
                      <a:fillRect/>
                    </a:stretch>
                  </pic:blipFill>
                  <pic:spPr>
                    <a:xfrm>
                      <a:off x="0" y="0"/>
                      <a:ext cx="5446361" cy="2505083"/>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图3-5</w:t>
      </w:r>
    </w:p>
    <w:p>
      <w:pPr>
        <w:pStyle w:val="3"/>
        <w:adjustRightInd w:val="0"/>
        <w:snapToGrid w:val="0"/>
        <w:rPr>
          <w:rStyle w:val="41"/>
          <w:rFonts w:ascii="Times New Roman" w:hAnsi="Times New Roman" w:cs="Times New Roman" w:eastAsiaTheme="minorEastAsia"/>
          <w:b/>
          <w:bCs w:val="0"/>
          <w:sz w:val="28"/>
          <w:szCs w:val="28"/>
        </w:rPr>
      </w:pPr>
      <w:bookmarkStart w:id="500" w:name="_Toc22877"/>
      <w:bookmarkStart w:id="501" w:name="_Toc482167188"/>
      <w:bookmarkStart w:id="502" w:name="_Toc386987740"/>
      <w:r>
        <w:rPr>
          <w:rStyle w:val="41"/>
          <w:rFonts w:ascii="Times New Roman" w:hAnsi="Times New Roman" w:cs="Times New Roman" w:eastAsiaTheme="minorEastAsia"/>
          <w:b w:val="0"/>
          <w:bCs w:val="0"/>
          <w:sz w:val="28"/>
          <w:szCs w:val="28"/>
        </w:rPr>
        <w:t>3.2 录入方式</w:t>
      </w:r>
      <w:bookmarkEnd w:id="500"/>
      <w:bookmarkEnd w:id="501"/>
      <w:bookmarkEnd w:id="502"/>
    </w:p>
    <w:p>
      <w:pPr>
        <w:pStyle w:val="4"/>
        <w:adjustRightInd w:val="0"/>
        <w:snapToGrid w:val="0"/>
        <w:spacing w:line="360" w:lineRule="auto"/>
        <w:rPr>
          <w:rFonts w:eastAsiaTheme="minorEastAsia"/>
          <w:sz w:val="24"/>
        </w:rPr>
      </w:pPr>
      <w:bookmarkStart w:id="503" w:name="_Toc16303"/>
      <w:bookmarkStart w:id="504" w:name="_Toc386987741"/>
      <w:bookmarkStart w:id="505" w:name="_Toc482167189"/>
      <w:r>
        <w:rPr>
          <w:rFonts w:eastAsiaTheme="minorEastAsia"/>
          <w:sz w:val="24"/>
        </w:rPr>
        <w:t>3.2.1 文本数字</w:t>
      </w:r>
      <w:bookmarkEnd w:id="503"/>
      <w:bookmarkEnd w:id="504"/>
      <w:bookmarkEnd w:id="505"/>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在表格相应位置的文本框中输入普通文本或者数字，全部填写完毕后，点击“保存”按钮完成保存</w:t>
      </w:r>
      <w:r>
        <w:rPr>
          <w:rFonts w:ascii="Times New Roman" w:hAnsi="Times New Roman" w:cs="Times New Roman" w:eastAsiaTheme="minorEastAsia"/>
          <w:bCs/>
        </w:rPr>
        <w:t>（图3-6）</w:t>
      </w:r>
      <w:r>
        <w:rPr>
          <w:rFonts w:ascii="Times New Roman" w:hAnsi="Times New Roman" w:cs="Times New Roman" w:eastAsiaTheme="minorEastAsia"/>
        </w:rPr>
        <w:t>。</w:t>
      </w:r>
    </w:p>
    <w:p>
      <w:pPr>
        <w:adjustRightInd w:val="0"/>
        <w:snapToGrid w:val="0"/>
        <w:spacing w:line="360" w:lineRule="auto"/>
        <w:ind w:firstLine="420"/>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5367020" cy="2574925"/>
            <wp:effectExtent l="0" t="0" r="508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24" cstate="print"/>
                    <a:stretch>
                      <a:fillRect/>
                    </a:stretch>
                  </pic:blipFill>
                  <pic:spPr>
                    <a:xfrm>
                      <a:off x="0" y="0"/>
                      <a:ext cx="5390911" cy="2586697"/>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图3-6</w:t>
      </w:r>
    </w:p>
    <w:p>
      <w:pPr>
        <w:pStyle w:val="4"/>
        <w:adjustRightInd w:val="0"/>
        <w:snapToGrid w:val="0"/>
        <w:spacing w:line="360" w:lineRule="auto"/>
        <w:rPr>
          <w:rFonts w:eastAsiaTheme="minorEastAsia"/>
          <w:sz w:val="24"/>
        </w:rPr>
      </w:pPr>
      <w:bookmarkStart w:id="506" w:name="_Toc386987742"/>
      <w:bookmarkStart w:id="507" w:name="_Toc26586"/>
      <w:bookmarkStart w:id="508" w:name="_Toc482167190"/>
      <w:r>
        <w:rPr>
          <w:rFonts w:eastAsiaTheme="minorEastAsia"/>
          <w:sz w:val="24"/>
        </w:rPr>
        <w:t>3.2.2 日期选择</w:t>
      </w:r>
      <w:bookmarkEnd w:id="506"/>
      <w:bookmarkEnd w:id="507"/>
      <w:bookmarkEnd w:id="508"/>
    </w:p>
    <w:p>
      <w:pPr>
        <w:adjustRightInd w:val="0"/>
        <w:snapToGrid w:val="0"/>
        <w:spacing w:line="360" w:lineRule="auto"/>
        <w:ind w:left="420" w:firstLine="420"/>
        <w:rPr>
          <w:rFonts w:ascii="Times New Roman" w:hAnsi="Times New Roman" w:cs="Times New Roman" w:eastAsiaTheme="minorEastAsia"/>
        </w:rPr>
      </w:pPr>
      <w:r>
        <w:rPr>
          <w:rFonts w:ascii="Times New Roman" w:hAnsi="Times New Roman" w:cs="Times New Roman" w:eastAsiaTheme="minorEastAsia"/>
        </w:rPr>
        <w:t>点击需要填入的字段文本框，选择日期，选择具体的日期即可选定日期</w:t>
      </w:r>
      <w:r>
        <w:rPr>
          <w:rFonts w:ascii="Times New Roman" w:hAnsi="Times New Roman" w:cs="Times New Roman" w:eastAsiaTheme="minorEastAsia"/>
          <w:bCs/>
        </w:rPr>
        <w:t>（图3-7）</w:t>
      </w:r>
      <w:r>
        <w:rPr>
          <w:rFonts w:ascii="Times New Roman" w:hAnsi="Times New Roman" w:cs="Times New Roman" w:eastAsiaTheme="minorEastAsia"/>
        </w:rPr>
        <w:t>。</w:t>
      </w:r>
    </w:p>
    <w:p>
      <w:pPr>
        <w:adjustRightInd w:val="0"/>
        <w:snapToGrid w:val="0"/>
        <w:spacing w:line="360" w:lineRule="auto"/>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5370830" cy="2574925"/>
            <wp:effectExtent l="0" t="0" r="1270" b="0"/>
            <wp:docPr id="3"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4"/>
                    <pic:cNvPicPr>
                      <a:picLocks noChangeAspect="1"/>
                    </pic:cNvPicPr>
                  </pic:nvPicPr>
                  <pic:blipFill>
                    <a:blip r:embed="rId25" cstate="print"/>
                    <a:stretch>
                      <a:fillRect/>
                    </a:stretch>
                  </pic:blipFill>
                  <pic:spPr>
                    <a:xfrm>
                      <a:off x="0" y="0"/>
                      <a:ext cx="5390493" cy="2584366"/>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图3-7</w:t>
      </w:r>
    </w:p>
    <w:p>
      <w:pPr>
        <w:pStyle w:val="4"/>
        <w:adjustRightInd w:val="0"/>
        <w:snapToGrid w:val="0"/>
        <w:spacing w:line="360" w:lineRule="auto"/>
        <w:rPr>
          <w:rFonts w:eastAsiaTheme="minorEastAsia"/>
          <w:sz w:val="24"/>
        </w:rPr>
      </w:pPr>
      <w:bookmarkStart w:id="509" w:name="_Toc482167191"/>
      <w:bookmarkStart w:id="510" w:name="_Toc386987743"/>
      <w:bookmarkStart w:id="511" w:name="_Toc23398"/>
      <w:r>
        <w:rPr>
          <w:rFonts w:eastAsiaTheme="minorEastAsia"/>
          <w:sz w:val="24"/>
        </w:rPr>
        <w:t>3.2.3 下拉列表</w:t>
      </w:r>
      <w:bookmarkEnd w:id="509"/>
      <w:bookmarkEnd w:id="510"/>
      <w:bookmarkEnd w:id="511"/>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填报时在下拉列表中选择内容，可以输入条件进行模糊搜索</w:t>
      </w:r>
      <w:r>
        <w:rPr>
          <w:rFonts w:ascii="Times New Roman" w:hAnsi="Times New Roman" w:cs="Times New Roman" w:eastAsiaTheme="minorEastAsia"/>
          <w:bCs/>
        </w:rPr>
        <w:t>（图3-8）</w:t>
      </w:r>
      <w:r>
        <w:rPr>
          <w:rFonts w:ascii="Times New Roman" w:hAnsi="Times New Roman" w:cs="Times New Roman" w:eastAsiaTheme="minorEastAsia"/>
        </w:rPr>
        <w:t>。</w:t>
      </w:r>
    </w:p>
    <w:p>
      <w:pPr>
        <w:adjustRightInd w:val="0"/>
        <w:snapToGrid w:val="0"/>
        <w:spacing w:line="360" w:lineRule="auto"/>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5892165" cy="1704975"/>
            <wp:effectExtent l="0" t="0" r="0" b="0"/>
            <wp:docPr id="4"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5"/>
                    <pic:cNvPicPr>
                      <a:picLocks noChangeAspect="1"/>
                    </pic:cNvPicPr>
                  </pic:nvPicPr>
                  <pic:blipFill>
                    <a:blip r:embed="rId26" cstate="print"/>
                    <a:stretch>
                      <a:fillRect/>
                    </a:stretch>
                  </pic:blipFill>
                  <pic:spPr>
                    <a:xfrm>
                      <a:off x="0" y="0"/>
                      <a:ext cx="5905693" cy="1708723"/>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图3-8</w:t>
      </w:r>
    </w:p>
    <w:p>
      <w:pPr>
        <w:pStyle w:val="4"/>
        <w:adjustRightInd w:val="0"/>
        <w:snapToGrid w:val="0"/>
        <w:spacing w:line="360" w:lineRule="auto"/>
        <w:rPr>
          <w:rFonts w:eastAsiaTheme="minorEastAsia"/>
          <w:sz w:val="24"/>
        </w:rPr>
      </w:pPr>
      <w:bookmarkStart w:id="512" w:name="_Toc482167192"/>
      <w:bookmarkStart w:id="513" w:name="_Toc1096"/>
      <w:bookmarkStart w:id="514" w:name="_Toc386987744"/>
      <w:r>
        <w:rPr>
          <w:rFonts w:eastAsiaTheme="minorEastAsia"/>
          <w:sz w:val="24"/>
        </w:rPr>
        <w:t>3.2.4 文档上传</w:t>
      </w:r>
      <w:bookmarkEnd w:id="512"/>
      <w:bookmarkEnd w:id="513"/>
      <w:bookmarkEnd w:id="514"/>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可上传word、excel、pdf等常用格式的文档，注意单个文档不得超过10MB</w:t>
      </w:r>
      <w:r>
        <w:rPr>
          <w:rFonts w:ascii="Times New Roman" w:hAnsi="Times New Roman" w:cs="Times New Roman" w:eastAsiaTheme="minorEastAsia"/>
          <w:bCs/>
        </w:rPr>
        <w:t>（图3-9、图3-10）</w:t>
      </w:r>
      <w:r>
        <w:rPr>
          <w:rFonts w:ascii="Times New Roman" w:hAnsi="Times New Roman" w:cs="Times New Roman" w:eastAsiaTheme="minorEastAsia"/>
        </w:rPr>
        <w:t>。</w:t>
      </w:r>
    </w:p>
    <w:p>
      <w:pPr>
        <w:adjustRightInd w:val="0"/>
        <w:snapToGrid w:val="0"/>
        <w:spacing w:line="360" w:lineRule="auto"/>
        <w:ind w:firstLine="420"/>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4800600" cy="2335530"/>
            <wp:effectExtent l="0" t="0" r="0" b="7620"/>
            <wp:docPr id="5"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8"/>
                    <pic:cNvPicPr>
                      <a:picLocks noChangeAspect="1"/>
                    </pic:cNvPicPr>
                  </pic:nvPicPr>
                  <pic:blipFill>
                    <a:blip r:embed="rId27" cstate="print"/>
                    <a:stretch>
                      <a:fillRect/>
                    </a:stretch>
                  </pic:blipFill>
                  <pic:spPr>
                    <a:xfrm>
                      <a:off x="0" y="0"/>
                      <a:ext cx="4814577" cy="2342860"/>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图3-9</w:t>
      </w:r>
    </w:p>
    <w:p>
      <w:pPr>
        <w:adjustRightInd w:val="0"/>
        <w:snapToGrid w:val="0"/>
        <w:spacing w:line="360" w:lineRule="auto"/>
        <w:ind w:firstLine="420"/>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4686300" cy="2306320"/>
            <wp:effectExtent l="0" t="0" r="0" b="0"/>
            <wp:docPr id="6"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9"/>
                    <pic:cNvPicPr>
                      <a:picLocks noChangeAspect="1"/>
                    </pic:cNvPicPr>
                  </pic:nvPicPr>
                  <pic:blipFill>
                    <a:blip r:embed="rId28" cstate="print"/>
                    <a:stretch>
                      <a:fillRect/>
                    </a:stretch>
                  </pic:blipFill>
                  <pic:spPr>
                    <a:xfrm>
                      <a:off x="0" y="0"/>
                      <a:ext cx="4691766" cy="2309258"/>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图3-10</w:t>
      </w:r>
    </w:p>
    <w:p>
      <w:pPr>
        <w:pStyle w:val="4"/>
        <w:adjustRightInd w:val="0"/>
        <w:snapToGrid w:val="0"/>
        <w:spacing w:line="360" w:lineRule="auto"/>
        <w:rPr>
          <w:rFonts w:eastAsiaTheme="minorEastAsia"/>
          <w:sz w:val="24"/>
        </w:rPr>
      </w:pPr>
      <w:bookmarkStart w:id="515" w:name="_3.2.5_批量导入"/>
      <w:bookmarkEnd w:id="515"/>
      <w:bookmarkStart w:id="516" w:name="_Toc482167193"/>
      <w:bookmarkStart w:id="517" w:name="_Toc386987745"/>
      <w:bookmarkStart w:id="518" w:name="_Toc26625"/>
      <w:r>
        <w:rPr>
          <w:rFonts w:eastAsiaTheme="minorEastAsia"/>
          <w:sz w:val="24"/>
        </w:rPr>
        <w:t>3.2.5 批量导入</w:t>
      </w:r>
      <w:bookmarkEnd w:id="516"/>
      <w:bookmarkEnd w:id="517"/>
      <w:bookmarkEnd w:id="518"/>
    </w:p>
    <w:p>
      <w:pPr>
        <w:adjustRightInd w:val="0"/>
        <w:snapToGrid w:val="0"/>
        <w:spacing w:line="360" w:lineRule="auto"/>
        <w:ind w:firstLine="420"/>
        <w:rPr>
          <w:rFonts w:ascii="Times New Roman" w:hAnsi="Times New Roman" w:cs="Times New Roman" w:eastAsiaTheme="minorEastAsia"/>
          <w:b/>
        </w:rPr>
      </w:pPr>
      <w:r>
        <w:rPr>
          <w:rFonts w:ascii="Times New Roman" w:hAnsi="Times New Roman" w:cs="Times New Roman" w:eastAsiaTheme="minorEastAsia"/>
        </w:rPr>
        <w:t>数据量较大的浮动表单可使用批量导入功能。批量导入功能使用标准EXCEL格式导入，填报者需下载EXCEL模板，按照模板格式在本地整理好数据，将整理好的EXCEL文件上传至系统进行导入操作（</w:t>
      </w:r>
      <w:r>
        <w:rPr>
          <w:rFonts w:ascii="Times New Roman" w:hAnsi="Times New Roman" w:cs="Times New Roman" w:eastAsiaTheme="minorEastAsia"/>
          <w:bCs/>
        </w:rPr>
        <w:t>图3-11）</w:t>
      </w:r>
      <w:r>
        <w:rPr>
          <w:rFonts w:ascii="Times New Roman" w:hAnsi="Times New Roman" w:cs="Times New Roman" w:eastAsiaTheme="minorEastAsia"/>
        </w:rPr>
        <w:t>。</w:t>
      </w:r>
    </w:p>
    <w:p>
      <w:pPr>
        <w:adjustRightInd w:val="0"/>
        <w:snapToGrid w:val="0"/>
        <w:spacing w:line="360" w:lineRule="auto"/>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4972685" cy="2114550"/>
            <wp:effectExtent l="19050" t="0" r="0" b="0"/>
            <wp:docPr id="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0"/>
                    <pic:cNvPicPr>
                      <a:picLocks noChangeAspect="1"/>
                    </pic:cNvPicPr>
                  </pic:nvPicPr>
                  <pic:blipFill>
                    <a:blip r:embed="rId29" cstate="print"/>
                    <a:stretch>
                      <a:fillRect/>
                    </a:stretch>
                  </pic:blipFill>
                  <pic:spPr>
                    <a:xfrm>
                      <a:off x="0" y="0"/>
                      <a:ext cx="4973276" cy="2114550"/>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图3-11</w:t>
      </w:r>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模板表格中不同颜色含义（图3-11）：</w:t>
      </w:r>
    </w:p>
    <w:p>
      <w:pPr>
        <w:numPr>
          <w:ilvl w:val="0"/>
          <w:numId w:val="2"/>
        </w:num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绿色底纹数据项必填；</w:t>
      </w:r>
    </w:p>
    <w:p>
      <w:pPr>
        <w:numPr>
          <w:ilvl w:val="0"/>
          <w:numId w:val="2"/>
        </w:num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黄色底纹为国家信息标准数据，例如在“表1-5-1专业基本情况”中，“专业代码”为国家</w:t>
      </w:r>
      <w:r>
        <w:rPr>
          <w:rFonts w:ascii="Times New Roman" w:hAnsi="Times New Roman" w:cs="Times New Roman" w:eastAsiaTheme="minorEastAsia"/>
          <w:bCs/>
        </w:rPr>
        <w:t>标准代码可根</w:t>
      </w:r>
      <w:r>
        <w:rPr>
          <w:rFonts w:ascii="Times New Roman" w:hAnsi="Times New Roman" w:cs="Times New Roman" w:eastAsiaTheme="minorEastAsia"/>
        </w:rPr>
        <w:t>据国家《教育管理信息教育管理基础代码》2012版进行查询。</w:t>
      </w:r>
    </w:p>
    <w:p>
      <w:pPr>
        <w:adjustRightInd w:val="0"/>
        <w:snapToGrid w:val="0"/>
        <w:spacing w:line="360" w:lineRule="auto"/>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5762625" cy="508635"/>
            <wp:effectExtent l="0" t="0" r="9525" b="571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30" cstate="print"/>
                    <a:stretch>
                      <a:fillRect/>
                    </a:stretch>
                  </pic:blipFill>
                  <pic:spPr>
                    <a:xfrm>
                      <a:off x="0" y="0"/>
                      <a:ext cx="5762625" cy="508635"/>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图3-11</w:t>
      </w:r>
    </w:p>
    <w:p>
      <w:pPr>
        <w:pStyle w:val="3"/>
        <w:adjustRightInd w:val="0"/>
        <w:snapToGrid w:val="0"/>
        <w:rPr>
          <w:rStyle w:val="41"/>
          <w:rFonts w:ascii="Times New Roman" w:hAnsi="Times New Roman" w:cs="Times New Roman" w:eastAsiaTheme="minorEastAsia"/>
          <w:b/>
          <w:bCs w:val="0"/>
          <w:sz w:val="28"/>
          <w:szCs w:val="28"/>
        </w:rPr>
      </w:pPr>
      <w:bookmarkStart w:id="519" w:name="_Toc386987747"/>
      <w:bookmarkStart w:id="520" w:name="_Toc482167194"/>
      <w:bookmarkStart w:id="521" w:name="_Toc5069"/>
      <w:r>
        <w:rPr>
          <w:rStyle w:val="41"/>
          <w:rFonts w:ascii="Times New Roman" w:hAnsi="Times New Roman" w:cs="Times New Roman" w:eastAsiaTheme="minorEastAsia"/>
          <w:b w:val="0"/>
          <w:bCs w:val="0"/>
          <w:sz w:val="28"/>
          <w:szCs w:val="28"/>
        </w:rPr>
        <w:t>3.3 数据校验</w:t>
      </w:r>
      <w:bookmarkEnd w:id="519"/>
      <w:bookmarkEnd w:id="520"/>
      <w:bookmarkEnd w:id="521"/>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表单数据保存的时候，系统会根据填报要求进行自动校验，如果校验不通过，会有错误提示信息（</w:t>
      </w:r>
      <w:r>
        <w:rPr>
          <w:rFonts w:ascii="Times New Roman" w:hAnsi="Times New Roman" w:cs="Times New Roman" w:eastAsiaTheme="minorEastAsia"/>
          <w:bCs/>
        </w:rPr>
        <w:t>图3-12）</w:t>
      </w:r>
      <w:r>
        <w:rPr>
          <w:rFonts w:ascii="Times New Roman" w:hAnsi="Times New Roman" w:cs="Times New Roman" w:eastAsiaTheme="minorEastAsia"/>
        </w:rPr>
        <w:t>，修改后再保存（图3-13），直至校验通过。校验完全通过后可以提交审核。</w:t>
      </w:r>
    </w:p>
    <w:p>
      <w:pPr>
        <w:adjustRightInd w:val="0"/>
        <w:snapToGrid w:val="0"/>
        <w:spacing w:line="360" w:lineRule="auto"/>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4958715" cy="2406015"/>
            <wp:effectExtent l="19050" t="0" r="0" b="0"/>
            <wp:docPr id="8"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3"/>
                    <pic:cNvPicPr>
                      <a:picLocks noChangeAspect="1"/>
                    </pic:cNvPicPr>
                  </pic:nvPicPr>
                  <pic:blipFill>
                    <a:blip r:embed="rId31" cstate="print"/>
                    <a:stretch>
                      <a:fillRect/>
                    </a:stretch>
                  </pic:blipFill>
                  <pic:spPr>
                    <a:xfrm>
                      <a:off x="0" y="0"/>
                      <a:ext cx="4958715" cy="2406465"/>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图3-12</w:t>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rPr>
        <w:drawing>
          <wp:inline distT="0" distB="0" distL="0" distR="0">
            <wp:extent cx="4930775" cy="2000250"/>
            <wp:effectExtent l="19050" t="0" r="2567" b="0"/>
            <wp:docPr id="9"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4"/>
                    <pic:cNvPicPr>
                      <a:picLocks noChangeAspect="1"/>
                    </pic:cNvPicPr>
                  </pic:nvPicPr>
                  <pic:blipFill>
                    <a:blip r:embed="rId32" cstate="print"/>
                    <a:stretch>
                      <a:fillRect/>
                    </a:stretch>
                  </pic:blipFill>
                  <pic:spPr>
                    <a:xfrm>
                      <a:off x="0" y="0"/>
                      <a:ext cx="4936136" cy="2002178"/>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图3-13</w:t>
      </w:r>
    </w:p>
    <w:p>
      <w:pPr>
        <w:pStyle w:val="3"/>
        <w:adjustRightInd w:val="0"/>
        <w:snapToGrid w:val="0"/>
        <w:rPr>
          <w:rStyle w:val="41"/>
          <w:rFonts w:ascii="Times New Roman" w:hAnsi="Times New Roman" w:cs="Times New Roman" w:eastAsiaTheme="minorEastAsia"/>
          <w:b/>
          <w:bCs w:val="0"/>
          <w:sz w:val="28"/>
          <w:szCs w:val="28"/>
        </w:rPr>
      </w:pPr>
      <w:bookmarkStart w:id="522" w:name="_3.4审批上报"/>
      <w:bookmarkEnd w:id="522"/>
      <w:bookmarkStart w:id="523" w:name="_Toc386987748"/>
      <w:bookmarkStart w:id="524" w:name="_Toc6583"/>
      <w:bookmarkStart w:id="525" w:name="_Toc482167195"/>
      <w:r>
        <w:rPr>
          <w:rStyle w:val="41"/>
          <w:rFonts w:ascii="Times New Roman" w:hAnsi="Times New Roman" w:cs="Times New Roman" w:eastAsiaTheme="minorEastAsia"/>
          <w:b w:val="0"/>
          <w:bCs w:val="0"/>
          <w:sz w:val="28"/>
          <w:szCs w:val="28"/>
        </w:rPr>
        <w:t>3.4提交</w:t>
      </w:r>
      <w:bookmarkEnd w:id="523"/>
      <w:r>
        <w:rPr>
          <w:rStyle w:val="41"/>
          <w:rFonts w:ascii="Times New Roman" w:hAnsi="Times New Roman" w:cs="Times New Roman" w:eastAsiaTheme="minorEastAsia"/>
          <w:b w:val="0"/>
          <w:bCs w:val="0"/>
          <w:sz w:val="28"/>
          <w:szCs w:val="28"/>
        </w:rPr>
        <w:t>审核（或退回填报）</w:t>
      </w:r>
      <w:bookmarkEnd w:id="524"/>
      <w:bookmarkEnd w:id="525"/>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当前表单数据确认无误保存成功之后“提交审核”可提交至审核，提交审核后填报者无法再修改当前数据，只能对其表格进行查看、导出操作（</w:t>
      </w:r>
      <w:r>
        <w:rPr>
          <w:rFonts w:ascii="Times New Roman" w:hAnsi="Times New Roman" w:cs="Times New Roman" w:eastAsiaTheme="minorEastAsia"/>
          <w:bCs/>
        </w:rPr>
        <w:t>图3-14）</w:t>
      </w:r>
      <w:r>
        <w:rPr>
          <w:rFonts w:ascii="Times New Roman" w:hAnsi="Times New Roman" w:cs="Times New Roman" w:eastAsiaTheme="minorEastAsia"/>
        </w:rPr>
        <w:t>，并且该表格的状态变为“未审核”（图3-15）。等校级审核人员审核之后，该表格的状态变为“审核已通过”（图3-16）。如提交数据没有通过校级审核人员的审核，则该表退回至填报用户，且该表状态变为“审核不通过”（图3-17）。如提交数据并通过校级审核人员的审核之后仍需修改，则需要填报用户与校级管理员沟通，将该表退回至填报用户，该表的状态变为“审核不通过”。</w:t>
      </w:r>
    </w:p>
    <w:p>
      <w:pPr>
        <w:adjustRightInd w:val="0"/>
        <w:snapToGrid w:val="0"/>
        <w:spacing w:line="360" w:lineRule="auto"/>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5562600" cy="226949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33" cstate="print"/>
                    <a:stretch>
                      <a:fillRect/>
                    </a:stretch>
                  </pic:blipFill>
                  <pic:spPr>
                    <a:xfrm>
                      <a:off x="0" y="0"/>
                      <a:ext cx="5575659" cy="2275145"/>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图3-14</w:t>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rPr>
        <w:drawing>
          <wp:inline distT="0" distB="0" distL="0" distR="0">
            <wp:extent cx="5627370" cy="2524125"/>
            <wp:effectExtent l="0" t="0" r="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34" cstate="print"/>
                    <a:stretch>
                      <a:fillRect/>
                    </a:stretch>
                  </pic:blipFill>
                  <pic:spPr>
                    <a:xfrm>
                      <a:off x="0" y="0"/>
                      <a:ext cx="5641253" cy="2530084"/>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图3-15</w:t>
      </w:r>
    </w:p>
    <w:p>
      <w:pPr>
        <w:adjustRightInd w:val="0"/>
        <w:snapToGrid w:val="0"/>
        <w:spacing w:line="360" w:lineRule="auto"/>
        <w:jc w:val="left"/>
        <w:rPr>
          <w:rFonts w:ascii="Times New Roman" w:hAnsi="Times New Roman" w:cs="Times New Roman" w:eastAsiaTheme="minorEastAsia"/>
          <w:sz w:val="18"/>
        </w:rPr>
      </w:pPr>
      <w:r>
        <w:rPr>
          <w:rFonts w:ascii="Times New Roman" w:hAnsi="Times New Roman" w:cs="Times New Roman" w:eastAsiaTheme="minorEastAsia"/>
        </w:rPr>
        <w:drawing>
          <wp:inline distT="0" distB="0" distL="0" distR="0">
            <wp:extent cx="5677535" cy="2571750"/>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35" cstate="print"/>
                    <a:stretch>
                      <a:fillRect/>
                    </a:stretch>
                  </pic:blipFill>
                  <pic:spPr>
                    <a:xfrm>
                      <a:off x="0" y="0"/>
                      <a:ext cx="5681289" cy="2573398"/>
                    </a:xfrm>
                    <a:prstGeom prst="rect">
                      <a:avLst/>
                    </a:prstGeom>
                  </pic:spPr>
                </pic:pic>
              </a:graphicData>
            </a:graphic>
          </wp:inline>
        </w:drawing>
      </w:r>
    </w:p>
    <w:p>
      <w:pPr>
        <w:adjustRightInd w:val="0"/>
        <w:snapToGrid w:val="0"/>
        <w:spacing w:line="360" w:lineRule="auto"/>
        <w:ind w:left="425"/>
        <w:jc w:val="center"/>
        <w:rPr>
          <w:rFonts w:ascii="Times New Roman" w:hAnsi="Times New Roman" w:cs="Times New Roman" w:eastAsiaTheme="minorEastAsia"/>
          <w:sz w:val="18"/>
        </w:rPr>
      </w:pPr>
      <w:r>
        <w:rPr>
          <w:rFonts w:ascii="Times New Roman" w:hAnsi="Times New Roman" w:cs="Times New Roman" w:eastAsiaTheme="minorEastAsia"/>
          <w:sz w:val="18"/>
        </w:rPr>
        <w:t>图3-16</w:t>
      </w:r>
    </w:p>
    <w:p>
      <w:pPr>
        <w:adjustRightInd w:val="0"/>
        <w:snapToGrid w:val="0"/>
        <w:spacing w:line="360" w:lineRule="auto"/>
        <w:jc w:val="left"/>
        <w:rPr>
          <w:rFonts w:ascii="Times New Roman" w:hAnsi="Times New Roman" w:cs="Times New Roman" w:eastAsiaTheme="minorEastAsia"/>
          <w:sz w:val="18"/>
        </w:rPr>
      </w:pPr>
      <w:r>
        <w:rPr>
          <w:rFonts w:ascii="Times New Roman" w:hAnsi="Times New Roman" w:cs="Times New Roman" w:eastAsiaTheme="minorEastAsia"/>
        </w:rPr>
        <w:drawing>
          <wp:inline distT="0" distB="0" distL="0" distR="0">
            <wp:extent cx="5686425" cy="2723515"/>
            <wp:effectExtent l="0" t="0" r="0" b="63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36" cstate="print"/>
                    <a:stretch>
                      <a:fillRect/>
                    </a:stretch>
                  </pic:blipFill>
                  <pic:spPr>
                    <a:xfrm>
                      <a:off x="0" y="0"/>
                      <a:ext cx="5700170" cy="2730465"/>
                    </a:xfrm>
                    <a:prstGeom prst="rect">
                      <a:avLst/>
                    </a:prstGeom>
                  </pic:spPr>
                </pic:pic>
              </a:graphicData>
            </a:graphic>
          </wp:inline>
        </w:drawing>
      </w:r>
    </w:p>
    <w:p>
      <w:pPr>
        <w:adjustRightInd w:val="0"/>
        <w:snapToGrid w:val="0"/>
        <w:spacing w:line="360" w:lineRule="auto"/>
        <w:ind w:left="425"/>
        <w:jc w:val="center"/>
        <w:rPr>
          <w:rFonts w:ascii="Times New Roman" w:hAnsi="Times New Roman" w:cs="Times New Roman" w:eastAsiaTheme="minorEastAsia"/>
        </w:rPr>
      </w:pPr>
      <w:r>
        <w:rPr>
          <w:rFonts w:ascii="Times New Roman" w:hAnsi="Times New Roman" w:cs="Times New Roman" w:eastAsiaTheme="minorEastAsia"/>
          <w:sz w:val="18"/>
        </w:rPr>
        <w:t>图3-17</w:t>
      </w:r>
    </w:p>
    <w:bookmarkEnd w:id="491"/>
    <w:bookmarkEnd w:id="492"/>
    <w:p>
      <w:pPr>
        <w:pStyle w:val="2"/>
        <w:adjustRightInd w:val="0"/>
        <w:snapToGrid w:val="0"/>
        <w:rPr>
          <w:rStyle w:val="41"/>
          <w:rFonts w:ascii="Times New Roman" w:hAnsi="Times New Roman" w:cs="Times New Roman" w:eastAsiaTheme="minorEastAsia"/>
          <w:b/>
          <w:bCs/>
        </w:rPr>
      </w:pPr>
      <w:bookmarkStart w:id="526" w:name="_Toc482167196"/>
      <w:r>
        <w:rPr>
          <w:rStyle w:val="41"/>
          <w:rFonts w:ascii="Times New Roman" w:hAnsi="Times New Roman" w:cs="Times New Roman" w:eastAsiaTheme="minorEastAsia"/>
          <w:b w:val="0"/>
          <w:bCs w:val="0"/>
        </w:rPr>
        <w:t>4.审核数据</w:t>
      </w:r>
      <w:bookmarkEnd w:id="526"/>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校级审核帐号只能对数据进行审核（未完成、未审核、审核不通过），不能对数据进行增加、修改、删除等操作。当校级管理员分配的审核任务达到100%即认为完成审核任务。</w:t>
      </w:r>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使用校级审核账号进入系统后，在系统任务区显示待审核任务，单击可展开目录显示该任务待审核表单名（图4-1），黄色图标代表的是固定表单，蓝色图标代表的是为浮动表单。</w:t>
      </w:r>
    </w:p>
    <w:p>
      <w:pPr>
        <w:adjustRightInd w:val="0"/>
        <w:snapToGrid w:val="0"/>
        <w:spacing w:line="360" w:lineRule="auto"/>
        <w:ind w:firstLine="424" w:firstLineChars="202"/>
        <w:jc w:val="center"/>
        <w:rPr>
          <w:rFonts w:ascii="Times New Roman" w:hAnsi="Times New Roman" w:cs="Times New Roman" w:eastAsiaTheme="minorEastAsia"/>
          <w:bCs/>
        </w:rPr>
      </w:pPr>
      <w:r>
        <w:rPr>
          <w:rFonts w:ascii="Times New Roman" w:hAnsi="Times New Roman" w:cs="Times New Roman" w:eastAsiaTheme="minorEastAsia"/>
        </w:rPr>
        <w:drawing>
          <wp:inline distT="0" distB="0" distL="0" distR="0">
            <wp:extent cx="5400675" cy="2011680"/>
            <wp:effectExtent l="0" t="0" r="0" b="762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37" cstate="print"/>
                    <a:stretch>
                      <a:fillRect/>
                    </a:stretch>
                  </pic:blipFill>
                  <pic:spPr>
                    <a:xfrm>
                      <a:off x="0" y="0"/>
                      <a:ext cx="5431076" cy="2023084"/>
                    </a:xfrm>
                    <a:prstGeom prst="rect">
                      <a:avLst/>
                    </a:prstGeom>
                  </pic:spPr>
                </pic:pic>
              </a:graphicData>
            </a:graphic>
          </wp:inline>
        </w:drawing>
      </w:r>
    </w:p>
    <w:p>
      <w:pPr>
        <w:adjustRightInd w:val="0"/>
        <w:snapToGrid w:val="0"/>
        <w:spacing w:line="360" w:lineRule="auto"/>
        <w:ind w:firstLine="424" w:firstLineChars="202"/>
        <w:jc w:val="center"/>
        <w:rPr>
          <w:rFonts w:ascii="Times New Roman" w:hAnsi="Times New Roman" w:cs="Times New Roman" w:eastAsiaTheme="minorEastAsia"/>
          <w:bCs/>
        </w:rPr>
      </w:pPr>
      <w:r>
        <w:rPr>
          <w:rFonts w:ascii="Times New Roman" w:hAnsi="Times New Roman" w:cs="Times New Roman" w:eastAsiaTheme="minorEastAsia"/>
          <w:bCs/>
        </w:rPr>
        <w:t>图4-1</w:t>
      </w:r>
    </w:p>
    <w:p>
      <w:pPr>
        <w:pStyle w:val="3"/>
        <w:adjustRightInd w:val="0"/>
        <w:snapToGrid w:val="0"/>
        <w:rPr>
          <w:rStyle w:val="41"/>
          <w:rFonts w:ascii="Times New Roman" w:hAnsi="Times New Roman" w:cs="Times New Roman" w:eastAsiaTheme="minorEastAsia"/>
          <w:b/>
          <w:bCs/>
          <w:sz w:val="28"/>
          <w:szCs w:val="24"/>
        </w:rPr>
      </w:pPr>
      <w:bookmarkStart w:id="527" w:name="_Toc482167197"/>
      <w:r>
        <w:rPr>
          <w:rStyle w:val="41"/>
          <w:rFonts w:ascii="Times New Roman" w:hAnsi="Times New Roman" w:cs="Times New Roman" w:eastAsiaTheme="minorEastAsia"/>
          <w:b w:val="0"/>
          <w:bCs w:val="0"/>
          <w:sz w:val="28"/>
          <w:szCs w:val="24"/>
        </w:rPr>
        <w:t>4.1 固定表单审核</w:t>
      </w:r>
      <w:bookmarkEnd w:id="527"/>
    </w:p>
    <w:p>
      <w:pPr>
        <w:adjustRightInd w:val="0"/>
        <w:snapToGrid w:val="0"/>
        <w:spacing w:line="360" w:lineRule="auto"/>
        <w:rPr>
          <w:rFonts w:ascii="Times New Roman" w:hAnsi="Times New Roman" w:cs="Times New Roman" w:eastAsiaTheme="minorEastAsia"/>
          <w:bCs/>
        </w:rPr>
      </w:pPr>
      <w:r>
        <w:rPr>
          <w:rFonts w:ascii="Times New Roman" w:hAnsi="Times New Roman" w:cs="Times New Roman" w:eastAsiaTheme="minorEastAsia"/>
        </w:rPr>
        <w:tab/>
      </w:r>
      <w:r>
        <w:rPr>
          <w:rFonts w:ascii="Times New Roman" w:hAnsi="Times New Roman" w:cs="Times New Roman" w:eastAsiaTheme="minorEastAsia"/>
        </w:rPr>
        <w:t>校级审核用户</w:t>
      </w:r>
      <w:r>
        <w:rPr>
          <w:rFonts w:ascii="Times New Roman" w:hAnsi="Times New Roman" w:cs="Times New Roman" w:eastAsiaTheme="minorEastAsia"/>
          <w:bCs/>
        </w:rPr>
        <w:t>进入采集任务之后</w:t>
      </w:r>
      <w:r>
        <w:rPr>
          <w:rFonts w:ascii="Times New Roman" w:hAnsi="Times New Roman" w:cs="Times New Roman" w:eastAsiaTheme="minorEastAsia"/>
          <w:b/>
          <w:bCs/>
        </w:rPr>
        <w:t>,</w:t>
      </w:r>
      <w:r>
        <w:rPr>
          <w:rFonts w:ascii="Times New Roman" w:hAnsi="Times New Roman" w:cs="Times New Roman" w:eastAsiaTheme="minorEastAsia"/>
          <w:bCs/>
        </w:rPr>
        <w:t>看到“未审核”状态的表单（图4-2），单击表单进行审核（图4-3），如果审核用户检查填报数据没有问题，则为表格审核通过（图4-4）。如果发现填报有问题，则点击审核不通过，并填写审核意见，表格状态将变成审核不通过（图4-5）。</w:t>
      </w:r>
    </w:p>
    <w:p>
      <w:pPr>
        <w:adjustRightInd w:val="0"/>
        <w:snapToGrid w:val="0"/>
        <w:spacing w:line="360" w:lineRule="auto"/>
        <w:ind w:firstLine="424" w:firstLineChars="202"/>
        <w:jc w:val="center"/>
        <w:rPr>
          <w:rFonts w:ascii="Times New Roman" w:hAnsi="Times New Roman" w:cs="Times New Roman" w:eastAsiaTheme="minorEastAsia"/>
          <w:bCs/>
        </w:rPr>
      </w:pPr>
      <w:r>
        <w:rPr>
          <w:rFonts w:ascii="Times New Roman" w:hAnsi="Times New Roman" w:cs="Times New Roman" w:eastAsiaTheme="minorEastAsia"/>
        </w:rPr>
        <w:drawing>
          <wp:inline distT="0" distB="0" distL="0" distR="0">
            <wp:extent cx="5274310" cy="2365375"/>
            <wp:effectExtent l="0" t="0" r="2540" b="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38" cstate="print"/>
                    <a:stretch>
                      <a:fillRect/>
                    </a:stretch>
                  </pic:blipFill>
                  <pic:spPr>
                    <a:xfrm>
                      <a:off x="0" y="0"/>
                      <a:ext cx="5274310" cy="2365375"/>
                    </a:xfrm>
                    <a:prstGeom prst="rect">
                      <a:avLst/>
                    </a:prstGeom>
                  </pic:spPr>
                </pic:pic>
              </a:graphicData>
            </a:graphic>
          </wp:inline>
        </w:drawing>
      </w:r>
    </w:p>
    <w:p>
      <w:pPr>
        <w:adjustRightInd w:val="0"/>
        <w:snapToGrid w:val="0"/>
        <w:spacing w:line="360" w:lineRule="auto"/>
        <w:ind w:firstLine="424" w:firstLineChars="202"/>
        <w:jc w:val="center"/>
        <w:rPr>
          <w:rFonts w:ascii="Times New Roman" w:hAnsi="Times New Roman" w:cs="Times New Roman" w:eastAsiaTheme="minorEastAsia"/>
          <w:bCs/>
        </w:rPr>
      </w:pPr>
      <w:r>
        <w:rPr>
          <w:rFonts w:ascii="Times New Roman" w:hAnsi="Times New Roman" w:cs="Times New Roman" w:eastAsiaTheme="minorEastAsia"/>
          <w:bCs/>
        </w:rPr>
        <w:t>图4-2</w:t>
      </w:r>
    </w:p>
    <w:p>
      <w:pPr>
        <w:adjustRightInd w:val="0"/>
        <w:snapToGrid w:val="0"/>
        <w:spacing w:line="360" w:lineRule="auto"/>
        <w:ind w:firstLine="424" w:firstLineChars="202"/>
        <w:jc w:val="center"/>
        <w:rPr>
          <w:rFonts w:ascii="Times New Roman" w:hAnsi="Times New Roman" w:cs="Times New Roman" w:eastAsiaTheme="minorEastAsia"/>
          <w:bCs/>
        </w:rPr>
      </w:pPr>
      <w:r>
        <w:rPr>
          <w:rFonts w:ascii="Times New Roman" w:hAnsi="Times New Roman" w:cs="Times New Roman" w:eastAsiaTheme="minorEastAsia"/>
        </w:rPr>
        <w:drawing>
          <wp:inline distT="0" distB="0" distL="0" distR="0">
            <wp:extent cx="5274310" cy="2261870"/>
            <wp:effectExtent l="0" t="0" r="2540" b="508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39" cstate="print"/>
                    <a:stretch>
                      <a:fillRect/>
                    </a:stretch>
                  </pic:blipFill>
                  <pic:spPr>
                    <a:xfrm>
                      <a:off x="0" y="0"/>
                      <a:ext cx="5274310" cy="2261870"/>
                    </a:xfrm>
                    <a:prstGeom prst="rect">
                      <a:avLst/>
                    </a:prstGeom>
                  </pic:spPr>
                </pic:pic>
              </a:graphicData>
            </a:graphic>
          </wp:inline>
        </w:drawing>
      </w:r>
    </w:p>
    <w:p>
      <w:pPr>
        <w:adjustRightInd w:val="0"/>
        <w:snapToGrid w:val="0"/>
        <w:spacing w:line="360" w:lineRule="auto"/>
        <w:ind w:firstLine="424" w:firstLineChars="202"/>
        <w:jc w:val="center"/>
        <w:rPr>
          <w:rFonts w:ascii="Times New Roman" w:hAnsi="Times New Roman" w:cs="Times New Roman" w:eastAsiaTheme="minorEastAsia"/>
          <w:bCs/>
        </w:rPr>
      </w:pPr>
      <w:r>
        <w:rPr>
          <w:rFonts w:ascii="Times New Roman" w:hAnsi="Times New Roman" w:cs="Times New Roman" w:eastAsiaTheme="minorEastAsia"/>
          <w:bCs/>
        </w:rPr>
        <w:t>图4-3</w:t>
      </w:r>
    </w:p>
    <w:p>
      <w:pPr>
        <w:adjustRightInd w:val="0"/>
        <w:snapToGrid w:val="0"/>
        <w:spacing w:line="360" w:lineRule="auto"/>
        <w:ind w:firstLine="424" w:firstLineChars="202"/>
        <w:jc w:val="center"/>
        <w:rPr>
          <w:rFonts w:ascii="Times New Roman" w:hAnsi="Times New Roman" w:cs="Times New Roman" w:eastAsiaTheme="minorEastAsia"/>
          <w:bCs/>
        </w:rPr>
      </w:pPr>
      <w:r>
        <w:rPr>
          <w:rFonts w:ascii="Times New Roman" w:hAnsi="Times New Roman" w:cs="Times New Roman" w:eastAsiaTheme="minorEastAsia"/>
        </w:rPr>
        <w:drawing>
          <wp:inline distT="0" distB="0" distL="0" distR="0">
            <wp:extent cx="5274310" cy="1624330"/>
            <wp:effectExtent l="0" t="0" r="2540" b="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40" cstate="print"/>
                    <a:stretch>
                      <a:fillRect/>
                    </a:stretch>
                  </pic:blipFill>
                  <pic:spPr>
                    <a:xfrm>
                      <a:off x="0" y="0"/>
                      <a:ext cx="5274310" cy="1624330"/>
                    </a:xfrm>
                    <a:prstGeom prst="rect">
                      <a:avLst/>
                    </a:prstGeom>
                  </pic:spPr>
                </pic:pic>
              </a:graphicData>
            </a:graphic>
          </wp:inline>
        </w:drawing>
      </w:r>
    </w:p>
    <w:p>
      <w:pPr>
        <w:adjustRightInd w:val="0"/>
        <w:snapToGrid w:val="0"/>
        <w:spacing w:line="360" w:lineRule="auto"/>
        <w:ind w:firstLine="424" w:firstLineChars="202"/>
        <w:jc w:val="center"/>
        <w:rPr>
          <w:rFonts w:ascii="Times New Roman" w:hAnsi="Times New Roman" w:cs="Times New Roman" w:eastAsiaTheme="minorEastAsia"/>
          <w:bCs/>
        </w:rPr>
      </w:pPr>
      <w:r>
        <w:rPr>
          <w:rFonts w:ascii="Times New Roman" w:hAnsi="Times New Roman" w:cs="Times New Roman" w:eastAsiaTheme="minorEastAsia"/>
          <w:bCs/>
        </w:rPr>
        <w:t>图4-4</w:t>
      </w:r>
    </w:p>
    <w:p>
      <w:pPr>
        <w:adjustRightInd w:val="0"/>
        <w:snapToGrid w:val="0"/>
        <w:spacing w:line="360" w:lineRule="auto"/>
        <w:ind w:firstLine="424" w:firstLineChars="202"/>
        <w:jc w:val="center"/>
        <w:rPr>
          <w:rFonts w:ascii="Times New Roman" w:hAnsi="Times New Roman" w:cs="Times New Roman" w:eastAsiaTheme="minorEastAsia"/>
          <w:bCs/>
        </w:rPr>
      </w:pPr>
      <w:r>
        <w:rPr>
          <w:rFonts w:ascii="Times New Roman" w:hAnsi="Times New Roman" w:cs="Times New Roman" w:eastAsiaTheme="minorEastAsia"/>
        </w:rPr>
        <w:drawing>
          <wp:inline distT="0" distB="0" distL="0" distR="0">
            <wp:extent cx="5274310" cy="2524125"/>
            <wp:effectExtent l="0" t="0" r="2540" b="9525"/>
            <wp:docPr id="15"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3"/>
                    <pic:cNvPicPr>
                      <a:picLocks noChangeAspect="1"/>
                    </pic:cNvPicPr>
                  </pic:nvPicPr>
                  <pic:blipFill>
                    <a:blip r:embed="rId41" cstate="print"/>
                    <a:stretch>
                      <a:fillRect/>
                    </a:stretch>
                  </pic:blipFill>
                  <pic:spPr>
                    <a:xfrm>
                      <a:off x="0" y="0"/>
                      <a:ext cx="5274310" cy="2524333"/>
                    </a:xfrm>
                    <a:prstGeom prst="rect">
                      <a:avLst/>
                    </a:prstGeom>
                  </pic:spPr>
                </pic:pic>
              </a:graphicData>
            </a:graphic>
          </wp:inline>
        </w:drawing>
      </w:r>
    </w:p>
    <w:p>
      <w:pPr>
        <w:adjustRightInd w:val="0"/>
        <w:snapToGrid w:val="0"/>
        <w:spacing w:line="360" w:lineRule="auto"/>
        <w:ind w:firstLine="424" w:firstLineChars="202"/>
        <w:jc w:val="center"/>
        <w:rPr>
          <w:rFonts w:ascii="Times New Roman" w:hAnsi="Times New Roman" w:cs="Times New Roman" w:eastAsiaTheme="minorEastAsia"/>
          <w:bCs/>
        </w:rPr>
      </w:pPr>
      <w:r>
        <w:rPr>
          <w:rFonts w:ascii="Times New Roman" w:hAnsi="Times New Roman" w:cs="Times New Roman" w:eastAsiaTheme="minorEastAsia"/>
          <w:bCs/>
        </w:rPr>
        <w:t>图4-5</w:t>
      </w:r>
    </w:p>
    <w:p>
      <w:pPr>
        <w:adjustRightInd w:val="0"/>
        <w:snapToGrid w:val="0"/>
        <w:spacing w:line="360" w:lineRule="auto"/>
        <w:ind w:firstLine="424" w:firstLineChars="202"/>
        <w:jc w:val="center"/>
        <w:rPr>
          <w:rFonts w:ascii="Times New Roman" w:hAnsi="Times New Roman" w:cs="Times New Roman" w:eastAsiaTheme="minorEastAsia"/>
          <w:bCs/>
        </w:rPr>
      </w:pPr>
    </w:p>
    <w:p>
      <w:pPr>
        <w:pStyle w:val="3"/>
        <w:adjustRightInd w:val="0"/>
        <w:snapToGrid w:val="0"/>
        <w:rPr>
          <w:rStyle w:val="41"/>
          <w:rFonts w:ascii="Times New Roman" w:hAnsi="Times New Roman" w:cs="Times New Roman" w:eastAsiaTheme="minorEastAsia"/>
          <w:b/>
          <w:bCs/>
          <w:sz w:val="28"/>
          <w:szCs w:val="24"/>
        </w:rPr>
      </w:pPr>
      <w:bookmarkStart w:id="528" w:name="_Toc482167198"/>
      <w:r>
        <w:rPr>
          <w:rStyle w:val="41"/>
          <w:rFonts w:ascii="Times New Roman" w:hAnsi="Times New Roman" w:cs="Times New Roman" w:eastAsiaTheme="minorEastAsia"/>
          <w:b w:val="0"/>
          <w:bCs w:val="0"/>
          <w:sz w:val="28"/>
          <w:szCs w:val="24"/>
        </w:rPr>
        <w:t>4.2 浮动表单审核</w:t>
      </w:r>
      <w:bookmarkEnd w:id="528"/>
    </w:p>
    <w:p>
      <w:pPr>
        <w:adjustRightInd w:val="0"/>
        <w:snapToGrid w:val="0"/>
        <w:spacing w:line="360" w:lineRule="auto"/>
        <w:ind w:firstLine="424" w:firstLineChars="202"/>
        <w:jc w:val="left"/>
        <w:rPr>
          <w:rFonts w:ascii="Times New Roman" w:hAnsi="Times New Roman" w:cs="Times New Roman" w:eastAsiaTheme="minorEastAsia"/>
          <w:bCs/>
        </w:rPr>
      </w:pPr>
      <w:r>
        <w:rPr>
          <w:rFonts w:ascii="Times New Roman" w:hAnsi="Times New Roman" w:cs="Times New Roman" w:eastAsiaTheme="minorEastAsia"/>
          <w:bCs/>
        </w:rPr>
        <w:t>浮动表单为多人填写的时候，需要针对每个填报人员分别进行审核，点击具体的填报人进行审核（图4-6），直到所有填报人员都审核通过之后（图4-7），还需要对整表进行一次审核确认（图4-8）。整表审核通过之后，该表状态才会变成“审核已通过”（图4-9）。</w:t>
      </w:r>
    </w:p>
    <w:p>
      <w:pPr>
        <w:adjustRightInd w:val="0"/>
        <w:snapToGrid w:val="0"/>
        <w:spacing w:line="360" w:lineRule="auto"/>
        <w:ind w:firstLine="426" w:firstLineChars="202"/>
        <w:jc w:val="left"/>
        <w:rPr>
          <w:rFonts w:ascii="Times New Roman" w:hAnsi="Times New Roman" w:cs="Times New Roman" w:eastAsiaTheme="minorEastAsia"/>
          <w:bCs/>
        </w:rPr>
      </w:pPr>
      <w:r>
        <w:rPr>
          <w:rFonts w:ascii="Times New Roman" w:hAnsi="Times New Roman" w:cs="Times New Roman" w:eastAsiaTheme="minorEastAsia"/>
          <w:b/>
          <w:bCs/>
        </w:rPr>
        <w:t>注：审核浮动表单，针对单个填报用户审核的时候，只能看到当前填报人员提交的数据，只有在审核整表的时候，才会看到所有填报人的数据</w:t>
      </w:r>
      <w:r>
        <w:rPr>
          <w:rFonts w:ascii="Times New Roman" w:hAnsi="Times New Roman" w:cs="Times New Roman" w:eastAsiaTheme="minorEastAsia"/>
          <w:bCs/>
        </w:rPr>
        <w:t>。</w:t>
      </w:r>
    </w:p>
    <w:p>
      <w:pPr>
        <w:adjustRightInd w:val="0"/>
        <w:snapToGrid w:val="0"/>
        <w:spacing w:line="360" w:lineRule="auto"/>
        <w:ind w:firstLine="424" w:firstLineChars="202"/>
        <w:jc w:val="center"/>
        <w:rPr>
          <w:rFonts w:ascii="Times New Roman" w:hAnsi="Times New Roman" w:cs="Times New Roman" w:eastAsiaTheme="minorEastAsia"/>
          <w:bCs/>
        </w:rPr>
      </w:pPr>
      <w:r>
        <w:rPr>
          <w:rFonts w:ascii="Times New Roman" w:hAnsi="Times New Roman" w:cs="Times New Roman" w:eastAsiaTheme="minorEastAsia"/>
        </w:rPr>
        <w:drawing>
          <wp:inline distT="0" distB="0" distL="0" distR="0">
            <wp:extent cx="5274310" cy="2535555"/>
            <wp:effectExtent l="0" t="0" r="2540" b="0"/>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pic:cNvPicPr>
                  </pic:nvPicPr>
                  <pic:blipFill>
                    <a:blip r:embed="rId42" cstate="print"/>
                    <a:stretch>
                      <a:fillRect/>
                    </a:stretch>
                  </pic:blipFill>
                  <pic:spPr>
                    <a:xfrm>
                      <a:off x="0" y="0"/>
                      <a:ext cx="5274310" cy="2535555"/>
                    </a:xfrm>
                    <a:prstGeom prst="rect">
                      <a:avLst/>
                    </a:prstGeom>
                  </pic:spPr>
                </pic:pic>
              </a:graphicData>
            </a:graphic>
          </wp:inline>
        </w:drawing>
      </w:r>
    </w:p>
    <w:p>
      <w:pPr>
        <w:adjustRightInd w:val="0"/>
        <w:snapToGrid w:val="0"/>
        <w:spacing w:line="360" w:lineRule="auto"/>
        <w:ind w:firstLine="424" w:firstLineChars="202"/>
        <w:jc w:val="center"/>
        <w:rPr>
          <w:rFonts w:ascii="Times New Roman" w:hAnsi="Times New Roman" w:cs="Times New Roman" w:eastAsiaTheme="minorEastAsia"/>
          <w:bCs/>
        </w:rPr>
      </w:pPr>
      <w:r>
        <w:rPr>
          <w:rFonts w:ascii="Times New Roman" w:hAnsi="Times New Roman" w:cs="Times New Roman" w:eastAsiaTheme="minorEastAsia"/>
          <w:bCs/>
        </w:rPr>
        <w:t>图4-6</w:t>
      </w:r>
    </w:p>
    <w:p>
      <w:pPr>
        <w:adjustRightInd w:val="0"/>
        <w:snapToGrid w:val="0"/>
        <w:spacing w:line="360" w:lineRule="auto"/>
        <w:jc w:val="center"/>
        <w:rPr>
          <w:rFonts w:ascii="Times New Roman" w:hAnsi="Times New Roman" w:cs="Times New Roman" w:eastAsiaTheme="minorEastAsia"/>
          <w:bCs/>
        </w:rPr>
      </w:pPr>
      <w:r>
        <w:rPr>
          <w:rFonts w:ascii="Times New Roman" w:hAnsi="Times New Roman" w:cs="Times New Roman" w:eastAsiaTheme="minorEastAsia"/>
        </w:rPr>
        <w:drawing>
          <wp:inline distT="0" distB="0" distL="0" distR="0">
            <wp:extent cx="4972050" cy="2399030"/>
            <wp:effectExtent l="0" t="0" r="0" b="127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43" cstate="print"/>
                    <a:stretch>
                      <a:fillRect/>
                    </a:stretch>
                  </pic:blipFill>
                  <pic:spPr>
                    <a:xfrm>
                      <a:off x="0" y="0"/>
                      <a:ext cx="4983569" cy="2404785"/>
                    </a:xfrm>
                    <a:prstGeom prst="rect">
                      <a:avLst/>
                    </a:prstGeom>
                  </pic:spPr>
                </pic:pic>
              </a:graphicData>
            </a:graphic>
          </wp:inline>
        </w:drawing>
      </w:r>
    </w:p>
    <w:p>
      <w:pPr>
        <w:adjustRightInd w:val="0"/>
        <w:snapToGrid w:val="0"/>
        <w:spacing w:line="360" w:lineRule="auto"/>
        <w:ind w:firstLine="424" w:firstLineChars="202"/>
        <w:jc w:val="center"/>
        <w:rPr>
          <w:rFonts w:ascii="Times New Roman" w:hAnsi="Times New Roman" w:cs="Times New Roman" w:eastAsiaTheme="minorEastAsia"/>
          <w:bCs/>
        </w:rPr>
      </w:pPr>
      <w:r>
        <w:rPr>
          <w:rFonts w:ascii="Times New Roman" w:hAnsi="Times New Roman" w:cs="Times New Roman" w:eastAsiaTheme="minorEastAsia"/>
          <w:bCs/>
        </w:rPr>
        <w:t>图4-7</w:t>
      </w:r>
    </w:p>
    <w:p>
      <w:pPr>
        <w:adjustRightInd w:val="0"/>
        <w:snapToGrid w:val="0"/>
        <w:spacing w:line="360" w:lineRule="auto"/>
        <w:jc w:val="center"/>
        <w:rPr>
          <w:rFonts w:ascii="Times New Roman" w:hAnsi="Times New Roman" w:cs="Times New Roman" w:eastAsiaTheme="minorEastAsia"/>
          <w:bCs/>
        </w:rPr>
      </w:pPr>
      <w:r>
        <w:rPr>
          <w:rFonts w:ascii="Times New Roman" w:hAnsi="Times New Roman" w:cs="Times New Roman" w:eastAsiaTheme="minorEastAsia"/>
        </w:rPr>
        <w:drawing>
          <wp:inline distT="0" distB="0" distL="0" distR="0">
            <wp:extent cx="4848225" cy="2375535"/>
            <wp:effectExtent l="0" t="0" r="0" b="571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44" cstate="print"/>
                    <a:stretch>
                      <a:fillRect/>
                    </a:stretch>
                  </pic:blipFill>
                  <pic:spPr>
                    <a:xfrm>
                      <a:off x="0" y="0"/>
                      <a:ext cx="4861677" cy="2382256"/>
                    </a:xfrm>
                    <a:prstGeom prst="rect">
                      <a:avLst/>
                    </a:prstGeom>
                  </pic:spPr>
                </pic:pic>
              </a:graphicData>
            </a:graphic>
          </wp:inline>
        </w:drawing>
      </w:r>
    </w:p>
    <w:p>
      <w:pPr>
        <w:adjustRightInd w:val="0"/>
        <w:snapToGrid w:val="0"/>
        <w:spacing w:line="360" w:lineRule="auto"/>
        <w:ind w:firstLine="424" w:firstLineChars="202"/>
        <w:jc w:val="center"/>
        <w:rPr>
          <w:rFonts w:ascii="Times New Roman" w:hAnsi="Times New Roman" w:cs="Times New Roman" w:eastAsiaTheme="minorEastAsia"/>
          <w:bCs/>
        </w:rPr>
      </w:pPr>
      <w:r>
        <w:rPr>
          <w:rFonts w:ascii="Times New Roman" w:hAnsi="Times New Roman" w:cs="Times New Roman" w:eastAsiaTheme="minorEastAsia"/>
          <w:bCs/>
        </w:rPr>
        <w:t>图4-8</w:t>
      </w:r>
    </w:p>
    <w:p>
      <w:pPr>
        <w:adjustRightInd w:val="0"/>
        <w:snapToGrid w:val="0"/>
        <w:spacing w:line="360" w:lineRule="auto"/>
        <w:jc w:val="center"/>
        <w:rPr>
          <w:rFonts w:ascii="Times New Roman" w:hAnsi="Times New Roman" w:cs="Times New Roman" w:eastAsiaTheme="minorEastAsia"/>
          <w:bCs/>
        </w:rPr>
      </w:pPr>
      <w:r>
        <w:rPr>
          <w:rFonts w:ascii="Times New Roman" w:hAnsi="Times New Roman" w:cs="Times New Roman" w:eastAsiaTheme="minorEastAsia"/>
        </w:rPr>
        <w:drawing>
          <wp:inline distT="0" distB="0" distL="0" distR="0">
            <wp:extent cx="4876800" cy="2359025"/>
            <wp:effectExtent l="0" t="0" r="0" b="317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45" cstate="print"/>
                    <a:stretch>
                      <a:fillRect/>
                    </a:stretch>
                  </pic:blipFill>
                  <pic:spPr>
                    <a:xfrm>
                      <a:off x="0" y="0"/>
                      <a:ext cx="4881102" cy="2361216"/>
                    </a:xfrm>
                    <a:prstGeom prst="rect">
                      <a:avLst/>
                    </a:prstGeom>
                  </pic:spPr>
                </pic:pic>
              </a:graphicData>
            </a:graphic>
          </wp:inline>
        </w:drawing>
      </w:r>
    </w:p>
    <w:p>
      <w:pPr>
        <w:adjustRightInd w:val="0"/>
        <w:snapToGrid w:val="0"/>
        <w:spacing w:line="360" w:lineRule="auto"/>
        <w:ind w:firstLine="424" w:firstLineChars="202"/>
        <w:jc w:val="center"/>
        <w:rPr>
          <w:rFonts w:ascii="Times New Roman" w:hAnsi="Times New Roman" w:cs="Times New Roman" w:eastAsiaTheme="minorEastAsia"/>
          <w:bCs/>
        </w:rPr>
      </w:pPr>
      <w:r>
        <w:rPr>
          <w:rFonts w:ascii="Times New Roman" w:hAnsi="Times New Roman" w:cs="Times New Roman" w:eastAsiaTheme="minorEastAsia"/>
          <w:bCs/>
        </w:rPr>
        <w:t>图4-9</w:t>
      </w:r>
    </w:p>
    <w:p>
      <w:pPr>
        <w:pStyle w:val="3"/>
        <w:adjustRightInd w:val="0"/>
        <w:snapToGrid w:val="0"/>
        <w:rPr>
          <w:rStyle w:val="41"/>
          <w:rFonts w:ascii="Times New Roman" w:hAnsi="Times New Roman" w:cs="Times New Roman" w:eastAsiaTheme="minorEastAsia"/>
          <w:b/>
          <w:bCs/>
          <w:sz w:val="28"/>
          <w:szCs w:val="24"/>
        </w:rPr>
      </w:pPr>
      <w:bookmarkStart w:id="529" w:name="_Toc482167199"/>
      <w:r>
        <w:rPr>
          <w:rStyle w:val="41"/>
          <w:rFonts w:ascii="Times New Roman" w:hAnsi="Times New Roman" w:cs="Times New Roman" w:eastAsiaTheme="minorEastAsia"/>
          <w:b w:val="0"/>
          <w:bCs w:val="0"/>
          <w:sz w:val="28"/>
          <w:szCs w:val="24"/>
        </w:rPr>
        <w:t>4.3 校级管理用户最终审核、上报数据</w:t>
      </w:r>
      <w:bookmarkEnd w:id="529"/>
    </w:p>
    <w:p>
      <w:pPr>
        <w:adjustRightInd w:val="0"/>
        <w:snapToGrid w:val="0"/>
        <w:spacing w:line="360" w:lineRule="auto"/>
        <w:ind w:firstLine="426" w:firstLineChars="202"/>
        <w:rPr>
          <w:rFonts w:ascii="Times New Roman" w:hAnsi="Times New Roman" w:cs="Times New Roman" w:eastAsiaTheme="minorEastAsia"/>
          <w:b/>
        </w:rPr>
      </w:pPr>
      <w:r>
        <w:rPr>
          <w:rFonts w:ascii="Times New Roman" w:hAnsi="Times New Roman" w:cs="Times New Roman" w:eastAsiaTheme="minorEastAsia"/>
          <w:b/>
        </w:rPr>
        <w:t>校级管理员需对数据最终审核，如有问题可进行退回操作，当全校本年度任务上报进度达到100%即认为学校完成填报工作，可以进行一键上报到评估中心，完成填报任务。</w:t>
      </w:r>
    </w:p>
    <w:p>
      <w:pPr>
        <w:adjustRightInd w:val="0"/>
        <w:snapToGrid w:val="0"/>
        <w:spacing w:line="360" w:lineRule="auto"/>
        <w:ind w:firstLine="424" w:firstLineChars="202"/>
        <w:rPr>
          <w:rFonts w:ascii="Times New Roman" w:hAnsi="Times New Roman" w:cs="Times New Roman" w:eastAsiaTheme="minorEastAsia"/>
          <w:bCs/>
        </w:rPr>
      </w:pPr>
      <w:bookmarkStart w:id="530" w:name="_Toc29155"/>
      <w:bookmarkStart w:id="531" w:name="_Toc23666"/>
      <w:bookmarkStart w:id="532" w:name="_Toc386987746"/>
      <w:bookmarkStart w:id="533" w:name="_Toc386987737"/>
      <w:r>
        <w:rPr>
          <w:rFonts w:ascii="Times New Roman" w:hAnsi="Times New Roman" w:cs="Times New Roman" w:eastAsiaTheme="minorEastAsia"/>
          <w:bCs/>
        </w:rPr>
        <w:t>使用校级管理员账号进入系统后，在系统任务区显示待填报任务，单击可展开目录显示该任务待填报表单名（图4-10）。</w:t>
      </w:r>
    </w:p>
    <w:p>
      <w:pPr>
        <w:adjustRightInd w:val="0"/>
        <w:snapToGrid w:val="0"/>
        <w:spacing w:line="360" w:lineRule="auto"/>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4882515" cy="2336800"/>
            <wp:effectExtent l="1905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41" cstate="print"/>
                    <a:stretch>
                      <a:fillRect/>
                    </a:stretch>
                  </pic:blipFill>
                  <pic:spPr>
                    <a:xfrm>
                      <a:off x="0" y="0"/>
                      <a:ext cx="4882515" cy="2336816"/>
                    </a:xfrm>
                    <a:prstGeom prst="rect">
                      <a:avLst/>
                    </a:prstGeom>
                  </pic:spPr>
                </pic:pic>
              </a:graphicData>
            </a:graphic>
          </wp:inline>
        </w:drawing>
      </w:r>
    </w:p>
    <w:p>
      <w:pPr>
        <w:adjustRightInd w:val="0"/>
        <w:snapToGrid w:val="0"/>
        <w:spacing w:line="360" w:lineRule="auto"/>
        <w:jc w:val="center"/>
        <w:rPr>
          <w:rFonts w:ascii="Times New Roman" w:hAnsi="Times New Roman" w:cs="Times New Roman" w:eastAsiaTheme="minorEastAsia"/>
          <w:sz w:val="18"/>
        </w:rPr>
      </w:pPr>
      <w:r>
        <w:rPr>
          <w:rFonts w:ascii="Times New Roman" w:hAnsi="Times New Roman" w:cs="Times New Roman" w:eastAsiaTheme="minorEastAsia"/>
          <w:sz w:val="18"/>
        </w:rPr>
        <w:t>图4-10</w:t>
      </w:r>
    </w:p>
    <w:p>
      <w:pPr>
        <w:adjustRightInd w:val="0"/>
        <w:snapToGrid w:val="0"/>
        <w:spacing w:line="360" w:lineRule="auto"/>
        <w:ind w:firstLine="420"/>
        <w:rPr>
          <w:rFonts w:ascii="Times New Roman" w:hAnsi="Times New Roman" w:cs="Times New Roman" w:eastAsiaTheme="minorEastAsia"/>
        </w:rPr>
      </w:pPr>
      <w:r>
        <w:rPr>
          <w:rFonts w:ascii="Times New Roman" w:hAnsi="Times New Roman" w:cs="Times New Roman" w:eastAsiaTheme="minorEastAsia"/>
        </w:rPr>
        <w:t>右侧可以看到所有表单的状态（未完成、未审核、审核通过、审核不通过），校级管理员帐号可以对数据进行审核，如果发现问题，可以进行退回操作（图4-11），不能对数据进行修改、删除操作。</w:t>
      </w:r>
    </w:p>
    <w:p>
      <w:pPr>
        <w:adjustRightInd w:val="0"/>
        <w:snapToGrid w:val="0"/>
        <w:spacing w:line="360" w:lineRule="auto"/>
        <w:ind w:firstLine="420"/>
        <w:jc w:val="center"/>
        <w:rPr>
          <w:rFonts w:ascii="Times New Roman" w:hAnsi="Times New Roman" w:cs="Times New Roman" w:eastAsiaTheme="minorEastAsia"/>
        </w:rPr>
      </w:pPr>
      <w:r>
        <w:rPr>
          <w:rFonts w:ascii="Times New Roman" w:hAnsi="Times New Roman" w:cs="Times New Roman" w:eastAsiaTheme="minorEastAsia"/>
        </w:rPr>
        <w:drawing>
          <wp:inline distT="0" distB="0" distL="0" distR="0">
            <wp:extent cx="5005070" cy="2385060"/>
            <wp:effectExtent l="19050" t="0" r="4876"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46" cstate="print"/>
                    <a:stretch>
                      <a:fillRect/>
                    </a:stretch>
                  </pic:blipFill>
                  <pic:spPr>
                    <a:xfrm>
                      <a:off x="0" y="0"/>
                      <a:ext cx="5006391" cy="2385954"/>
                    </a:xfrm>
                    <a:prstGeom prst="rect">
                      <a:avLst/>
                    </a:prstGeom>
                  </pic:spPr>
                </pic:pic>
              </a:graphicData>
            </a:graphic>
          </wp:inline>
        </w:drawing>
      </w:r>
    </w:p>
    <w:p>
      <w:pPr>
        <w:adjustRightInd w:val="0"/>
        <w:snapToGrid w:val="0"/>
        <w:spacing w:line="360" w:lineRule="auto"/>
        <w:ind w:firstLine="420"/>
        <w:jc w:val="center"/>
        <w:rPr>
          <w:rFonts w:ascii="Times New Roman" w:hAnsi="Times New Roman" w:cs="Times New Roman" w:eastAsiaTheme="minorEastAsia"/>
        </w:rPr>
      </w:pPr>
      <w:r>
        <w:rPr>
          <w:rFonts w:ascii="Times New Roman" w:hAnsi="Times New Roman" w:cs="Times New Roman" w:eastAsiaTheme="minorEastAsia"/>
        </w:rPr>
        <w:t>图4-11</w:t>
      </w:r>
    </w:p>
    <w:bookmarkEnd w:id="530"/>
    <w:bookmarkEnd w:id="531"/>
    <w:bookmarkEnd w:id="532"/>
    <w:bookmarkEnd w:id="533"/>
    <w:p>
      <w:pPr>
        <w:adjustRightInd w:val="0"/>
        <w:snapToGrid w:val="0"/>
        <w:spacing w:line="360" w:lineRule="auto"/>
        <w:rPr>
          <w:rFonts w:ascii="Times New Roman" w:hAnsi="Times New Roman" w:cs="Times New Roman" w:eastAsiaTheme="minorEastAsia"/>
          <w:color w:val="000000" w:themeColor="text1"/>
          <w:szCs w:val="21"/>
        </w:rPr>
        <w:sectPr>
          <w:pgSz w:w="11906" w:h="16838"/>
          <w:pgMar w:top="1800" w:right="1440" w:bottom="1800" w:left="1440" w:header="851" w:footer="992" w:gutter="0"/>
          <w:cols w:space="720" w:num="1"/>
          <w:docGrid w:type="lines" w:linePitch="312" w:charSpace="0"/>
        </w:sectPr>
      </w:pPr>
    </w:p>
    <w:p>
      <w:pPr>
        <w:adjustRightInd w:val="0"/>
        <w:snapToGrid w:val="0"/>
        <w:spacing w:line="360" w:lineRule="auto"/>
        <w:rPr>
          <w:rFonts w:ascii="Times New Roman" w:hAnsi="Times New Roman" w:cs="Times New Roman" w:eastAsiaTheme="minorEastAsia"/>
          <w:color w:val="000000" w:themeColor="text1"/>
          <w:szCs w:val="21"/>
        </w:rPr>
      </w:pPr>
      <w:r>
        <w:rPr>
          <w:rFonts w:ascii="Times New Roman" w:hAnsi="Times New Roman" w:cs="Times New Roman" w:eastAsiaTheme="minorEastAsia"/>
          <w:color w:val="000000" w:themeColor="text1"/>
          <w:szCs w:val="21"/>
        </w:rPr>
        <w:drawing>
          <wp:anchor distT="0" distB="0" distL="114300" distR="114300" simplePos="0" relativeHeight="251659264" behindDoc="0" locked="0" layoutInCell="1" allowOverlap="1">
            <wp:simplePos x="0" y="0"/>
            <wp:positionH relativeFrom="page">
              <wp:align>right</wp:align>
            </wp:positionH>
            <wp:positionV relativeFrom="paragraph">
              <wp:posOffset>-1121410</wp:posOffset>
            </wp:positionV>
            <wp:extent cx="7546975" cy="1067244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7" cstate="print">
                      <a:extLst>
                        <a:ext uri="{28A0092B-C50C-407E-A947-70E740481C1C}">
                          <a14:useLocalDpi xmlns:a14="http://schemas.microsoft.com/office/drawing/2010/main" val="0"/>
                        </a:ext>
                      </a:extLst>
                    </a:blip>
                    <a:srcRect r="49995"/>
                    <a:stretch>
                      <a:fillRect/>
                    </a:stretch>
                  </pic:blipFill>
                  <pic:spPr>
                    <a:xfrm>
                      <a:off x="0" y="0"/>
                      <a:ext cx="7546788" cy="10672549"/>
                    </a:xfrm>
                    <a:prstGeom prst="rect">
                      <a:avLst/>
                    </a:prstGeom>
                    <a:ln>
                      <a:noFill/>
                    </a:ln>
                  </pic:spPr>
                </pic:pic>
              </a:graphicData>
            </a:graphic>
          </wp:anchor>
        </w:drawing>
      </w:r>
    </w:p>
    <w:sectPr>
      <w:pgSz w:w="11906" w:h="16838"/>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Bookshelf Symbol 7">
    <w:panose1 w:val="05010101010101010101"/>
    <w:charset w:val="02"/>
    <w:family w:val="auto"/>
    <w:pitch w:val="default"/>
    <w:sig w:usb0="00000000" w:usb1="00000000" w:usb2="00000000" w:usb3="00000000" w:csb0="80000000" w:csb1="00000000"/>
  </w:font>
  <w:font w:name="华文楷体">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43" w:usb2="00000009" w:usb3="00000000" w:csb0="400001FF" w:csb1="FFFF0000"/>
  </w:font>
  <w:font w:name="Calibri Light">
    <w:panose1 w:val="020F03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2662185"/>
    </w:sdtPr>
    <w:sdtContent>
      <w:p>
        <w:pPr>
          <w:pStyle w:val="14"/>
          <w:jc w:val="center"/>
        </w:pPr>
        <w:r>
          <w:fldChar w:fldCharType="begin"/>
        </w:r>
        <w:r>
          <w:instrText xml:space="preserve">PAGE   \* MERGEFORMAT</w:instrText>
        </w:r>
        <w:r>
          <w:fldChar w:fldCharType="separate"/>
        </w:r>
        <w:r>
          <w:rPr>
            <w:lang w:val="zh-CN"/>
          </w:rPr>
          <w:t>11</w:t>
        </w:r>
        <w:r>
          <w:rPr>
            <w:lang w:val="zh-C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A6D39"/>
    <w:multiLevelType w:val="multilevel"/>
    <w:tmpl w:val="15EA6D39"/>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5E5B163"/>
    <w:multiLevelType w:val="singleLevel"/>
    <w:tmpl w:val="55E5B16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912B13"/>
    <w:rsid w:val="00001246"/>
    <w:rsid w:val="000016F6"/>
    <w:rsid w:val="0000233F"/>
    <w:rsid w:val="00002ECD"/>
    <w:rsid w:val="000036DD"/>
    <w:rsid w:val="0000448D"/>
    <w:rsid w:val="000131A0"/>
    <w:rsid w:val="00013C75"/>
    <w:rsid w:val="00016B93"/>
    <w:rsid w:val="0001790D"/>
    <w:rsid w:val="0002021F"/>
    <w:rsid w:val="000235FD"/>
    <w:rsid w:val="000239E0"/>
    <w:rsid w:val="00023A16"/>
    <w:rsid w:val="000243B8"/>
    <w:rsid w:val="0002486E"/>
    <w:rsid w:val="00030684"/>
    <w:rsid w:val="0003209E"/>
    <w:rsid w:val="00032331"/>
    <w:rsid w:val="00032E14"/>
    <w:rsid w:val="000369EF"/>
    <w:rsid w:val="00037020"/>
    <w:rsid w:val="00037A42"/>
    <w:rsid w:val="0004034A"/>
    <w:rsid w:val="000456C5"/>
    <w:rsid w:val="00045BDC"/>
    <w:rsid w:val="00050EBB"/>
    <w:rsid w:val="00052492"/>
    <w:rsid w:val="000550E8"/>
    <w:rsid w:val="00055743"/>
    <w:rsid w:val="000557BE"/>
    <w:rsid w:val="00056EA1"/>
    <w:rsid w:val="00057790"/>
    <w:rsid w:val="00066FF4"/>
    <w:rsid w:val="000718AE"/>
    <w:rsid w:val="000757CA"/>
    <w:rsid w:val="00076BA1"/>
    <w:rsid w:val="00077F65"/>
    <w:rsid w:val="0008281D"/>
    <w:rsid w:val="00087B3A"/>
    <w:rsid w:val="00091684"/>
    <w:rsid w:val="00096130"/>
    <w:rsid w:val="000A0DEA"/>
    <w:rsid w:val="000A0F51"/>
    <w:rsid w:val="000A35A9"/>
    <w:rsid w:val="000A3C32"/>
    <w:rsid w:val="000A4017"/>
    <w:rsid w:val="000A4CF3"/>
    <w:rsid w:val="000A58EA"/>
    <w:rsid w:val="000A7F18"/>
    <w:rsid w:val="000B0B44"/>
    <w:rsid w:val="000B1233"/>
    <w:rsid w:val="000B182E"/>
    <w:rsid w:val="000B2FAC"/>
    <w:rsid w:val="000B4DF4"/>
    <w:rsid w:val="000B606B"/>
    <w:rsid w:val="000C18A5"/>
    <w:rsid w:val="000C1ADE"/>
    <w:rsid w:val="000C45C3"/>
    <w:rsid w:val="000C634C"/>
    <w:rsid w:val="000C6B38"/>
    <w:rsid w:val="000C752A"/>
    <w:rsid w:val="000C7E2B"/>
    <w:rsid w:val="000D02D4"/>
    <w:rsid w:val="000D0B64"/>
    <w:rsid w:val="000D2AA3"/>
    <w:rsid w:val="000D532C"/>
    <w:rsid w:val="000D73F0"/>
    <w:rsid w:val="000E05AF"/>
    <w:rsid w:val="000E07D5"/>
    <w:rsid w:val="000E0FA6"/>
    <w:rsid w:val="000E254F"/>
    <w:rsid w:val="000E6B55"/>
    <w:rsid w:val="000F015A"/>
    <w:rsid w:val="000F32D1"/>
    <w:rsid w:val="000F457B"/>
    <w:rsid w:val="000F489F"/>
    <w:rsid w:val="000F7AE4"/>
    <w:rsid w:val="00100338"/>
    <w:rsid w:val="001025D2"/>
    <w:rsid w:val="001026BE"/>
    <w:rsid w:val="0010607F"/>
    <w:rsid w:val="001071FF"/>
    <w:rsid w:val="00111E62"/>
    <w:rsid w:val="00114112"/>
    <w:rsid w:val="001210DE"/>
    <w:rsid w:val="00124965"/>
    <w:rsid w:val="0012599B"/>
    <w:rsid w:val="00125DC8"/>
    <w:rsid w:val="001315B2"/>
    <w:rsid w:val="00131708"/>
    <w:rsid w:val="001339C4"/>
    <w:rsid w:val="00135C54"/>
    <w:rsid w:val="00137724"/>
    <w:rsid w:val="00141983"/>
    <w:rsid w:val="00141F14"/>
    <w:rsid w:val="0014475D"/>
    <w:rsid w:val="00145053"/>
    <w:rsid w:val="001453DD"/>
    <w:rsid w:val="0014575C"/>
    <w:rsid w:val="001470C3"/>
    <w:rsid w:val="00150AD0"/>
    <w:rsid w:val="001510BE"/>
    <w:rsid w:val="00151127"/>
    <w:rsid w:val="00151471"/>
    <w:rsid w:val="00151A98"/>
    <w:rsid w:val="00152315"/>
    <w:rsid w:val="001525B4"/>
    <w:rsid w:val="00152CB7"/>
    <w:rsid w:val="0015355E"/>
    <w:rsid w:val="00153BC7"/>
    <w:rsid w:val="00154E8D"/>
    <w:rsid w:val="00157C57"/>
    <w:rsid w:val="0016014D"/>
    <w:rsid w:val="00162546"/>
    <w:rsid w:val="0016386D"/>
    <w:rsid w:val="00166385"/>
    <w:rsid w:val="00176DBA"/>
    <w:rsid w:val="00177D91"/>
    <w:rsid w:val="00180313"/>
    <w:rsid w:val="00181B5A"/>
    <w:rsid w:val="00181DD8"/>
    <w:rsid w:val="0018247E"/>
    <w:rsid w:val="00182800"/>
    <w:rsid w:val="001842F6"/>
    <w:rsid w:val="001850DC"/>
    <w:rsid w:val="00185C0F"/>
    <w:rsid w:val="001872DF"/>
    <w:rsid w:val="00190616"/>
    <w:rsid w:val="00191552"/>
    <w:rsid w:val="00191784"/>
    <w:rsid w:val="0019189B"/>
    <w:rsid w:val="001918FE"/>
    <w:rsid w:val="00192CFF"/>
    <w:rsid w:val="00193469"/>
    <w:rsid w:val="001A0D06"/>
    <w:rsid w:val="001A1C0E"/>
    <w:rsid w:val="001A48F5"/>
    <w:rsid w:val="001A574B"/>
    <w:rsid w:val="001A6C58"/>
    <w:rsid w:val="001B04E3"/>
    <w:rsid w:val="001B29C0"/>
    <w:rsid w:val="001B2FE6"/>
    <w:rsid w:val="001B495A"/>
    <w:rsid w:val="001C0429"/>
    <w:rsid w:val="001C2CE2"/>
    <w:rsid w:val="001C3A58"/>
    <w:rsid w:val="001D3749"/>
    <w:rsid w:val="001D3BA7"/>
    <w:rsid w:val="001D6456"/>
    <w:rsid w:val="001D6E54"/>
    <w:rsid w:val="001D7D88"/>
    <w:rsid w:val="001E0A2E"/>
    <w:rsid w:val="001E15F5"/>
    <w:rsid w:val="001E4245"/>
    <w:rsid w:val="001E4E99"/>
    <w:rsid w:val="001E69FF"/>
    <w:rsid w:val="001E729E"/>
    <w:rsid w:val="001F3431"/>
    <w:rsid w:val="001F63EF"/>
    <w:rsid w:val="00203E1A"/>
    <w:rsid w:val="0020692B"/>
    <w:rsid w:val="00212279"/>
    <w:rsid w:val="00213875"/>
    <w:rsid w:val="00215193"/>
    <w:rsid w:val="00215945"/>
    <w:rsid w:val="00216571"/>
    <w:rsid w:val="00216C55"/>
    <w:rsid w:val="002206E1"/>
    <w:rsid w:val="0022170D"/>
    <w:rsid w:val="00221D0E"/>
    <w:rsid w:val="00221FC5"/>
    <w:rsid w:val="0022288F"/>
    <w:rsid w:val="00222B79"/>
    <w:rsid w:val="00224D29"/>
    <w:rsid w:val="00226211"/>
    <w:rsid w:val="00227912"/>
    <w:rsid w:val="00227BF5"/>
    <w:rsid w:val="00230654"/>
    <w:rsid w:val="002309F7"/>
    <w:rsid w:val="00230D2D"/>
    <w:rsid w:val="002335A5"/>
    <w:rsid w:val="00235775"/>
    <w:rsid w:val="00236F56"/>
    <w:rsid w:val="00244550"/>
    <w:rsid w:val="00253284"/>
    <w:rsid w:val="00253494"/>
    <w:rsid w:val="00253EBD"/>
    <w:rsid w:val="00254C91"/>
    <w:rsid w:val="00256AD5"/>
    <w:rsid w:val="0025764A"/>
    <w:rsid w:val="002612A4"/>
    <w:rsid w:val="002647AF"/>
    <w:rsid w:val="002708A2"/>
    <w:rsid w:val="0027284F"/>
    <w:rsid w:val="00272CBD"/>
    <w:rsid w:val="00276E8A"/>
    <w:rsid w:val="002775CC"/>
    <w:rsid w:val="00277691"/>
    <w:rsid w:val="0028159B"/>
    <w:rsid w:val="00282416"/>
    <w:rsid w:val="002837E4"/>
    <w:rsid w:val="0028440B"/>
    <w:rsid w:val="00284BE2"/>
    <w:rsid w:val="0028608B"/>
    <w:rsid w:val="00286A4C"/>
    <w:rsid w:val="00287047"/>
    <w:rsid w:val="002877DB"/>
    <w:rsid w:val="00287ACB"/>
    <w:rsid w:val="00287B05"/>
    <w:rsid w:val="00290E57"/>
    <w:rsid w:val="00291802"/>
    <w:rsid w:val="00291A78"/>
    <w:rsid w:val="00291B5D"/>
    <w:rsid w:val="0029259A"/>
    <w:rsid w:val="00293B6E"/>
    <w:rsid w:val="00293D98"/>
    <w:rsid w:val="0029569D"/>
    <w:rsid w:val="00296B10"/>
    <w:rsid w:val="00297CB8"/>
    <w:rsid w:val="002A1C21"/>
    <w:rsid w:val="002A2C6C"/>
    <w:rsid w:val="002A35D9"/>
    <w:rsid w:val="002A39A6"/>
    <w:rsid w:val="002A602C"/>
    <w:rsid w:val="002B2926"/>
    <w:rsid w:val="002B3BE2"/>
    <w:rsid w:val="002B60E1"/>
    <w:rsid w:val="002B7DD8"/>
    <w:rsid w:val="002C23FF"/>
    <w:rsid w:val="002C6362"/>
    <w:rsid w:val="002D1F15"/>
    <w:rsid w:val="002D3011"/>
    <w:rsid w:val="002D4658"/>
    <w:rsid w:val="002D4947"/>
    <w:rsid w:val="002D7320"/>
    <w:rsid w:val="002D7626"/>
    <w:rsid w:val="002E23D0"/>
    <w:rsid w:val="002E279B"/>
    <w:rsid w:val="002E4D25"/>
    <w:rsid w:val="002E667B"/>
    <w:rsid w:val="002F1969"/>
    <w:rsid w:val="002F228F"/>
    <w:rsid w:val="002F251A"/>
    <w:rsid w:val="002F7082"/>
    <w:rsid w:val="00301FB3"/>
    <w:rsid w:val="00302073"/>
    <w:rsid w:val="00302444"/>
    <w:rsid w:val="00307FAE"/>
    <w:rsid w:val="00313275"/>
    <w:rsid w:val="00316620"/>
    <w:rsid w:val="0032385D"/>
    <w:rsid w:val="00327A60"/>
    <w:rsid w:val="003301FC"/>
    <w:rsid w:val="00331E66"/>
    <w:rsid w:val="0033357B"/>
    <w:rsid w:val="00335217"/>
    <w:rsid w:val="00335A03"/>
    <w:rsid w:val="003405B5"/>
    <w:rsid w:val="00346104"/>
    <w:rsid w:val="00350A02"/>
    <w:rsid w:val="0035753E"/>
    <w:rsid w:val="00363D8C"/>
    <w:rsid w:val="00367379"/>
    <w:rsid w:val="00367BA3"/>
    <w:rsid w:val="00371808"/>
    <w:rsid w:val="00371A8A"/>
    <w:rsid w:val="00380C4B"/>
    <w:rsid w:val="0038210F"/>
    <w:rsid w:val="00384465"/>
    <w:rsid w:val="0038583C"/>
    <w:rsid w:val="00391F2A"/>
    <w:rsid w:val="00395D30"/>
    <w:rsid w:val="003965E5"/>
    <w:rsid w:val="003A07D5"/>
    <w:rsid w:val="003A0D44"/>
    <w:rsid w:val="003A2194"/>
    <w:rsid w:val="003A223D"/>
    <w:rsid w:val="003A2512"/>
    <w:rsid w:val="003A30E0"/>
    <w:rsid w:val="003A3960"/>
    <w:rsid w:val="003A3A01"/>
    <w:rsid w:val="003A4A44"/>
    <w:rsid w:val="003A51A4"/>
    <w:rsid w:val="003B02AE"/>
    <w:rsid w:val="003B173A"/>
    <w:rsid w:val="003B2334"/>
    <w:rsid w:val="003B2F31"/>
    <w:rsid w:val="003B51BA"/>
    <w:rsid w:val="003B6632"/>
    <w:rsid w:val="003B7A64"/>
    <w:rsid w:val="003B7E97"/>
    <w:rsid w:val="003C12DD"/>
    <w:rsid w:val="003C17BF"/>
    <w:rsid w:val="003C6A14"/>
    <w:rsid w:val="003C6FEC"/>
    <w:rsid w:val="003D3C50"/>
    <w:rsid w:val="003D4092"/>
    <w:rsid w:val="003D5427"/>
    <w:rsid w:val="003D56D8"/>
    <w:rsid w:val="003D7DE5"/>
    <w:rsid w:val="003E07D0"/>
    <w:rsid w:val="003E0A5B"/>
    <w:rsid w:val="003E0A7C"/>
    <w:rsid w:val="003E1FE5"/>
    <w:rsid w:val="003E63C6"/>
    <w:rsid w:val="003E6E73"/>
    <w:rsid w:val="003E6F2E"/>
    <w:rsid w:val="003F02B2"/>
    <w:rsid w:val="003F0779"/>
    <w:rsid w:val="003F0AEE"/>
    <w:rsid w:val="003F28DA"/>
    <w:rsid w:val="003F2C83"/>
    <w:rsid w:val="003F55AD"/>
    <w:rsid w:val="003F6404"/>
    <w:rsid w:val="003F6BC0"/>
    <w:rsid w:val="004015C8"/>
    <w:rsid w:val="0040253C"/>
    <w:rsid w:val="0040540E"/>
    <w:rsid w:val="00405DDA"/>
    <w:rsid w:val="0040690E"/>
    <w:rsid w:val="00406E6B"/>
    <w:rsid w:val="00412AB2"/>
    <w:rsid w:val="00413BBB"/>
    <w:rsid w:val="00413FD2"/>
    <w:rsid w:val="00414661"/>
    <w:rsid w:val="004160BD"/>
    <w:rsid w:val="0041616C"/>
    <w:rsid w:val="00417013"/>
    <w:rsid w:val="0042015B"/>
    <w:rsid w:val="00421261"/>
    <w:rsid w:val="00421C53"/>
    <w:rsid w:val="004246EA"/>
    <w:rsid w:val="00424CB7"/>
    <w:rsid w:val="004255DC"/>
    <w:rsid w:val="0042621F"/>
    <w:rsid w:val="00430685"/>
    <w:rsid w:val="00432E1F"/>
    <w:rsid w:val="00434A0D"/>
    <w:rsid w:val="00436011"/>
    <w:rsid w:val="00436060"/>
    <w:rsid w:val="00440963"/>
    <w:rsid w:val="00440D30"/>
    <w:rsid w:val="00442398"/>
    <w:rsid w:val="00443725"/>
    <w:rsid w:val="004469F0"/>
    <w:rsid w:val="00446D88"/>
    <w:rsid w:val="00447A97"/>
    <w:rsid w:val="0045015A"/>
    <w:rsid w:val="00450D8B"/>
    <w:rsid w:val="00450E68"/>
    <w:rsid w:val="004557DC"/>
    <w:rsid w:val="00457133"/>
    <w:rsid w:val="00465399"/>
    <w:rsid w:val="004653B9"/>
    <w:rsid w:val="0047335A"/>
    <w:rsid w:val="004733BE"/>
    <w:rsid w:val="00476008"/>
    <w:rsid w:val="004769A5"/>
    <w:rsid w:val="00476BEE"/>
    <w:rsid w:val="00477E4B"/>
    <w:rsid w:val="00477E62"/>
    <w:rsid w:val="004810EE"/>
    <w:rsid w:val="004817FF"/>
    <w:rsid w:val="0048399B"/>
    <w:rsid w:val="00484C4A"/>
    <w:rsid w:val="0048618B"/>
    <w:rsid w:val="00486324"/>
    <w:rsid w:val="00487F7D"/>
    <w:rsid w:val="0049015C"/>
    <w:rsid w:val="00491DD8"/>
    <w:rsid w:val="00492C24"/>
    <w:rsid w:val="00492C82"/>
    <w:rsid w:val="00493C6C"/>
    <w:rsid w:val="004A1583"/>
    <w:rsid w:val="004A1685"/>
    <w:rsid w:val="004A6568"/>
    <w:rsid w:val="004A7E29"/>
    <w:rsid w:val="004B0C85"/>
    <w:rsid w:val="004B4A25"/>
    <w:rsid w:val="004B5865"/>
    <w:rsid w:val="004B601C"/>
    <w:rsid w:val="004B6A70"/>
    <w:rsid w:val="004C2E38"/>
    <w:rsid w:val="004C3C35"/>
    <w:rsid w:val="004D1268"/>
    <w:rsid w:val="004D1929"/>
    <w:rsid w:val="004D2177"/>
    <w:rsid w:val="004D2697"/>
    <w:rsid w:val="004D2A07"/>
    <w:rsid w:val="004D2BFB"/>
    <w:rsid w:val="004D4A7F"/>
    <w:rsid w:val="004E063D"/>
    <w:rsid w:val="004E279C"/>
    <w:rsid w:val="004E674C"/>
    <w:rsid w:val="004E6BE2"/>
    <w:rsid w:val="004F3218"/>
    <w:rsid w:val="004F3403"/>
    <w:rsid w:val="004F443F"/>
    <w:rsid w:val="00507B23"/>
    <w:rsid w:val="00507BD7"/>
    <w:rsid w:val="00507D99"/>
    <w:rsid w:val="00512A25"/>
    <w:rsid w:val="00512A45"/>
    <w:rsid w:val="00512BBF"/>
    <w:rsid w:val="00514AA4"/>
    <w:rsid w:val="005168AC"/>
    <w:rsid w:val="005239B0"/>
    <w:rsid w:val="00524765"/>
    <w:rsid w:val="00525E17"/>
    <w:rsid w:val="0052608B"/>
    <w:rsid w:val="005273E9"/>
    <w:rsid w:val="00527BC9"/>
    <w:rsid w:val="00527DBC"/>
    <w:rsid w:val="00532931"/>
    <w:rsid w:val="00534CF4"/>
    <w:rsid w:val="00540174"/>
    <w:rsid w:val="00541734"/>
    <w:rsid w:val="00542FC4"/>
    <w:rsid w:val="005455CF"/>
    <w:rsid w:val="0054583E"/>
    <w:rsid w:val="005521D5"/>
    <w:rsid w:val="00552A09"/>
    <w:rsid w:val="00553544"/>
    <w:rsid w:val="00554DDE"/>
    <w:rsid w:val="00557C27"/>
    <w:rsid w:val="0056182B"/>
    <w:rsid w:val="00561EB3"/>
    <w:rsid w:val="00562FD7"/>
    <w:rsid w:val="0056524C"/>
    <w:rsid w:val="00571F8A"/>
    <w:rsid w:val="005724ED"/>
    <w:rsid w:val="00572E59"/>
    <w:rsid w:val="00575BE1"/>
    <w:rsid w:val="00582236"/>
    <w:rsid w:val="00582310"/>
    <w:rsid w:val="00582DBA"/>
    <w:rsid w:val="005848B4"/>
    <w:rsid w:val="005852D4"/>
    <w:rsid w:val="00586ABD"/>
    <w:rsid w:val="00587FD0"/>
    <w:rsid w:val="00591CE3"/>
    <w:rsid w:val="00591FDB"/>
    <w:rsid w:val="00592017"/>
    <w:rsid w:val="00595603"/>
    <w:rsid w:val="00597216"/>
    <w:rsid w:val="00597E68"/>
    <w:rsid w:val="005A15E6"/>
    <w:rsid w:val="005A1788"/>
    <w:rsid w:val="005A3C99"/>
    <w:rsid w:val="005A604D"/>
    <w:rsid w:val="005A6E53"/>
    <w:rsid w:val="005B0555"/>
    <w:rsid w:val="005B1F58"/>
    <w:rsid w:val="005B20B8"/>
    <w:rsid w:val="005B215B"/>
    <w:rsid w:val="005B5E8A"/>
    <w:rsid w:val="005B7081"/>
    <w:rsid w:val="005B74C0"/>
    <w:rsid w:val="005C0CAE"/>
    <w:rsid w:val="005C473F"/>
    <w:rsid w:val="005C4C4A"/>
    <w:rsid w:val="005C4E9E"/>
    <w:rsid w:val="005C5B7F"/>
    <w:rsid w:val="005C6B2F"/>
    <w:rsid w:val="005D0516"/>
    <w:rsid w:val="005D63A9"/>
    <w:rsid w:val="005D6BF2"/>
    <w:rsid w:val="005E28A5"/>
    <w:rsid w:val="005E5858"/>
    <w:rsid w:val="005E62AB"/>
    <w:rsid w:val="005F197B"/>
    <w:rsid w:val="005F2E42"/>
    <w:rsid w:val="00605849"/>
    <w:rsid w:val="00605881"/>
    <w:rsid w:val="00606D48"/>
    <w:rsid w:val="00607A9D"/>
    <w:rsid w:val="006135D5"/>
    <w:rsid w:val="00613A02"/>
    <w:rsid w:val="00615950"/>
    <w:rsid w:val="00616D5F"/>
    <w:rsid w:val="006204F5"/>
    <w:rsid w:val="00623C1F"/>
    <w:rsid w:val="006275C3"/>
    <w:rsid w:val="00630BF8"/>
    <w:rsid w:val="00631436"/>
    <w:rsid w:val="006333AE"/>
    <w:rsid w:val="00633CF0"/>
    <w:rsid w:val="00636772"/>
    <w:rsid w:val="00644EAD"/>
    <w:rsid w:val="00646798"/>
    <w:rsid w:val="00647B33"/>
    <w:rsid w:val="00650BE0"/>
    <w:rsid w:val="00650FED"/>
    <w:rsid w:val="006542F0"/>
    <w:rsid w:val="00654EAC"/>
    <w:rsid w:val="00657BF7"/>
    <w:rsid w:val="006615D5"/>
    <w:rsid w:val="006676F4"/>
    <w:rsid w:val="0067012C"/>
    <w:rsid w:val="006703EE"/>
    <w:rsid w:val="00670F17"/>
    <w:rsid w:val="00671AED"/>
    <w:rsid w:val="006721E4"/>
    <w:rsid w:val="00674A58"/>
    <w:rsid w:val="00682D2C"/>
    <w:rsid w:val="006836CB"/>
    <w:rsid w:val="00691367"/>
    <w:rsid w:val="00691763"/>
    <w:rsid w:val="00694322"/>
    <w:rsid w:val="006A05D8"/>
    <w:rsid w:val="006A49B0"/>
    <w:rsid w:val="006A5066"/>
    <w:rsid w:val="006B1A4F"/>
    <w:rsid w:val="006B1E61"/>
    <w:rsid w:val="006C0198"/>
    <w:rsid w:val="006C21E7"/>
    <w:rsid w:val="006C28B7"/>
    <w:rsid w:val="006C77B8"/>
    <w:rsid w:val="006D15DF"/>
    <w:rsid w:val="006D27BF"/>
    <w:rsid w:val="006E0295"/>
    <w:rsid w:val="006E3D73"/>
    <w:rsid w:val="006E47D7"/>
    <w:rsid w:val="006F0A91"/>
    <w:rsid w:val="006F46FB"/>
    <w:rsid w:val="006F6818"/>
    <w:rsid w:val="006F6BEB"/>
    <w:rsid w:val="006F7422"/>
    <w:rsid w:val="006F7511"/>
    <w:rsid w:val="00700FE8"/>
    <w:rsid w:val="0070147D"/>
    <w:rsid w:val="00704D7F"/>
    <w:rsid w:val="00713432"/>
    <w:rsid w:val="00713DDF"/>
    <w:rsid w:val="00714E48"/>
    <w:rsid w:val="00716181"/>
    <w:rsid w:val="007210B4"/>
    <w:rsid w:val="007213FE"/>
    <w:rsid w:val="00722C7F"/>
    <w:rsid w:val="0072476A"/>
    <w:rsid w:val="00724813"/>
    <w:rsid w:val="007315F8"/>
    <w:rsid w:val="0073194D"/>
    <w:rsid w:val="00732A5C"/>
    <w:rsid w:val="0073446C"/>
    <w:rsid w:val="00734F94"/>
    <w:rsid w:val="00746154"/>
    <w:rsid w:val="00746221"/>
    <w:rsid w:val="00747266"/>
    <w:rsid w:val="007525CD"/>
    <w:rsid w:val="00753C89"/>
    <w:rsid w:val="0076122E"/>
    <w:rsid w:val="0076640E"/>
    <w:rsid w:val="007677F0"/>
    <w:rsid w:val="00767C4F"/>
    <w:rsid w:val="00770377"/>
    <w:rsid w:val="00770DD9"/>
    <w:rsid w:val="00772939"/>
    <w:rsid w:val="007749DF"/>
    <w:rsid w:val="00777CF7"/>
    <w:rsid w:val="00780CD9"/>
    <w:rsid w:val="00781188"/>
    <w:rsid w:val="007822A9"/>
    <w:rsid w:val="00782F75"/>
    <w:rsid w:val="007937F7"/>
    <w:rsid w:val="00794A8F"/>
    <w:rsid w:val="00795145"/>
    <w:rsid w:val="00795B36"/>
    <w:rsid w:val="00795C9F"/>
    <w:rsid w:val="007966AC"/>
    <w:rsid w:val="007A0FBF"/>
    <w:rsid w:val="007A2DCA"/>
    <w:rsid w:val="007A4DAF"/>
    <w:rsid w:val="007A62E4"/>
    <w:rsid w:val="007A6466"/>
    <w:rsid w:val="007A7CFF"/>
    <w:rsid w:val="007B2528"/>
    <w:rsid w:val="007B2C75"/>
    <w:rsid w:val="007B36EB"/>
    <w:rsid w:val="007B4B61"/>
    <w:rsid w:val="007B4BA8"/>
    <w:rsid w:val="007B68C1"/>
    <w:rsid w:val="007C3A7C"/>
    <w:rsid w:val="007C4844"/>
    <w:rsid w:val="007C5E19"/>
    <w:rsid w:val="007D1AFF"/>
    <w:rsid w:val="007D34F9"/>
    <w:rsid w:val="007D7F25"/>
    <w:rsid w:val="007E201C"/>
    <w:rsid w:val="007E272F"/>
    <w:rsid w:val="007E44ED"/>
    <w:rsid w:val="007E4A2A"/>
    <w:rsid w:val="007E4C50"/>
    <w:rsid w:val="007E52D3"/>
    <w:rsid w:val="007E5AD6"/>
    <w:rsid w:val="007E6D57"/>
    <w:rsid w:val="007E7AF0"/>
    <w:rsid w:val="007F367A"/>
    <w:rsid w:val="007F5835"/>
    <w:rsid w:val="007F7758"/>
    <w:rsid w:val="007F7D4C"/>
    <w:rsid w:val="00800BA3"/>
    <w:rsid w:val="0080219E"/>
    <w:rsid w:val="00803249"/>
    <w:rsid w:val="00805920"/>
    <w:rsid w:val="00807A24"/>
    <w:rsid w:val="008103B2"/>
    <w:rsid w:val="00811644"/>
    <w:rsid w:val="00811F34"/>
    <w:rsid w:val="00814ADE"/>
    <w:rsid w:val="00815C92"/>
    <w:rsid w:val="00815D34"/>
    <w:rsid w:val="008163E5"/>
    <w:rsid w:val="008201AA"/>
    <w:rsid w:val="008213EF"/>
    <w:rsid w:val="00823F1A"/>
    <w:rsid w:val="00824EDB"/>
    <w:rsid w:val="0082506C"/>
    <w:rsid w:val="008360B5"/>
    <w:rsid w:val="00836A5F"/>
    <w:rsid w:val="00836F16"/>
    <w:rsid w:val="008376CA"/>
    <w:rsid w:val="0084051F"/>
    <w:rsid w:val="00840AAA"/>
    <w:rsid w:val="008416EC"/>
    <w:rsid w:val="008451C1"/>
    <w:rsid w:val="0084581C"/>
    <w:rsid w:val="00847678"/>
    <w:rsid w:val="008537F9"/>
    <w:rsid w:val="00856968"/>
    <w:rsid w:val="00856F30"/>
    <w:rsid w:val="0086255C"/>
    <w:rsid w:val="008626EC"/>
    <w:rsid w:val="008643E8"/>
    <w:rsid w:val="00864726"/>
    <w:rsid w:val="0086676C"/>
    <w:rsid w:val="0087084A"/>
    <w:rsid w:val="008718C7"/>
    <w:rsid w:val="00875146"/>
    <w:rsid w:val="00880E5E"/>
    <w:rsid w:val="008829C9"/>
    <w:rsid w:val="00882C80"/>
    <w:rsid w:val="008847D1"/>
    <w:rsid w:val="00884BE1"/>
    <w:rsid w:val="00885945"/>
    <w:rsid w:val="00885BE1"/>
    <w:rsid w:val="00890B8E"/>
    <w:rsid w:val="008919AD"/>
    <w:rsid w:val="008921F0"/>
    <w:rsid w:val="00892599"/>
    <w:rsid w:val="00893183"/>
    <w:rsid w:val="008977E6"/>
    <w:rsid w:val="008A0187"/>
    <w:rsid w:val="008A0725"/>
    <w:rsid w:val="008A344E"/>
    <w:rsid w:val="008A59B0"/>
    <w:rsid w:val="008A75ED"/>
    <w:rsid w:val="008B04DE"/>
    <w:rsid w:val="008B1F58"/>
    <w:rsid w:val="008B5226"/>
    <w:rsid w:val="008B79D0"/>
    <w:rsid w:val="008B7AFB"/>
    <w:rsid w:val="008C00E0"/>
    <w:rsid w:val="008C0348"/>
    <w:rsid w:val="008C0381"/>
    <w:rsid w:val="008C4BE4"/>
    <w:rsid w:val="008D07A1"/>
    <w:rsid w:val="008D4A5F"/>
    <w:rsid w:val="008D6EA3"/>
    <w:rsid w:val="008D7EC6"/>
    <w:rsid w:val="008E21E5"/>
    <w:rsid w:val="008E3ADF"/>
    <w:rsid w:val="008F550A"/>
    <w:rsid w:val="008F5C50"/>
    <w:rsid w:val="008F62DD"/>
    <w:rsid w:val="008F691B"/>
    <w:rsid w:val="008F765C"/>
    <w:rsid w:val="008F796A"/>
    <w:rsid w:val="009013A9"/>
    <w:rsid w:val="00903588"/>
    <w:rsid w:val="0090427C"/>
    <w:rsid w:val="00904A84"/>
    <w:rsid w:val="00905796"/>
    <w:rsid w:val="009075DF"/>
    <w:rsid w:val="00911123"/>
    <w:rsid w:val="00911688"/>
    <w:rsid w:val="00911CBF"/>
    <w:rsid w:val="00911DF9"/>
    <w:rsid w:val="00912B13"/>
    <w:rsid w:val="0091429C"/>
    <w:rsid w:val="009149EB"/>
    <w:rsid w:val="009158FD"/>
    <w:rsid w:val="00916D82"/>
    <w:rsid w:val="0091788A"/>
    <w:rsid w:val="00920EA9"/>
    <w:rsid w:val="009216DD"/>
    <w:rsid w:val="00921C51"/>
    <w:rsid w:val="00926982"/>
    <w:rsid w:val="0093212B"/>
    <w:rsid w:val="0093237C"/>
    <w:rsid w:val="00933270"/>
    <w:rsid w:val="00934880"/>
    <w:rsid w:val="00936AFC"/>
    <w:rsid w:val="009379E8"/>
    <w:rsid w:val="00941F94"/>
    <w:rsid w:val="00943DF9"/>
    <w:rsid w:val="0094585C"/>
    <w:rsid w:val="00952D22"/>
    <w:rsid w:val="0095313D"/>
    <w:rsid w:val="00953969"/>
    <w:rsid w:val="00954CA7"/>
    <w:rsid w:val="0095723F"/>
    <w:rsid w:val="009573DA"/>
    <w:rsid w:val="00957996"/>
    <w:rsid w:val="009602FD"/>
    <w:rsid w:val="009612B3"/>
    <w:rsid w:val="009622A1"/>
    <w:rsid w:val="0096324A"/>
    <w:rsid w:val="00964DC1"/>
    <w:rsid w:val="00972068"/>
    <w:rsid w:val="0097216B"/>
    <w:rsid w:val="009737BD"/>
    <w:rsid w:val="00973CC0"/>
    <w:rsid w:val="00974365"/>
    <w:rsid w:val="009768FA"/>
    <w:rsid w:val="00977FB8"/>
    <w:rsid w:val="00987065"/>
    <w:rsid w:val="00990A76"/>
    <w:rsid w:val="00991858"/>
    <w:rsid w:val="0099197E"/>
    <w:rsid w:val="009A18F4"/>
    <w:rsid w:val="009A1A9C"/>
    <w:rsid w:val="009A3128"/>
    <w:rsid w:val="009A3848"/>
    <w:rsid w:val="009A4C09"/>
    <w:rsid w:val="009A58AC"/>
    <w:rsid w:val="009B0FFD"/>
    <w:rsid w:val="009B1309"/>
    <w:rsid w:val="009B3FB3"/>
    <w:rsid w:val="009B440E"/>
    <w:rsid w:val="009B5048"/>
    <w:rsid w:val="009B6427"/>
    <w:rsid w:val="009C0A09"/>
    <w:rsid w:val="009C0A11"/>
    <w:rsid w:val="009C412A"/>
    <w:rsid w:val="009C4D90"/>
    <w:rsid w:val="009C530C"/>
    <w:rsid w:val="009C72E6"/>
    <w:rsid w:val="009C7A27"/>
    <w:rsid w:val="009D04E7"/>
    <w:rsid w:val="009D1635"/>
    <w:rsid w:val="009D4B7A"/>
    <w:rsid w:val="009D6C30"/>
    <w:rsid w:val="009D72B6"/>
    <w:rsid w:val="009E195C"/>
    <w:rsid w:val="009E2484"/>
    <w:rsid w:val="009E332F"/>
    <w:rsid w:val="009F0076"/>
    <w:rsid w:val="009F0E76"/>
    <w:rsid w:val="009F1467"/>
    <w:rsid w:val="009F3F09"/>
    <w:rsid w:val="009F4BDA"/>
    <w:rsid w:val="009F4C08"/>
    <w:rsid w:val="009F507D"/>
    <w:rsid w:val="00A00AED"/>
    <w:rsid w:val="00A01F74"/>
    <w:rsid w:val="00A028F5"/>
    <w:rsid w:val="00A029DC"/>
    <w:rsid w:val="00A047C3"/>
    <w:rsid w:val="00A072BB"/>
    <w:rsid w:val="00A11CD4"/>
    <w:rsid w:val="00A13905"/>
    <w:rsid w:val="00A150D1"/>
    <w:rsid w:val="00A153DC"/>
    <w:rsid w:val="00A154FD"/>
    <w:rsid w:val="00A15742"/>
    <w:rsid w:val="00A16430"/>
    <w:rsid w:val="00A226D7"/>
    <w:rsid w:val="00A22F33"/>
    <w:rsid w:val="00A235AB"/>
    <w:rsid w:val="00A236A9"/>
    <w:rsid w:val="00A247B4"/>
    <w:rsid w:val="00A25343"/>
    <w:rsid w:val="00A27686"/>
    <w:rsid w:val="00A342A1"/>
    <w:rsid w:val="00A34876"/>
    <w:rsid w:val="00A364EE"/>
    <w:rsid w:val="00A37C79"/>
    <w:rsid w:val="00A408A9"/>
    <w:rsid w:val="00A45816"/>
    <w:rsid w:val="00A61729"/>
    <w:rsid w:val="00A61E68"/>
    <w:rsid w:val="00A6203C"/>
    <w:rsid w:val="00A63C56"/>
    <w:rsid w:val="00A63D6F"/>
    <w:rsid w:val="00A64653"/>
    <w:rsid w:val="00A6792B"/>
    <w:rsid w:val="00A71034"/>
    <w:rsid w:val="00A718B6"/>
    <w:rsid w:val="00A744FA"/>
    <w:rsid w:val="00A745AB"/>
    <w:rsid w:val="00A77D62"/>
    <w:rsid w:val="00A82310"/>
    <w:rsid w:val="00A8401C"/>
    <w:rsid w:val="00A864E5"/>
    <w:rsid w:val="00A874A2"/>
    <w:rsid w:val="00A91CCF"/>
    <w:rsid w:val="00A9335B"/>
    <w:rsid w:val="00A939EA"/>
    <w:rsid w:val="00A95318"/>
    <w:rsid w:val="00A9636A"/>
    <w:rsid w:val="00AA0500"/>
    <w:rsid w:val="00AA0AC0"/>
    <w:rsid w:val="00AA0D72"/>
    <w:rsid w:val="00AA0D92"/>
    <w:rsid w:val="00AA15F9"/>
    <w:rsid w:val="00AA3E16"/>
    <w:rsid w:val="00AA4593"/>
    <w:rsid w:val="00AA54F6"/>
    <w:rsid w:val="00AA6651"/>
    <w:rsid w:val="00AA7B4C"/>
    <w:rsid w:val="00AB0303"/>
    <w:rsid w:val="00AB5316"/>
    <w:rsid w:val="00AB63AC"/>
    <w:rsid w:val="00AB6AD1"/>
    <w:rsid w:val="00AC10BE"/>
    <w:rsid w:val="00AC41D8"/>
    <w:rsid w:val="00AD0459"/>
    <w:rsid w:val="00AD0570"/>
    <w:rsid w:val="00AD16C2"/>
    <w:rsid w:val="00AD54B3"/>
    <w:rsid w:val="00AD571F"/>
    <w:rsid w:val="00AE48EB"/>
    <w:rsid w:val="00AE6F56"/>
    <w:rsid w:val="00AE7CA6"/>
    <w:rsid w:val="00AF078F"/>
    <w:rsid w:val="00AF22FB"/>
    <w:rsid w:val="00AF2AA6"/>
    <w:rsid w:val="00AF4E67"/>
    <w:rsid w:val="00AF6895"/>
    <w:rsid w:val="00AF7C16"/>
    <w:rsid w:val="00B00530"/>
    <w:rsid w:val="00B0057D"/>
    <w:rsid w:val="00B00A31"/>
    <w:rsid w:val="00B13DB4"/>
    <w:rsid w:val="00B20BDB"/>
    <w:rsid w:val="00B20E7E"/>
    <w:rsid w:val="00B21555"/>
    <w:rsid w:val="00B2225B"/>
    <w:rsid w:val="00B2363A"/>
    <w:rsid w:val="00B24CF4"/>
    <w:rsid w:val="00B26987"/>
    <w:rsid w:val="00B30985"/>
    <w:rsid w:val="00B3099F"/>
    <w:rsid w:val="00B31147"/>
    <w:rsid w:val="00B33366"/>
    <w:rsid w:val="00B35C08"/>
    <w:rsid w:val="00B36879"/>
    <w:rsid w:val="00B47FDD"/>
    <w:rsid w:val="00B52568"/>
    <w:rsid w:val="00B54CBB"/>
    <w:rsid w:val="00B56BE1"/>
    <w:rsid w:val="00B613D9"/>
    <w:rsid w:val="00B67F10"/>
    <w:rsid w:val="00B7056A"/>
    <w:rsid w:val="00B732BB"/>
    <w:rsid w:val="00B7441A"/>
    <w:rsid w:val="00B74A30"/>
    <w:rsid w:val="00B81445"/>
    <w:rsid w:val="00B81881"/>
    <w:rsid w:val="00B85E1D"/>
    <w:rsid w:val="00B8788D"/>
    <w:rsid w:val="00B879E4"/>
    <w:rsid w:val="00B90CE3"/>
    <w:rsid w:val="00B928D3"/>
    <w:rsid w:val="00B93567"/>
    <w:rsid w:val="00B95444"/>
    <w:rsid w:val="00B95940"/>
    <w:rsid w:val="00B95E15"/>
    <w:rsid w:val="00B97D6C"/>
    <w:rsid w:val="00BA08B4"/>
    <w:rsid w:val="00BA1F8A"/>
    <w:rsid w:val="00BA2DEA"/>
    <w:rsid w:val="00BA4B46"/>
    <w:rsid w:val="00BA52E6"/>
    <w:rsid w:val="00BA5E1F"/>
    <w:rsid w:val="00BA7849"/>
    <w:rsid w:val="00BB20D3"/>
    <w:rsid w:val="00BB375D"/>
    <w:rsid w:val="00BB57AA"/>
    <w:rsid w:val="00BB5FF3"/>
    <w:rsid w:val="00BC26FD"/>
    <w:rsid w:val="00BC2C6D"/>
    <w:rsid w:val="00BC45AE"/>
    <w:rsid w:val="00BC4F56"/>
    <w:rsid w:val="00BD3592"/>
    <w:rsid w:val="00BD5CD2"/>
    <w:rsid w:val="00BD684A"/>
    <w:rsid w:val="00BD71FF"/>
    <w:rsid w:val="00BD7860"/>
    <w:rsid w:val="00BE2716"/>
    <w:rsid w:val="00BE307A"/>
    <w:rsid w:val="00BE3E92"/>
    <w:rsid w:val="00BE6806"/>
    <w:rsid w:val="00BF0CCD"/>
    <w:rsid w:val="00BF42AD"/>
    <w:rsid w:val="00BF4B53"/>
    <w:rsid w:val="00BF6397"/>
    <w:rsid w:val="00C003BC"/>
    <w:rsid w:val="00C00920"/>
    <w:rsid w:val="00C0278A"/>
    <w:rsid w:val="00C0306D"/>
    <w:rsid w:val="00C06CBD"/>
    <w:rsid w:val="00C10C03"/>
    <w:rsid w:val="00C145E9"/>
    <w:rsid w:val="00C1774D"/>
    <w:rsid w:val="00C17EC1"/>
    <w:rsid w:val="00C2035E"/>
    <w:rsid w:val="00C23BF4"/>
    <w:rsid w:val="00C25F37"/>
    <w:rsid w:val="00C351DA"/>
    <w:rsid w:val="00C365EB"/>
    <w:rsid w:val="00C43FD6"/>
    <w:rsid w:val="00C44A63"/>
    <w:rsid w:val="00C513E0"/>
    <w:rsid w:val="00C5304C"/>
    <w:rsid w:val="00C54F63"/>
    <w:rsid w:val="00C56DCC"/>
    <w:rsid w:val="00C606F4"/>
    <w:rsid w:val="00C60AC1"/>
    <w:rsid w:val="00C65FE0"/>
    <w:rsid w:val="00C662F8"/>
    <w:rsid w:val="00C66437"/>
    <w:rsid w:val="00C67D0F"/>
    <w:rsid w:val="00C721AE"/>
    <w:rsid w:val="00C75655"/>
    <w:rsid w:val="00C770C4"/>
    <w:rsid w:val="00C7741C"/>
    <w:rsid w:val="00C817D4"/>
    <w:rsid w:val="00C838F1"/>
    <w:rsid w:val="00C8460E"/>
    <w:rsid w:val="00C90BAA"/>
    <w:rsid w:val="00C90C9A"/>
    <w:rsid w:val="00C92182"/>
    <w:rsid w:val="00C92433"/>
    <w:rsid w:val="00C948FE"/>
    <w:rsid w:val="00CA1309"/>
    <w:rsid w:val="00CA1AF7"/>
    <w:rsid w:val="00CA305A"/>
    <w:rsid w:val="00CA357F"/>
    <w:rsid w:val="00CA52A9"/>
    <w:rsid w:val="00CA5352"/>
    <w:rsid w:val="00CA5AB4"/>
    <w:rsid w:val="00CA66B0"/>
    <w:rsid w:val="00CB1283"/>
    <w:rsid w:val="00CB148C"/>
    <w:rsid w:val="00CB21EB"/>
    <w:rsid w:val="00CB4190"/>
    <w:rsid w:val="00CB65EC"/>
    <w:rsid w:val="00CB7375"/>
    <w:rsid w:val="00CC03F0"/>
    <w:rsid w:val="00CC313C"/>
    <w:rsid w:val="00CC74F7"/>
    <w:rsid w:val="00CD227B"/>
    <w:rsid w:val="00CD64F1"/>
    <w:rsid w:val="00CE36C6"/>
    <w:rsid w:val="00CE44C3"/>
    <w:rsid w:val="00CE50BC"/>
    <w:rsid w:val="00CE5493"/>
    <w:rsid w:val="00CE62D1"/>
    <w:rsid w:val="00CF01C9"/>
    <w:rsid w:val="00CF11E6"/>
    <w:rsid w:val="00CF46CD"/>
    <w:rsid w:val="00CF5F2E"/>
    <w:rsid w:val="00D00875"/>
    <w:rsid w:val="00D00CBE"/>
    <w:rsid w:val="00D0449E"/>
    <w:rsid w:val="00D04F51"/>
    <w:rsid w:val="00D073B6"/>
    <w:rsid w:val="00D11E18"/>
    <w:rsid w:val="00D2056A"/>
    <w:rsid w:val="00D21D50"/>
    <w:rsid w:val="00D244D1"/>
    <w:rsid w:val="00D25E18"/>
    <w:rsid w:val="00D26988"/>
    <w:rsid w:val="00D334E2"/>
    <w:rsid w:val="00D346F9"/>
    <w:rsid w:val="00D37052"/>
    <w:rsid w:val="00D37953"/>
    <w:rsid w:val="00D40471"/>
    <w:rsid w:val="00D43071"/>
    <w:rsid w:val="00D43399"/>
    <w:rsid w:val="00D44779"/>
    <w:rsid w:val="00D46136"/>
    <w:rsid w:val="00D46183"/>
    <w:rsid w:val="00D46E96"/>
    <w:rsid w:val="00D5033D"/>
    <w:rsid w:val="00D50EC7"/>
    <w:rsid w:val="00D52242"/>
    <w:rsid w:val="00D569D6"/>
    <w:rsid w:val="00D61C79"/>
    <w:rsid w:val="00D61F8C"/>
    <w:rsid w:val="00D63A43"/>
    <w:rsid w:val="00D63CFB"/>
    <w:rsid w:val="00D64F8E"/>
    <w:rsid w:val="00D65876"/>
    <w:rsid w:val="00D6653E"/>
    <w:rsid w:val="00D67408"/>
    <w:rsid w:val="00D71B05"/>
    <w:rsid w:val="00D7452A"/>
    <w:rsid w:val="00D753E2"/>
    <w:rsid w:val="00D756A0"/>
    <w:rsid w:val="00D76E1B"/>
    <w:rsid w:val="00D83F3B"/>
    <w:rsid w:val="00D84705"/>
    <w:rsid w:val="00D84E67"/>
    <w:rsid w:val="00D8597D"/>
    <w:rsid w:val="00D900ED"/>
    <w:rsid w:val="00D9047A"/>
    <w:rsid w:val="00D90DC7"/>
    <w:rsid w:val="00D9154F"/>
    <w:rsid w:val="00D93948"/>
    <w:rsid w:val="00D94AA2"/>
    <w:rsid w:val="00DA1842"/>
    <w:rsid w:val="00DA247A"/>
    <w:rsid w:val="00DA2C47"/>
    <w:rsid w:val="00DA336B"/>
    <w:rsid w:val="00DA379A"/>
    <w:rsid w:val="00DA5D7F"/>
    <w:rsid w:val="00DA7262"/>
    <w:rsid w:val="00DA72DB"/>
    <w:rsid w:val="00DB38E5"/>
    <w:rsid w:val="00DB41DA"/>
    <w:rsid w:val="00DB4DEA"/>
    <w:rsid w:val="00DB53C5"/>
    <w:rsid w:val="00DB545C"/>
    <w:rsid w:val="00DC27E5"/>
    <w:rsid w:val="00DC3391"/>
    <w:rsid w:val="00DC4495"/>
    <w:rsid w:val="00DC45BD"/>
    <w:rsid w:val="00DC6C92"/>
    <w:rsid w:val="00DC75CA"/>
    <w:rsid w:val="00DC7A13"/>
    <w:rsid w:val="00DD3C04"/>
    <w:rsid w:val="00DD594D"/>
    <w:rsid w:val="00DD77C3"/>
    <w:rsid w:val="00DD7EB6"/>
    <w:rsid w:val="00DE03B5"/>
    <w:rsid w:val="00DE4E5B"/>
    <w:rsid w:val="00DE6911"/>
    <w:rsid w:val="00DE6F70"/>
    <w:rsid w:val="00DE6FA0"/>
    <w:rsid w:val="00DF3E16"/>
    <w:rsid w:val="00DF5959"/>
    <w:rsid w:val="00DF7F84"/>
    <w:rsid w:val="00E00EA9"/>
    <w:rsid w:val="00E028E6"/>
    <w:rsid w:val="00E03B5B"/>
    <w:rsid w:val="00E03BC2"/>
    <w:rsid w:val="00E04C59"/>
    <w:rsid w:val="00E0755C"/>
    <w:rsid w:val="00E10875"/>
    <w:rsid w:val="00E1255D"/>
    <w:rsid w:val="00E21DEB"/>
    <w:rsid w:val="00E225F1"/>
    <w:rsid w:val="00E22939"/>
    <w:rsid w:val="00E23BD9"/>
    <w:rsid w:val="00E23FC8"/>
    <w:rsid w:val="00E2489A"/>
    <w:rsid w:val="00E25680"/>
    <w:rsid w:val="00E25C2C"/>
    <w:rsid w:val="00E27726"/>
    <w:rsid w:val="00E36F28"/>
    <w:rsid w:val="00E41E85"/>
    <w:rsid w:val="00E42776"/>
    <w:rsid w:val="00E42F10"/>
    <w:rsid w:val="00E432A5"/>
    <w:rsid w:val="00E4335D"/>
    <w:rsid w:val="00E43364"/>
    <w:rsid w:val="00E4359F"/>
    <w:rsid w:val="00E443DF"/>
    <w:rsid w:val="00E4623C"/>
    <w:rsid w:val="00E46C7A"/>
    <w:rsid w:val="00E4750D"/>
    <w:rsid w:val="00E52582"/>
    <w:rsid w:val="00E529ED"/>
    <w:rsid w:val="00E60A96"/>
    <w:rsid w:val="00E61D49"/>
    <w:rsid w:val="00E62652"/>
    <w:rsid w:val="00E629BF"/>
    <w:rsid w:val="00E631BE"/>
    <w:rsid w:val="00E640DE"/>
    <w:rsid w:val="00E66493"/>
    <w:rsid w:val="00E669B7"/>
    <w:rsid w:val="00E66C04"/>
    <w:rsid w:val="00E7110E"/>
    <w:rsid w:val="00E7212A"/>
    <w:rsid w:val="00E72D11"/>
    <w:rsid w:val="00E72EA7"/>
    <w:rsid w:val="00E736DD"/>
    <w:rsid w:val="00E7370A"/>
    <w:rsid w:val="00E7427D"/>
    <w:rsid w:val="00E75EE4"/>
    <w:rsid w:val="00E7632E"/>
    <w:rsid w:val="00E773A4"/>
    <w:rsid w:val="00E80A4A"/>
    <w:rsid w:val="00E8198E"/>
    <w:rsid w:val="00E83461"/>
    <w:rsid w:val="00E85A4B"/>
    <w:rsid w:val="00E9085F"/>
    <w:rsid w:val="00E91D48"/>
    <w:rsid w:val="00E929B6"/>
    <w:rsid w:val="00E93D2F"/>
    <w:rsid w:val="00E94B4D"/>
    <w:rsid w:val="00E95BDE"/>
    <w:rsid w:val="00E95BF3"/>
    <w:rsid w:val="00EA0818"/>
    <w:rsid w:val="00EA17CE"/>
    <w:rsid w:val="00EA21EE"/>
    <w:rsid w:val="00EA3EF0"/>
    <w:rsid w:val="00EA6048"/>
    <w:rsid w:val="00EA7795"/>
    <w:rsid w:val="00EB1EE3"/>
    <w:rsid w:val="00EB33EF"/>
    <w:rsid w:val="00EB34FE"/>
    <w:rsid w:val="00EB3C71"/>
    <w:rsid w:val="00EB6300"/>
    <w:rsid w:val="00EC056E"/>
    <w:rsid w:val="00EC1FC5"/>
    <w:rsid w:val="00EC226D"/>
    <w:rsid w:val="00EC40D5"/>
    <w:rsid w:val="00ED084E"/>
    <w:rsid w:val="00ED0FC0"/>
    <w:rsid w:val="00ED3347"/>
    <w:rsid w:val="00ED3513"/>
    <w:rsid w:val="00ED410F"/>
    <w:rsid w:val="00EE0FC2"/>
    <w:rsid w:val="00EE1B67"/>
    <w:rsid w:val="00EE6675"/>
    <w:rsid w:val="00EF030A"/>
    <w:rsid w:val="00EF0A6D"/>
    <w:rsid w:val="00EF36B8"/>
    <w:rsid w:val="00EF3CBF"/>
    <w:rsid w:val="00EF449F"/>
    <w:rsid w:val="00EF5396"/>
    <w:rsid w:val="00EF66B4"/>
    <w:rsid w:val="00EF68C6"/>
    <w:rsid w:val="00EF6F6F"/>
    <w:rsid w:val="00F00C01"/>
    <w:rsid w:val="00F00F95"/>
    <w:rsid w:val="00F01B71"/>
    <w:rsid w:val="00F02179"/>
    <w:rsid w:val="00F0534B"/>
    <w:rsid w:val="00F05746"/>
    <w:rsid w:val="00F1053A"/>
    <w:rsid w:val="00F16C4B"/>
    <w:rsid w:val="00F23A41"/>
    <w:rsid w:val="00F31750"/>
    <w:rsid w:val="00F32E2F"/>
    <w:rsid w:val="00F3441D"/>
    <w:rsid w:val="00F35EDC"/>
    <w:rsid w:val="00F374EC"/>
    <w:rsid w:val="00F415B9"/>
    <w:rsid w:val="00F4392A"/>
    <w:rsid w:val="00F43A83"/>
    <w:rsid w:val="00F4418C"/>
    <w:rsid w:val="00F4539A"/>
    <w:rsid w:val="00F47E8E"/>
    <w:rsid w:val="00F47EA6"/>
    <w:rsid w:val="00F5215F"/>
    <w:rsid w:val="00F53345"/>
    <w:rsid w:val="00F53BE9"/>
    <w:rsid w:val="00F53E41"/>
    <w:rsid w:val="00F5427F"/>
    <w:rsid w:val="00F54D68"/>
    <w:rsid w:val="00F54F43"/>
    <w:rsid w:val="00F6118A"/>
    <w:rsid w:val="00F629EE"/>
    <w:rsid w:val="00F62A95"/>
    <w:rsid w:val="00F64586"/>
    <w:rsid w:val="00F6522B"/>
    <w:rsid w:val="00F70CCD"/>
    <w:rsid w:val="00F7108E"/>
    <w:rsid w:val="00F728AB"/>
    <w:rsid w:val="00F74381"/>
    <w:rsid w:val="00F76236"/>
    <w:rsid w:val="00F764CA"/>
    <w:rsid w:val="00F775F0"/>
    <w:rsid w:val="00F814DF"/>
    <w:rsid w:val="00F830E5"/>
    <w:rsid w:val="00F8492B"/>
    <w:rsid w:val="00F84FB9"/>
    <w:rsid w:val="00F8511B"/>
    <w:rsid w:val="00F867F0"/>
    <w:rsid w:val="00F91AA4"/>
    <w:rsid w:val="00F921AA"/>
    <w:rsid w:val="00F92AF1"/>
    <w:rsid w:val="00F95047"/>
    <w:rsid w:val="00FA047F"/>
    <w:rsid w:val="00FA1567"/>
    <w:rsid w:val="00FA365A"/>
    <w:rsid w:val="00FA378A"/>
    <w:rsid w:val="00FA551A"/>
    <w:rsid w:val="00FB12FB"/>
    <w:rsid w:val="00FB4AE4"/>
    <w:rsid w:val="00FB5168"/>
    <w:rsid w:val="00FB5299"/>
    <w:rsid w:val="00FB6A5B"/>
    <w:rsid w:val="00FB774E"/>
    <w:rsid w:val="00FC0718"/>
    <w:rsid w:val="00FC1E28"/>
    <w:rsid w:val="00FC3EE6"/>
    <w:rsid w:val="00FC4532"/>
    <w:rsid w:val="00FC560A"/>
    <w:rsid w:val="00FD0EDD"/>
    <w:rsid w:val="00FD1946"/>
    <w:rsid w:val="00FD1BAE"/>
    <w:rsid w:val="00FD1E0F"/>
    <w:rsid w:val="00FD428B"/>
    <w:rsid w:val="00FD7D7C"/>
    <w:rsid w:val="00FE0A37"/>
    <w:rsid w:val="00FE43EB"/>
    <w:rsid w:val="00FE4AA0"/>
    <w:rsid w:val="00FE5FB5"/>
    <w:rsid w:val="00FF082A"/>
    <w:rsid w:val="00FF278D"/>
    <w:rsid w:val="00FF3952"/>
    <w:rsid w:val="00FF407F"/>
    <w:rsid w:val="00FF47B7"/>
    <w:rsid w:val="00FF5161"/>
    <w:rsid w:val="00FF7DD1"/>
    <w:rsid w:val="012C2FF8"/>
    <w:rsid w:val="03A34D06"/>
    <w:rsid w:val="03D52F56"/>
    <w:rsid w:val="04CA256A"/>
    <w:rsid w:val="0A8330D0"/>
    <w:rsid w:val="0BB41243"/>
    <w:rsid w:val="0BEF7DA3"/>
    <w:rsid w:val="0EBE14FC"/>
    <w:rsid w:val="10F058D7"/>
    <w:rsid w:val="2D5531EF"/>
    <w:rsid w:val="2D5F1580"/>
    <w:rsid w:val="3D4349F1"/>
    <w:rsid w:val="3E2A7B0A"/>
    <w:rsid w:val="403A30ED"/>
    <w:rsid w:val="409D5390"/>
    <w:rsid w:val="41F25CC2"/>
    <w:rsid w:val="44DB3186"/>
    <w:rsid w:val="481E7A60"/>
    <w:rsid w:val="4E925476"/>
    <w:rsid w:val="5D433711"/>
    <w:rsid w:val="64CC31ED"/>
    <w:rsid w:val="6B1030AF"/>
    <w:rsid w:val="6C2B4084"/>
    <w:rsid w:val="6D596CF4"/>
    <w:rsid w:val="799A648F"/>
    <w:rsid w:val="7CAA381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qFormat="1" w:uiPriority="0" w:semiHidden="0" w:name="footnote text"/>
    <w:lsdException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qFormat="1" w:uiPriority="0" w:semiHidden="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uiPriority="99" w:semiHidden="0" w:name="Normal Table"/>
    <w:lsdException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40"/>
    <w:qFormat/>
    <w:uiPriority w:val="9"/>
    <w:pPr>
      <w:keepNext/>
      <w:keepLines/>
      <w:spacing w:line="578" w:lineRule="auto"/>
      <w:outlineLvl w:val="0"/>
    </w:pPr>
    <w:rPr>
      <w:rFonts w:ascii="Times New Roman" w:hAnsi="Times New Roman" w:eastAsia="华文楷体" w:cs="Times New Roman"/>
      <w:b/>
      <w:bCs/>
      <w:kern w:val="44"/>
      <w:sz w:val="32"/>
      <w:szCs w:val="44"/>
    </w:rPr>
  </w:style>
  <w:style w:type="paragraph" w:styleId="3">
    <w:name w:val="heading 2"/>
    <w:basedOn w:val="1"/>
    <w:next w:val="1"/>
    <w:link w:val="39"/>
    <w:qFormat/>
    <w:uiPriority w:val="99"/>
    <w:pPr>
      <w:keepNext/>
      <w:keepLines/>
      <w:spacing w:before="20" w:after="20" w:line="416" w:lineRule="auto"/>
      <w:outlineLvl w:val="1"/>
    </w:pPr>
    <w:rPr>
      <w:rFonts w:ascii="Arial" w:hAnsi="Arial" w:eastAsia="黑体" w:cs="Times New Roman"/>
      <w:b/>
      <w:bCs/>
      <w:kern w:val="0"/>
      <w:sz w:val="32"/>
      <w:szCs w:val="32"/>
    </w:rPr>
  </w:style>
  <w:style w:type="paragraph" w:styleId="4">
    <w:name w:val="heading 3"/>
    <w:basedOn w:val="1"/>
    <w:next w:val="1"/>
    <w:link w:val="33"/>
    <w:qFormat/>
    <w:uiPriority w:val="9"/>
    <w:pPr>
      <w:keepNext/>
      <w:keepLines/>
      <w:spacing w:before="260" w:after="260" w:line="416" w:lineRule="auto"/>
      <w:outlineLvl w:val="2"/>
    </w:pPr>
    <w:rPr>
      <w:rFonts w:ascii="Times New Roman" w:hAnsi="Times New Roman" w:cs="Times New Roman"/>
      <w:b/>
      <w:bCs/>
      <w:kern w:val="0"/>
      <w:sz w:val="32"/>
      <w:szCs w:val="32"/>
    </w:rPr>
  </w:style>
  <w:style w:type="paragraph" w:styleId="5">
    <w:name w:val="heading 5"/>
    <w:basedOn w:val="1"/>
    <w:next w:val="1"/>
    <w:link w:val="42"/>
    <w:qFormat/>
    <w:uiPriority w:val="9"/>
    <w:pPr>
      <w:keepNext/>
      <w:keepLines/>
      <w:spacing w:before="280" w:after="290" w:line="376" w:lineRule="auto"/>
      <w:outlineLvl w:val="4"/>
    </w:pPr>
    <w:rPr>
      <w:rFonts w:ascii="Times New Roman" w:hAnsi="Times New Roman" w:cs="Times New Roman"/>
      <w:b/>
      <w:bCs/>
      <w:kern w:val="0"/>
      <w:sz w:val="28"/>
      <w:szCs w:val="28"/>
    </w:rPr>
  </w:style>
  <w:style w:type="character" w:default="1" w:styleId="24">
    <w:name w:val="Default Paragraph Font"/>
    <w:unhideWhenUsed/>
    <w:uiPriority w:val="1"/>
  </w:style>
  <w:style w:type="table" w:default="1" w:styleId="30">
    <w:name w:val="Normal Table"/>
    <w:unhideWhenUsed/>
    <w:uiPriority w:val="99"/>
    <w:tblPr>
      <w:tblLayout w:type="fixed"/>
      <w:tblCellMar>
        <w:top w:w="0" w:type="dxa"/>
        <w:left w:w="108" w:type="dxa"/>
        <w:bottom w:w="0" w:type="dxa"/>
        <w:right w:w="108" w:type="dxa"/>
      </w:tblCellMar>
    </w:tblPr>
  </w:style>
  <w:style w:type="paragraph" w:styleId="6">
    <w:name w:val="annotation subject"/>
    <w:basedOn w:val="7"/>
    <w:next w:val="7"/>
    <w:link w:val="43"/>
    <w:unhideWhenUsed/>
    <w:uiPriority w:val="99"/>
    <w:rPr>
      <w:rFonts w:ascii="Times New Roman" w:hAnsi="Times New Roman" w:cs="Times New Roman"/>
      <w:b/>
      <w:bCs/>
      <w:kern w:val="0"/>
      <w:sz w:val="20"/>
      <w:szCs w:val="20"/>
    </w:rPr>
  </w:style>
  <w:style w:type="paragraph" w:styleId="7">
    <w:name w:val="annotation text"/>
    <w:basedOn w:val="1"/>
    <w:link w:val="35"/>
    <w:unhideWhenUsed/>
    <w:uiPriority w:val="0"/>
    <w:pPr>
      <w:jc w:val="left"/>
    </w:pPr>
  </w:style>
  <w:style w:type="paragraph" w:styleId="8">
    <w:name w:val="toc 7"/>
    <w:basedOn w:val="1"/>
    <w:next w:val="1"/>
    <w:unhideWhenUsed/>
    <w:qFormat/>
    <w:uiPriority w:val="39"/>
    <w:pPr>
      <w:ind w:left="1050"/>
      <w:jc w:val="left"/>
    </w:pPr>
    <w:rPr>
      <w:sz w:val="20"/>
      <w:szCs w:val="20"/>
    </w:rPr>
  </w:style>
  <w:style w:type="paragraph" w:styleId="9">
    <w:name w:val="Document Map"/>
    <w:basedOn w:val="1"/>
    <w:link w:val="34"/>
    <w:unhideWhenUsed/>
    <w:qFormat/>
    <w:uiPriority w:val="99"/>
    <w:rPr>
      <w:rFonts w:ascii="宋体" w:hAnsi="Times New Roman" w:cs="Times New Roman"/>
      <w:kern w:val="0"/>
      <w:sz w:val="18"/>
      <w:szCs w:val="18"/>
    </w:rPr>
  </w:style>
  <w:style w:type="paragraph" w:styleId="10">
    <w:name w:val="toc 5"/>
    <w:basedOn w:val="1"/>
    <w:next w:val="1"/>
    <w:unhideWhenUsed/>
    <w:uiPriority w:val="39"/>
    <w:pPr>
      <w:ind w:left="630"/>
      <w:jc w:val="left"/>
    </w:pPr>
    <w:rPr>
      <w:sz w:val="20"/>
      <w:szCs w:val="20"/>
    </w:rPr>
  </w:style>
  <w:style w:type="paragraph" w:styleId="11">
    <w:name w:val="toc 3"/>
    <w:basedOn w:val="1"/>
    <w:next w:val="1"/>
    <w:unhideWhenUsed/>
    <w:qFormat/>
    <w:uiPriority w:val="39"/>
    <w:pPr>
      <w:ind w:left="210"/>
      <w:jc w:val="left"/>
    </w:pPr>
    <w:rPr>
      <w:sz w:val="20"/>
      <w:szCs w:val="20"/>
    </w:rPr>
  </w:style>
  <w:style w:type="paragraph" w:styleId="12">
    <w:name w:val="toc 8"/>
    <w:basedOn w:val="1"/>
    <w:next w:val="1"/>
    <w:unhideWhenUsed/>
    <w:qFormat/>
    <w:uiPriority w:val="39"/>
    <w:pPr>
      <w:ind w:left="1260"/>
      <w:jc w:val="left"/>
    </w:pPr>
    <w:rPr>
      <w:sz w:val="20"/>
      <w:szCs w:val="20"/>
    </w:rPr>
  </w:style>
  <w:style w:type="paragraph" w:styleId="13">
    <w:name w:val="Balloon Text"/>
    <w:basedOn w:val="1"/>
    <w:link w:val="32"/>
    <w:unhideWhenUsed/>
    <w:qFormat/>
    <w:uiPriority w:val="99"/>
    <w:rPr>
      <w:rFonts w:ascii="Times New Roman" w:hAnsi="Times New Roman" w:cs="Times New Roman"/>
      <w:kern w:val="0"/>
      <w:sz w:val="18"/>
      <w:szCs w:val="18"/>
    </w:rPr>
  </w:style>
  <w:style w:type="paragraph" w:styleId="14">
    <w:name w:val="footer"/>
    <w:basedOn w:val="1"/>
    <w:link w:val="37"/>
    <w:unhideWhenUsed/>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15">
    <w:name w:val="header"/>
    <w:basedOn w:val="1"/>
    <w:link w:val="36"/>
    <w:unhideWhenUsed/>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16">
    <w:name w:val="toc 1"/>
    <w:basedOn w:val="1"/>
    <w:next w:val="1"/>
    <w:unhideWhenUsed/>
    <w:qFormat/>
    <w:uiPriority w:val="39"/>
    <w:pPr>
      <w:tabs>
        <w:tab w:val="right" w:leader="dot" w:pos="9317"/>
      </w:tabs>
      <w:spacing w:before="360"/>
      <w:contextualSpacing/>
      <w:jc w:val="left"/>
    </w:pPr>
    <w:rPr>
      <w:rFonts w:ascii="宋体" w:hAnsi="宋体" w:cs="Arial"/>
      <w:b/>
      <w:bCs/>
      <w:caps/>
      <w:sz w:val="24"/>
      <w:szCs w:val="24"/>
    </w:rPr>
  </w:style>
  <w:style w:type="paragraph" w:styleId="17">
    <w:name w:val="toc 4"/>
    <w:basedOn w:val="1"/>
    <w:next w:val="1"/>
    <w:unhideWhenUsed/>
    <w:qFormat/>
    <w:uiPriority w:val="39"/>
    <w:pPr>
      <w:ind w:left="420"/>
      <w:jc w:val="left"/>
    </w:pPr>
    <w:rPr>
      <w:sz w:val="20"/>
      <w:szCs w:val="20"/>
    </w:rPr>
  </w:style>
  <w:style w:type="paragraph" w:styleId="18">
    <w:name w:val="footnote text"/>
    <w:basedOn w:val="1"/>
    <w:link w:val="48"/>
    <w:unhideWhenUsed/>
    <w:qFormat/>
    <w:uiPriority w:val="0"/>
    <w:pPr>
      <w:snapToGrid w:val="0"/>
      <w:jc w:val="left"/>
    </w:pPr>
    <w:rPr>
      <w:rFonts w:cs="Times New Roman"/>
      <w:sz w:val="18"/>
      <w:szCs w:val="18"/>
    </w:rPr>
  </w:style>
  <w:style w:type="paragraph" w:styleId="19">
    <w:name w:val="toc 6"/>
    <w:basedOn w:val="1"/>
    <w:next w:val="1"/>
    <w:unhideWhenUsed/>
    <w:qFormat/>
    <w:uiPriority w:val="39"/>
    <w:pPr>
      <w:ind w:left="840"/>
      <w:jc w:val="left"/>
    </w:pPr>
    <w:rPr>
      <w:sz w:val="20"/>
      <w:szCs w:val="20"/>
    </w:rPr>
  </w:style>
  <w:style w:type="paragraph" w:styleId="20">
    <w:name w:val="toc 2"/>
    <w:basedOn w:val="1"/>
    <w:next w:val="1"/>
    <w:unhideWhenUsed/>
    <w:qFormat/>
    <w:uiPriority w:val="39"/>
    <w:pPr>
      <w:tabs>
        <w:tab w:val="right" w:leader="dot" w:pos="9317"/>
      </w:tabs>
      <w:spacing w:before="240"/>
      <w:contextualSpacing/>
      <w:jc w:val="left"/>
    </w:pPr>
    <w:rPr>
      <w:rFonts w:ascii="宋体" w:hAnsi="宋体"/>
      <w:b/>
      <w:bCs/>
      <w:sz w:val="20"/>
      <w:szCs w:val="20"/>
    </w:rPr>
  </w:style>
  <w:style w:type="paragraph" w:styleId="21">
    <w:name w:val="toc 9"/>
    <w:basedOn w:val="1"/>
    <w:next w:val="1"/>
    <w:unhideWhenUsed/>
    <w:qFormat/>
    <w:uiPriority w:val="39"/>
    <w:pPr>
      <w:ind w:left="1470"/>
      <w:jc w:val="left"/>
    </w:pPr>
    <w:rPr>
      <w:sz w:val="20"/>
      <w:szCs w:val="20"/>
    </w:rPr>
  </w:style>
  <w:style w:type="paragraph" w:styleId="22">
    <w:name w:val="HTML Preformatted"/>
    <w:basedOn w:val="1"/>
    <w:link w:val="5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3">
    <w:name w:val="Title"/>
    <w:basedOn w:val="1"/>
    <w:next w:val="1"/>
    <w:link w:val="38"/>
    <w:qFormat/>
    <w:uiPriority w:val="10"/>
    <w:pPr>
      <w:spacing w:before="240" w:after="60"/>
      <w:jc w:val="center"/>
      <w:outlineLvl w:val="0"/>
    </w:pPr>
    <w:rPr>
      <w:rFonts w:ascii="Cambria" w:hAnsi="Cambria" w:eastAsia="华文楷体" w:cs="Times New Roman"/>
      <w:b/>
      <w:bCs/>
      <w:kern w:val="0"/>
      <w:sz w:val="44"/>
      <w:szCs w:val="32"/>
    </w:rPr>
  </w:style>
  <w:style w:type="character" w:styleId="25">
    <w:name w:val="Strong"/>
    <w:basedOn w:val="24"/>
    <w:qFormat/>
    <w:uiPriority w:val="22"/>
    <w:rPr>
      <w:b/>
      <w:bCs/>
    </w:rPr>
  </w:style>
  <w:style w:type="character" w:styleId="26">
    <w:name w:val="FollowedHyperlink"/>
    <w:unhideWhenUsed/>
    <w:qFormat/>
    <w:uiPriority w:val="99"/>
    <w:rPr>
      <w:color w:val="800080"/>
      <w:u w:val="single"/>
    </w:rPr>
  </w:style>
  <w:style w:type="character" w:styleId="27">
    <w:name w:val="Hyperlink"/>
    <w:unhideWhenUsed/>
    <w:qFormat/>
    <w:uiPriority w:val="99"/>
    <w:rPr>
      <w:color w:val="0000FF"/>
      <w:u w:val="single"/>
    </w:rPr>
  </w:style>
  <w:style w:type="character" w:styleId="28">
    <w:name w:val="annotation reference"/>
    <w:unhideWhenUsed/>
    <w:qFormat/>
    <w:uiPriority w:val="99"/>
    <w:rPr>
      <w:sz w:val="21"/>
      <w:szCs w:val="21"/>
    </w:rPr>
  </w:style>
  <w:style w:type="character" w:styleId="29">
    <w:name w:val="footnote reference"/>
    <w:unhideWhenUsed/>
    <w:qFormat/>
    <w:uiPriority w:val="0"/>
    <w:rPr>
      <w:vertAlign w:val="superscript"/>
    </w:rPr>
  </w:style>
  <w:style w:type="table" w:styleId="31">
    <w:name w:val="Table Grid"/>
    <w:basedOn w:val="30"/>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32">
    <w:name w:val="批注框文本 字符"/>
    <w:link w:val="13"/>
    <w:semiHidden/>
    <w:qFormat/>
    <w:uiPriority w:val="99"/>
    <w:rPr>
      <w:sz w:val="18"/>
      <w:szCs w:val="18"/>
    </w:rPr>
  </w:style>
  <w:style w:type="character" w:customStyle="1" w:styleId="33">
    <w:name w:val="标题 3 字符"/>
    <w:link w:val="4"/>
    <w:qFormat/>
    <w:uiPriority w:val="9"/>
    <w:rPr>
      <w:b/>
      <w:bCs/>
      <w:sz w:val="32"/>
      <w:szCs w:val="32"/>
    </w:rPr>
  </w:style>
  <w:style w:type="character" w:customStyle="1" w:styleId="34">
    <w:name w:val="文档结构图 字符"/>
    <w:link w:val="9"/>
    <w:semiHidden/>
    <w:qFormat/>
    <w:uiPriority w:val="99"/>
    <w:rPr>
      <w:rFonts w:ascii="宋体" w:eastAsia="宋体"/>
      <w:sz w:val="18"/>
      <w:szCs w:val="18"/>
    </w:rPr>
  </w:style>
  <w:style w:type="character" w:customStyle="1" w:styleId="35">
    <w:name w:val="批注文字 字符"/>
    <w:basedOn w:val="24"/>
    <w:link w:val="7"/>
    <w:qFormat/>
    <w:uiPriority w:val="0"/>
  </w:style>
  <w:style w:type="character" w:customStyle="1" w:styleId="36">
    <w:name w:val="页眉 字符"/>
    <w:link w:val="15"/>
    <w:qFormat/>
    <w:uiPriority w:val="99"/>
    <w:rPr>
      <w:sz w:val="18"/>
      <w:szCs w:val="18"/>
    </w:rPr>
  </w:style>
  <w:style w:type="character" w:customStyle="1" w:styleId="37">
    <w:name w:val="页脚 字符"/>
    <w:link w:val="14"/>
    <w:qFormat/>
    <w:uiPriority w:val="99"/>
    <w:rPr>
      <w:sz w:val="18"/>
      <w:szCs w:val="18"/>
    </w:rPr>
  </w:style>
  <w:style w:type="character" w:customStyle="1" w:styleId="38">
    <w:name w:val="标题 字符"/>
    <w:link w:val="23"/>
    <w:qFormat/>
    <w:uiPriority w:val="10"/>
    <w:rPr>
      <w:rFonts w:ascii="Cambria" w:hAnsi="Cambria" w:eastAsia="华文楷体" w:cs="黑体"/>
      <w:b/>
      <w:bCs/>
      <w:sz w:val="44"/>
      <w:szCs w:val="32"/>
    </w:rPr>
  </w:style>
  <w:style w:type="character" w:customStyle="1" w:styleId="39">
    <w:name w:val="标题 2 字符"/>
    <w:link w:val="3"/>
    <w:qFormat/>
    <w:locked/>
    <w:uiPriority w:val="99"/>
    <w:rPr>
      <w:rFonts w:ascii="Arial" w:hAnsi="Arial" w:eastAsia="黑体" w:cs="Times New Roman"/>
      <w:b/>
      <w:bCs/>
      <w:sz w:val="32"/>
      <w:szCs w:val="32"/>
    </w:rPr>
  </w:style>
  <w:style w:type="character" w:customStyle="1" w:styleId="40">
    <w:name w:val="标题 1 字符"/>
    <w:link w:val="2"/>
    <w:qFormat/>
    <w:uiPriority w:val="9"/>
    <w:rPr>
      <w:rFonts w:ascii="Times New Roman" w:hAnsi="Times New Roman" w:eastAsia="华文楷体" w:cs="Times New Roman"/>
      <w:b/>
      <w:bCs/>
      <w:kern w:val="44"/>
      <w:sz w:val="32"/>
      <w:szCs w:val="44"/>
    </w:rPr>
  </w:style>
  <w:style w:type="character" w:customStyle="1" w:styleId="41">
    <w:name w:val="标题 2 Char"/>
    <w:qFormat/>
    <w:uiPriority w:val="9"/>
    <w:rPr>
      <w:rFonts w:ascii="Cambria" w:hAnsi="Cambria" w:eastAsia="宋体" w:cs="黑体"/>
      <w:b/>
      <w:bCs/>
      <w:sz w:val="32"/>
      <w:szCs w:val="32"/>
    </w:rPr>
  </w:style>
  <w:style w:type="character" w:customStyle="1" w:styleId="42">
    <w:name w:val="标题 5 字符"/>
    <w:link w:val="5"/>
    <w:qFormat/>
    <w:uiPriority w:val="9"/>
    <w:rPr>
      <w:b/>
      <w:bCs/>
      <w:sz w:val="28"/>
      <w:szCs w:val="28"/>
    </w:rPr>
  </w:style>
  <w:style w:type="character" w:customStyle="1" w:styleId="43">
    <w:name w:val="批注主题 字符"/>
    <w:link w:val="6"/>
    <w:semiHidden/>
    <w:qFormat/>
    <w:uiPriority w:val="99"/>
    <w:rPr>
      <w:b/>
      <w:bCs/>
    </w:rPr>
  </w:style>
  <w:style w:type="paragraph" w:customStyle="1" w:styleId="44">
    <w:name w:val="TOC 标题1"/>
    <w:basedOn w:val="2"/>
    <w:next w:val="1"/>
    <w:unhideWhenUsed/>
    <w:qFormat/>
    <w:uiPriority w:val="39"/>
    <w:pPr>
      <w:widowControl/>
      <w:spacing w:before="480" w:line="276" w:lineRule="auto"/>
      <w:jc w:val="left"/>
      <w:outlineLvl w:val="9"/>
    </w:pPr>
    <w:rPr>
      <w:rFonts w:ascii="Cambria" w:hAnsi="Cambria" w:eastAsia="宋体" w:cs="黑体"/>
      <w:color w:val="365F90"/>
      <w:kern w:val="0"/>
      <w:sz w:val="28"/>
      <w:szCs w:val="28"/>
    </w:rPr>
  </w:style>
  <w:style w:type="paragraph" w:customStyle="1" w:styleId="45">
    <w:name w:val="列出段落1"/>
    <w:basedOn w:val="1"/>
    <w:qFormat/>
    <w:uiPriority w:val="34"/>
    <w:pPr>
      <w:ind w:firstLine="420" w:firstLineChars="200"/>
    </w:pPr>
  </w:style>
  <w:style w:type="paragraph" w:customStyle="1" w:styleId="46">
    <w:name w:val="Revision"/>
    <w:hidden/>
    <w:unhideWhenUsed/>
    <w:qFormat/>
    <w:uiPriority w:val="99"/>
    <w:rPr>
      <w:rFonts w:ascii="Calibri" w:hAnsi="Calibri" w:eastAsia="宋体" w:cs="黑体"/>
      <w:kern w:val="2"/>
      <w:sz w:val="21"/>
      <w:szCs w:val="22"/>
      <w:lang w:val="en-US" w:eastAsia="zh-CN" w:bidi="ar-SA"/>
    </w:rPr>
  </w:style>
  <w:style w:type="paragraph" w:customStyle="1" w:styleId="47">
    <w:name w:val="TOC Heading"/>
    <w:basedOn w:val="2"/>
    <w:next w:val="1"/>
    <w:unhideWhenUsed/>
    <w:qFormat/>
    <w:uiPriority w:val="39"/>
    <w:pPr>
      <w:widowControl/>
      <w:spacing w:before="240" w:line="259" w:lineRule="auto"/>
      <w:jc w:val="left"/>
      <w:outlineLvl w:val="9"/>
    </w:pPr>
    <w:rPr>
      <w:rFonts w:ascii="Calibri Light" w:hAnsi="Calibri Light" w:eastAsia="宋体"/>
      <w:b w:val="0"/>
      <w:bCs w:val="0"/>
      <w:color w:val="2E74B5"/>
      <w:kern w:val="0"/>
      <w:szCs w:val="32"/>
    </w:rPr>
  </w:style>
  <w:style w:type="character" w:customStyle="1" w:styleId="48">
    <w:name w:val="脚注文本 字符"/>
    <w:link w:val="18"/>
    <w:qFormat/>
    <w:uiPriority w:val="0"/>
    <w:rPr>
      <w:rFonts w:ascii="Calibri" w:hAnsi="Calibri" w:cs="黑体"/>
      <w:kern w:val="2"/>
      <w:sz w:val="18"/>
      <w:szCs w:val="18"/>
    </w:rPr>
  </w:style>
  <w:style w:type="paragraph" w:customStyle="1" w:styleId="49">
    <w:name w:val="List Paragraph"/>
    <w:basedOn w:val="1"/>
    <w:qFormat/>
    <w:uiPriority w:val="34"/>
    <w:pPr>
      <w:ind w:firstLine="420" w:firstLineChars="200"/>
    </w:pPr>
    <w:rPr>
      <w:rFonts w:cs="Times New Roman"/>
    </w:rPr>
  </w:style>
  <w:style w:type="character" w:customStyle="1" w:styleId="50">
    <w:name w:val="HTML 预设格式 字符"/>
    <w:basedOn w:val="24"/>
    <w:link w:val="22"/>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emf"/><Relationship Id="rId6" Type="http://schemas.openxmlformats.org/officeDocument/2006/relationships/oleObject" Target="embeddings/oleObject1.bin"/><Relationship Id="rId52" Type="http://schemas.openxmlformats.org/officeDocument/2006/relationships/fontTable" Target="fontTable.xml"/><Relationship Id="rId51" Type="http://schemas.openxmlformats.org/officeDocument/2006/relationships/customXml" Target="../customXml/item3.xml"/><Relationship Id="rId50" Type="http://schemas.openxmlformats.org/officeDocument/2006/relationships/customXml" Target="../customXml/item2.xml"/><Relationship Id="rId5" Type="http://schemas.openxmlformats.org/officeDocument/2006/relationships/image" Target="media/image1.jpeg"/><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42.jpe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theme" Target="theme/theme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martbi>
  <ImportResourceTree/>
  <ParameterSettings/>
</Smartbi>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DBA4AF-A02A-4DF4-A50D-86ACCE2EB504}">
  <ds:schemaRefs/>
</ds:datastoreItem>
</file>

<file path=customXml/itemProps3.xml><?xml version="1.0" encoding="utf-8"?>
<ds:datastoreItem xmlns:ds="http://schemas.openxmlformats.org/officeDocument/2006/customXml" ds:itemID="{AF6D6934-E737-4319-B7B8-79F24BF38BC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7465</Words>
  <Characters>42555</Characters>
  <Lines>354</Lines>
  <Paragraphs>99</Paragraphs>
  <ScaleCrop>false</ScaleCrop>
  <LinksUpToDate>false</LinksUpToDate>
  <CharactersWithSpaces>49921</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2017-05-10T00:08:00Z</dcterms:created>
  <dc:creator>Saisai</dc:creator>
  <cp:lastModifiedBy>MJ空城猎手</cp:lastModifiedBy>
  <cp:lastPrinted>2016-09-26T01:09:00Z</cp:lastPrinted>
  <dcterms:modified xsi:type="dcterms:W3CDTF">2017-09-18T14:27:17Z</dcterms:modified>
  <dc:title>第一部分 全国高校教学基本状态数据库填报表格及内涵说明	1</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