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44"/>
          <w:lang w:val="en-US" w:eastAsia="zh-CN"/>
        </w:rPr>
        <w:t>上海政法学院研究生课程考试成绩复核申请表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（20  ~20  学年第  学期）</w:t>
      </w:r>
    </w:p>
    <w:p>
      <w:pPr>
        <w:jc w:val="center"/>
        <w:rPr>
          <w:rFonts w:hint="eastAsia"/>
          <w:b w:val="0"/>
          <w:bCs w:val="0"/>
          <w:sz w:val="22"/>
          <w:szCs w:val="28"/>
          <w:lang w:val="en-US" w:eastAsia="zh-CN"/>
        </w:rPr>
      </w:pPr>
    </w:p>
    <w:tbl>
      <w:tblPr>
        <w:tblStyle w:val="4"/>
        <w:tblW w:w="9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572"/>
        <w:gridCol w:w="1572"/>
        <w:gridCol w:w="97"/>
        <w:gridCol w:w="1470"/>
        <w:gridCol w:w="5"/>
        <w:gridCol w:w="1572"/>
        <w:gridCol w:w="1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324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    号</w:t>
            </w:r>
          </w:p>
        </w:tc>
        <w:tc>
          <w:tcPr>
            <w:tcW w:w="31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    业</w:t>
            </w:r>
          </w:p>
        </w:tc>
        <w:tc>
          <w:tcPr>
            <w:tcW w:w="324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31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24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课程时间</w:t>
            </w:r>
          </w:p>
        </w:tc>
        <w:tc>
          <w:tcPr>
            <w:tcW w:w="31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任课教师</w:t>
            </w:r>
          </w:p>
        </w:tc>
        <w:tc>
          <w:tcPr>
            <w:tcW w:w="324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课程分数</w:t>
            </w:r>
          </w:p>
        </w:tc>
        <w:tc>
          <w:tcPr>
            <w:tcW w:w="31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16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依据或理由</w:t>
            </w:r>
          </w:p>
        </w:tc>
        <w:tc>
          <w:tcPr>
            <w:tcW w:w="7861" w:type="dxa"/>
            <w:gridSpan w:val="7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tabs>
                <w:tab w:val="left" w:pos="4123"/>
              </w:tabs>
              <w:ind w:firstLine="4800" w:firstLineChars="2000"/>
              <w:jc w:val="left"/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ab/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6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tabs>
                <w:tab w:val="left" w:pos="4123"/>
              </w:tabs>
              <w:ind w:firstLine="4800" w:firstLineChars="2000"/>
              <w:jc w:val="center"/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4123"/>
              </w:tabs>
              <w:ind w:firstLine="4800" w:firstLineChars="2000"/>
              <w:jc w:val="center"/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4123"/>
              </w:tabs>
              <w:ind w:firstLine="4800" w:firstLineChars="2000"/>
              <w:jc w:val="center"/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367"/>
                <w:tab w:val="left" w:pos="4123"/>
              </w:tabs>
              <w:jc w:val="left"/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学生签名：</w:t>
            </w:r>
          </w:p>
          <w:p>
            <w:pPr>
              <w:tabs>
                <w:tab w:val="left" w:pos="367"/>
                <w:tab w:val="left" w:pos="4123"/>
              </w:tabs>
              <w:jc w:val="left"/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日    期：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ab/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4123"/>
              </w:tabs>
              <w:ind w:firstLine="4800" w:firstLineChars="2000"/>
              <w:jc w:val="center"/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530" w:type="dxa"/>
            <w:gridSpan w:val="8"/>
            <w:vAlign w:val="center"/>
          </w:tcPr>
          <w:p>
            <w:pPr>
              <w:tabs>
                <w:tab w:val="left" w:pos="4123"/>
              </w:tabs>
              <w:jc w:val="center"/>
              <w:rPr>
                <w:rFonts w:hint="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以下由开课学院填写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复核结果</w:t>
            </w:r>
          </w:p>
        </w:tc>
        <w:tc>
          <w:tcPr>
            <w:tcW w:w="157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成绩类型</w:t>
            </w:r>
          </w:p>
        </w:tc>
        <w:tc>
          <w:tcPr>
            <w:tcW w:w="157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平时成绩</w:t>
            </w:r>
          </w:p>
        </w:tc>
        <w:tc>
          <w:tcPr>
            <w:tcW w:w="1572" w:type="dxa"/>
            <w:gridSpan w:val="3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期末成绩</w:t>
            </w:r>
          </w:p>
        </w:tc>
        <w:tc>
          <w:tcPr>
            <w:tcW w:w="157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总成绩</w:t>
            </w:r>
          </w:p>
        </w:tc>
        <w:tc>
          <w:tcPr>
            <w:tcW w:w="1573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原成绩</w:t>
            </w:r>
          </w:p>
        </w:tc>
        <w:tc>
          <w:tcPr>
            <w:tcW w:w="157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gridSpan w:val="3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3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复核成绩</w:t>
            </w:r>
          </w:p>
        </w:tc>
        <w:tc>
          <w:tcPr>
            <w:tcW w:w="157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gridSpan w:val="3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3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复核人意见</w:t>
            </w:r>
          </w:p>
        </w:tc>
        <w:tc>
          <w:tcPr>
            <w:tcW w:w="7861" w:type="dxa"/>
            <w:gridSpan w:val="7"/>
            <w:tcBorders>
              <w:bottom w:val="nil"/>
            </w:tcBorders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（复核由开课学院教学秘书进行，如有误差需附试卷原件的复印件）</w:t>
            </w:r>
          </w:p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tabs>
                <w:tab w:val="left" w:pos="4923"/>
              </w:tabs>
              <w:ind w:firstLine="3990" w:firstLineChars="19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ab/>
            </w: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    名：</w:t>
            </w: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日    期：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开课专业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意    见</w:t>
            </w:r>
          </w:p>
        </w:tc>
        <w:tc>
          <w:tcPr>
            <w:tcW w:w="7861" w:type="dxa"/>
            <w:gridSpan w:val="7"/>
            <w:tcBorders>
              <w:bottom w:val="nil"/>
            </w:tcBorders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tabs>
                <w:tab w:val="left" w:pos="4923"/>
              </w:tabs>
              <w:ind w:firstLine="3990" w:firstLineChars="19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ab/>
            </w: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    名：</w:t>
            </w: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日    期：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    案</w:t>
            </w:r>
          </w:p>
        </w:tc>
        <w:tc>
          <w:tcPr>
            <w:tcW w:w="78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1.成绩公布一周内，申请复核考生可按照要求填写此表，提交至开课院系，由研究生教学秘书进行复核；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2.成绩复核仅核查漏批题目、错算分数、错登分数，不重新阅卷；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3.此表一式三份，成绩复核后由考生所在学院、开课学院、研究生处分别存档备案。</w:t>
      </w:r>
    </w:p>
    <w:sectPr>
      <w:pgSz w:w="11906" w:h="16838"/>
      <w:pgMar w:top="1157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11107"/>
    <w:rsid w:val="1C3C4554"/>
    <w:rsid w:val="3A611107"/>
    <w:rsid w:val="3FBD0A1B"/>
    <w:rsid w:val="41AC50E2"/>
    <w:rsid w:val="7B2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Times New Roman" w:hAnsi="Times New Roman" w:eastAsia="仿宋" w:cs="Times New Roman"/>
      <w:b/>
      <w:bCs/>
      <w:kern w:val="44"/>
      <w:sz w:val="36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Char"/>
    <w:link w:val="2"/>
    <w:qFormat/>
    <w:locked/>
    <w:uiPriority w:val="0"/>
    <w:rPr>
      <w:rFonts w:ascii="Times New Roman" w:hAnsi="Times New Roman" w:eastAsia="仿宋" w:cs="Times New Roman"/>
      <w:b/>
      <w:bCs/>
      <w:kern w:val="44"/>
      <w:sz w:val="36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2018-03-01T02:27:00Z</dcterms:created>
  <dc:creator>也也也老师</dc:creator>
  <cp:lastModifiedBy>也也也老师</cp:lastModifiedBy>
  <dcterms:modified xsi:type="dcterms:W3CDTF">2020-03-13T06:55:57Z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