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60" w:lineRule="exact"/>
        <w:jc w:val="left"/>
        <w:rPr>
          <w:rFonts w:ascii="黑体" w:hAnsi="宋体" w:eastAsia="黑体"/>
          <w:b/>
          <w:sz w:val="28"/>
          <w:szCs w:val="28"/>
        </w:rPr>
      </w:pPr>
      <w:bookmarkStart w:id="0" w:name="_Toc499723513"/>
      <w:r>
        <w:rPr>
          <w:rFonts w:hint="eastAsia" w:ascii="黑体" w:hAnsi="宋体" w:eastAsia="黑体"/>
          <w:b/>
          <w:sz w:val="28"/>
          <w:szCs w:val="28"/>
        </w:rPr>
        <w:t>附件</w:t>
      </w:r>
      <w:r>
        <w:rPr>
          <w:rFonts w:hint="eastAsia" w:ascii="黑体" w:hAnsi="宋体" w:eastAsia="黑体"/>
          <w:b/>
          <w:sz w:val="28"/>
          <w:szCs w:val="28"/>
          <w:lang w:val="en-US" w:eastAsia="zh-CN"/>
        </w:rPr>
        <w:t>1</w:t>
      </w:r>
      <w:r>
        <w:rPr>
          <w:rFonts w:hint="eastAsia" w:ascii="黑体" w:hAnsi="宋体" w:eastAsia="黑体"/>
          <w:b/>
          <w:sz w:val="28"/>
          <w:szCs w:val="28"/>
        </w:rPr>
        <w:t>：</w:t>
      </w:r>
    </w:p>
    <w:p>
      <w:pPr>
        <w:pStyle w:val="2"/>
        <w:spacing w:before="156" w:beforeLines="50" w:beforeAutospacing="0" w:after="156" w:afterLines="50" w:afterAutospacing="0"/>
        <w:jc w:val="center"/>
        <w:rPr>
          <w:rFonts w:hint="default" w:ascii="黑体" w:hAnsi="华文中宋" w:eastAsia="黑体"/>
          <w:sz w:val="36"/>
          <w:szCs w:val="36"/>
        </w:rPr>
      </w:pPr>
      <w:r>
        <w:rPr>
          <w:rFonts w:ascii="黑体" w:hAnsi="华文中宋" w:eastAsia="黑体"/>
          <w:sz w:val="36"/>
          <w:szCs w:val="36"/>
        </w:rPr>
        <w:t>培训日程安排表</w:t>
      </w:r>
      <w:bookmarkEnd w:id="0"/>
    </w:p>
    <w:tbl>
      <w:tblPr>
        <w:tblStyle w:val="6"/>
        <w:tblW w:w="1041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6"/>
        <w:gridCol w:w="1553"/>
        <w:gridCol w:w="2790"/>
        <w:gridCol w:w="2445"/>
        <w:gridCol w:w="975"/>
        <w:gridCol w:w="158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  <w:jc w:val="center"/>
        </w:trPr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黑体" w:hAnsi="黑体" w:eastAsia="黑体"/>
                <w:b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b/>
                <w:color w:val="auto"/>
                <w:szCs w:val="21"/>
              </w:rPr>
              <w:t>培训日期</w:t>
            </w:r>
          </w:p>
        </w:tc>
        <w:tc>
          <w:tcPr>
            <w:tcW w:w="1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default" w:ascii="黑体" w:hAnsi="黑体" w:eastAsia="黑体"/>
                <w:b/>
                <w:color w:val="auto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/>
                <w:b/>
                <w:color w:val="auto"/>
                <w:szCs w:val="21"/>
              </w:rPr>
              <w:t>具体时间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黑体" w:hAnsi="黑体" w:eastAsia="黑体"/>
                <w:b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b/>
                <w:color w:val="auto"/>
                <w:szCs w:val="21"/>
              </w:rPr>
              <w:t>培训内容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黑体" w:hAnsi="黑体" w:eastAsia="黑体"/>
                <w:b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b/>
                <w:color w:val="auto"/>
                <w:szCs w:val="21"/>
              </w:rPr>
              <w:t>主讲人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黑体" w:hAnsi="黑体" w:eastAsia="黑体"/>
                <w:b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b/>
                <w:color w:val="auto"/>
                <w:szCs w:val="21"/>
              </w:rPr>
              <w:t>地点</w:t>
            </w:r>
          </w:p>
        </w:tc>
        <w:tc>
          <w:tcPr>
            <w:tcW w:w="158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黑体" w:hAnsi="黑体" w:eastAsia="黑体"/>
                <w:b/>
                <w:color w:val="auto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b/>
                <w:color w:val="auto"/>
                <w:szCs w:val="21"/>
                <w:lang w:eastAsia="zh-CN"/>
              </w:rPr>
              <w:t>参加人员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106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lang w:eastAsia="zh-CN"/>
              </w:rPr>
              <w:t>待定</w:t>
            </w:r>
          </w:p>
        </w:tc>
        <w:tc>
          <w:tcPr>
            <w:tcW w:w="1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default" w:ascii="仿宋" w:hAnsi="仿宋" w:eastAsia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ascii="仿宋" w:hAnsi="仿宋" w:eastAsia="仿宋"/>
                <w:color w:val="auto"/>
                <w:sz w:val="24"/>
                <w:szCs w:val="24"/>
              </w:rPr>
              <w:t>8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: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  <w:lang w:val="en-US" w:eastAsia="zh-CN"/>
              </w:rPr>
              <w:t>45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-</w:t>
            </w:r>
            <w:r>
              <w:rPr>
                <w:rFonts w:ascii="仿宋" w:hAnsi="仿宋" w:eastAsia="仿宋"/>
                <w:color w:val="auto"/>
                <w:sz w:val="24"/>
                <w:szCs w:val="24"/>
              </w:rPr>
              <w:t>9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: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  <w:lang w:val="en-US" w:eastAsia="zh-CN"/>
              </w:rPr>
              <w:t>00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lang w:eastAsia="zh-CN"/>
              </w:rPr>
              <w:t>开班仪式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校领导</w:t>
            </w:r>
          </w:p>
        </w:tc>
        <w:tc>
          <w:tcPr>
            <w:tcW w:w="97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lang w:eastAsia="zh-CN"/>
              </w:rPr>
              <w:t>待定</w:t>
            </w:r>
          </w:p>
        </w:tc>
        <w:tc>
          <w:tcPr>
            <w:tcW w:w="1582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lang w:eastAsia="zh-CN"/>
              </w:rPr>
              <w:t>全体学员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3" w:hRule="atLeast"/>
          <w:jc w:val="center"/>
        </w:trPr>
        <w:tc>
          <w:tcPr>
            <w:tcW w:w="106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  <w:tc>
          <w:tcPr>
            <w:tcW w:w="1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ascii="仿宋" w:hAnsi="仿宋" w:eastAsia="仿宋"/>
                <w:color w:val="auto"/>
                <w:sz w:val="24"/>
                <w:szCs w:val="24"/>
              </w:rPr>
              <w:t>9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: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0</w:t>
            </w:r>
            <w:r>
              <w:rPr>
                <w:rFonts w:ascii="仿宋" w:hAnsi="仿宋" w:eastAsia="仿宋"/>
                <w:color w:val="auto"/>
                <w:sz w:val="24"/>
                <w:szCs w:val="24"/>
              </w:rPr>
              <w:t>-11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:3</w:t>
            </w:r>
            <w:r>
              <w:rPr>
                <w:rFonts w:ascii="仿宋" w:hAnsi="仿宋" w:eastAsia="仿宋"/>
                <w:color w:val="auto"/>
                <w:sz w:val="24"/>
                <w:szCs w:val="24"/>
              </w:rPr>
              <w:t>0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lang w:eastAsia="zh-CN"/>
              </w:rPr>
              <w:t>当前高校统战工作的形势和任务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lang w:eastAsia="zh-CN"/>
              </w:rPr>
              <w:t>李霞</w:t>
            </w:r>
          </w:p>
          <w:p>
            <w:pPr>
              <w:jc w:val="center"/>
              <w:rPr>
                <w:rFonts w:hint="eastAsia" w:ascii="仿宋" w:hAnsi="仿宋" w:eastAsia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lang w:eastAsia="zh-CN"/>
              </w:rPr>
              <w:t>市委统战部二级巡视员、是欧美同学会党组书记</w:t>
            </w:r>
          </w:p>
        </w:tc>
        <w:tc>
          <w:tcPr>
            <w:tcW w:w="97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  <w:tc>
          <w:tcPr>
            <w:tcW w:w="1582" w:type="dxa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lang w:eastAsia="zh-CN"/>
              </w:rPr>
              <w:t>全体学员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5" w:hRule="atLeast"/>
          <w:jc w:val="center"/>
        </w:trPr>
        <w:tc>
          <w:tcPr>
            <w:tcW w:w="106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  <w:tc>
          <w:tcPr>
            <w:tcW w:w="155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ascii="仿宋" w:hAnsi="仿宋" w:eastAsia="仿宋"/>
                <w:color w:val="auto"/>
                <w:sz w:val="24"/>
                <w:szCs w:val="24"/>
              </w:rPr>
              <w:t>1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:3</w:t>
            </w:r>
            <w:r>
              <w:rPr>
                <w:rFonts w:ascii="仿宋" w:hAnsi="仿宋" w:eastAsia="仿宋"/>
                <w:color w:val="auto"/>
                <w:sz w:val="24"/>
                <w:szCs w:val="24"/>
              </w:rPr>
              <w:t>0-1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  <w:lang w:val="en-US" w:eastAsia="zh-CN"/>
              </w:rPr>
              <w:t>6</w:t>
            </w:r>
            <w:r>
              <w:rPr>
                <w:rFonts w:ascii="仿宋" w:hAnsi="仿宋" w:eastAsia="仿宋"/>
                <w:color w:val="auto"/>
                <w:sz w:val="24"/>
                <w:szCs w:val="24"/>
              </w:rPr>
              <w:t>:30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color w:val="auto"/>
                <w:sz w:val="24"/>
                <w:szCs w:val="24"/>
              </w:rPr>
              <w:t>“寻足迹·品文化·跟党走”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  <w:lang w:eastAsia="zh-CN"/>
              </w:rPr>
              <w:t>参观交流</w:t>
            </w:r>
            <w:r>
              <w:rPr>
                <w:rFonts w:hint="eastAsia" w:ascii="仿宋" w:hAnsi="仿宋" w:eastAsia="仿宋" w:cs="仿宋_GB2312"/>
                <w:color w:val="auto"/>
                <w:sz w:val="24"/>
                <w:szCs w:val="24"/>
              </w:rPr>
              <w:t>活动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/</w:t>
            </w:r>
          </w:p>
        </w:tc>
        <w:tc>
          <w:tcPr>
            <w:tcW w:w="975" w:type="dxa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4"/>
                <w:szCs w:val="24"/>
                <w:lang w:eastAsia="zh-CN"/>
              </w:rPr>
              <w:t>待定</w:t>
            </w:r>
          </w:p>
        </w:tc>
        <w:tc>
          <w:tcPr>
            <w:tcW w:w="1582" w:type="dxa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 w:ascii="仿宋" w:hAnsi="仿宋" w:eastAsia="仿宋" w:cs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  <w:lang w:eastAsia="zh-CN"/>
              </w:rPr>
              <w:t>民主党派成员、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  <w:lang w:val="en-US" w:eastAsia="zh-CN"/>
              </w:rPr>
              <w:t>党外知识分子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1" w:hRule="atLeast"/>
          <w:jc w:val="center"/>
        </w:trPr>
        <w:tc>
          <w:tcPr>
            <w:tcW w:w="2619" w:type="dxa"/>
            <w:gridSpan w:val="2"/>
            <w:vMerge w:val="restart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lang w:val="en-US" w:eastAsia="zh-CN"/>
              </w:rPr>
              <w:t>3月18日-3月31日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  <w:t>习近平总书记关于加强和改进统一战线工作的重要论述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  <w:t>孙信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  <w:t>中央社会主义学院统战理论教研部主任</w:t>
            </w:r>
          </w:p>
        </w:tc>
        <w:tc>
          <w:tcPr>
            <w:tcW w:w="975" w:type="dxa"/>
            <w:vMerge w:val="restart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theme="minorBid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4"/>
                <w:szCs w:val="24"/>
              </w:rPr>
              <w:t>中国教育干部网络学院在线学习</w:t>
            </w:r>
          </w:p>
        </w:tc>
        <w:tc>
          <w:tcPr>
            <w:tcW w:w="1582" w:type="dxa"/>
            <w:vMerge w:val="restart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lang w:eastAsia="zh-CN"/>
              </w:rPr>
              <w:t>全体学员必修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1" w:hRule="atLeast"/>
          <w:jc w:val="center"/>
        </w:trPr>
        <w:tc>
          <w:tcPr>
            <w:tcW w:w="2619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 w:ascii="仿宋" w:hAnsi="仿宋" w:eastAsia="仿宋" w:cs="仿宋_GB2312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  <w:t>从力量论、团结学说开去——学习中央统战工作会议精神和《条例》体会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  <w:t>张健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  <w:t>中央统战部研究室主任</w:t>
            </w:r>
          </w:p>
        </w:tc>
        <w:tc>
          <w:tcPr>
            <w:tcW w:w="97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Times New Roman"/>
                <w:color w:val="auto"/>
                <w:sz w:val="24"/>
                <w:szCs w:val="24"/>
              </w:rPr>
            </w:pPr>
          </w:p>
        </w:tc>
        <w:tc>
          <w:tcPr>
            <w:tcW w:w="158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Times New Roman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7" w:hRule="atLeast"/>
          <w:jc w:val="center"/>
        </w:trPr>
        <w:tc>
          <w:tcPr>
            <w:tcW w:w="2619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 w:ascii="仿宋" w:hAnsi="仿宋" w:eastAsia="仿宋" w:cs="仿宋_GB2312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  <w:t>当前民主党派的工作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  <w:t>李金河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  <w:t>中央社会主义学院二级教授</w:t>
            </w:r>
          </w:p>
        </w:tc>
        <w:tc>
          <w:tcPr>
            <w:tcW w:w="975" w:type="dxa"/>
            <w:vMerge w:val="restart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4"/>
                <w:szCs w:val="24"/>
              </w:rPr>
              <w:t>中国教育干部网络学院在线学习</w:t>
            </w:r>
          </w:p>
        </w:tc>
        <w:tc>
          <w:tcPr>
            <w:tcW w:w="1582" w:type="dxa"/>
            <w:vMerge w:val="restart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hint="eastAsia" w:ascii="仿宋" w:hAnsi="仿宋" w:eastAsia="仿宋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4"/>
                <w:szCs w:val="24"/>
                <w:lang w:val="en-US" w:eastAsia="zh-CN"/>
              </w:rPr>
              <w:t>各</w:t>
            </w:r>
            <w:r>
              <w:rPr>
                <w:rFonts w:hint="eastAsia" w:ascii="仿宋" w:hAnsi="仿宋" w:eastAsia="仿宋" w:cs="Times New Roman"/>
                <w:color w:val="auto"/>
                <w:sz w:val="24"/>
                <w:szCs w:val="24"/>
                <w:lang w:eastAsia="zh-CN"/>
              </w:rPr>
              <w:t>民主党派成员必修，其他学员选修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1" w:hRule="atLeast"/>
          <w:jc w:val="center"/>
        </w:trPr>
        <w:tc>
          <w:tcPr>
            <w:tcW w:w="2619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 w:ascii="仿宋" w:hAnsi="仿宋" w:eastAsia="仿宋" w:cs="仿宋_GB2312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  <w:t>深入学习领会习近平总书记关于宗教工作重要论述，扎实做好新时代的宗教工作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  <w:t>蒲长春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  <w:t>中共中央党校(国家行政学院)民族和宗教教研室副主任</w:t>
            </w:r>
          </w:p>
        </w:tc>
        <w:tc>
          <w:tcPr>
            <w:tcW w:w="97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Times New Roman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4"/>
                <w:szCs w:val="24"/>
              </w:rPr>
              <w:t>中国教育干部网络学院在线学习</w:t>
            </w:r>
          </w:p>
        </w:tc>
        <w:tc>
          <w:tcPr>
            <w:tcW w:w="158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hint="eastAsia" w:ascii="仿宋" w:hAnsi="仿宋" w:eastAsia="仿宋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4"/>
                <w:szCs w:val="24"/>
                <w:lang w:eastAsia="zh-CN"/>
              </w:rPr>
              <w:t>民族宗教工作领导小组成员、少数民族学生辅导员、班主任必修，其他学员选修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2" w:hRule="atLeast"/>
          <w:jc w:val="center"/>
        </w:trPr>
        <w:tc>
          <w:tcPr>
            <w:tcW w:w="2619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 w:ascii="仿宋" w:hAnsi="仿宋" w:eastAsia="仿宋" w:cs="仿宋_GB2312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  <w:t>弘扬中华民族精神，铸牢中华民族共同体意识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  <w:t>王军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  <w:t>中央民族大学中国民族理论与民族政策研究院副院长</w:t>
            </w:r>
          </w:p>
        </w:tc>
        <w:tc>
          <w:tcPr>
            <w:tcW w:w="97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58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2" w:hRule="atLeast"/>
          <w:jc w:val="center"/>
        </w:trPr>
        <w:tc>
          <w:tcPr>
            <w:tcW w:w="2619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lang w:eastAsia="zh-CN"/>
              </w:rPr>
              <w:t>个人自学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  <w:t>书目和资料</w:t>
            </w:r>
          </w:p>
        </w:tc>
        <w:tc>
          <w:tcPr>
            <w:tcW w:w="975" w:type="dxa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/</w:t>
            </w:r>
          </w:p>
        </w:tc>
        <w:tc>
          <w:tcPr>
            <w:tcW w:w="1582" w:type="dxa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lang w:eastAsia="zh-CN"/>
              </w:rPr>
              <w:t>全体学员</w:t>
            </w:r>
          </w:p>
        </w:tc>
      </w:tr>
    </w:tbl>
    <w:p>
      <w:pPr>
        <w:rPr>
          <w:rFonts w:hint="eastAsia" w:ascii="仿宋" w:hAnsi="仿宋" w:eastAsia="仿宋"/>
          <w:sz w:val="30"/>
          <w:szCs w:val="30"/>
          <w:lang w:val="en-US" w:eastAsia="zh-CN"/>
        </w:rPr>
      </w:pPr>
      <w:bookmarkStart w:id="1" w:name="_GoBack"/>
      <w:bookmarkEnd w:id="1"/>
    </w:p>
    <w:sectPr>
      <w:footerReference r:id="rId3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468659113"/>
      <w:docPartObj>
        <w:docPartGallery w:val="autotext"/>
      </w:docPartObj>
    </w:sdtPr>
    <w:sdtContent>
      <w:p>
        <w:pPr>
          <w:pStyle w:val="4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4</w:t>
        </w:r>
        <w:r>
          <w:fldChar w:fldCharType="end"/>
        </w:r>
      </w:p>
    </w:sdtContent>
  </w:sdt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2BBB"/>
    <w:rsid w:val="001D1CB1"/>
    <w:rsid w:val="00200EB2"/>
    <w:rsid w:val="00270B2A"/>
    <w:rsid w:val="00280C3F"/>
    <w:rsid w:val="002B0E0D"/>
    <w:rsid w:val="002D3BF7"/>
    <w:rsid w:val="002E3001"/>
    <w:rsid w:val="00300278"/>
    <w:rsid w:val="003E063D"/>
    <w:rsid w:val="00402217"/>
    <w:rsid w:val="004171FF"/>
    <w:rsid w:val="00442CB1"/>
    <w:rsid w:val="00444951"/>
    <w:rsid w:val="00464A6D"/>
    <w:rsid w:val="00493B44"/>
    <w:rsid w:val="004C7BBD"/>
    <w:rsid w:val="004F57D3"/>
    <w:rsid w:val="005704D9"/>
    <w:rsid w:val="0062240A"/>
    <w:rsid w:val="00665B15"/>
    <w:rsid w:val="006C5A2F"/>
    <w:rsid w:val="006E71EE"/>
    <w:rsid w:val="00752BBB"/>
    <w:rsid w:val="007F1B7C"/>
    <w:rsid w:val="00847077"/>
    <w:rsid w:val="008F7303"/>
    <w:rsid w:val="00922275"/>
    <w:rsid w:val="009336A1"/>
    <w:rsid w:val="009E057F"/>
    <w:rsid w:val="009F63A3"/>
    <w:rsid w:val="00A2169B"/>
    <w:rsid w:val="00AB3415"/>
    <w:rsid w:val="00AB60EC"/>
    <w:rsid w:val="00B77FB1"/>
    <w:rsid w:val="00BD1F5E"/>
    <w:rsid w:val="00BE5CD9"/>
    <w:rsid w:val="00C036C5"/>
    <w:rsid w:val="00C575BB"/>
    <w:rsid w:val="00C65460"/>
    <w:rsid w:val="00CB61E9"/>
    <w:rsid w:val="00D40B30"/>
    <w:rsid w:val="00D43870"/>
    <w:rsid w:val="00D63548"/>
    <w:rsid w:val="00D65AD7"/>
    <w:rsid w:val="00D94743"/>
    <w:rsid w:val="00DB2241"/>
    <w:rsid w:val="00DE523D"/>
    <w:rsid w:val="00E25269"/>
    <w:rsid w:val="00E37343"/>
    <w:rsid w:val="00E50CE3"/>
    <w:rsid w:val="00E85F40"/>
    <w:rsid w:val="00F0490C"/>
    <w:rsid w:val="00F225A0"/>
    <w:rsid w:val="00F979C6"/>
    <w:rsid w:val="00FD6D81"/>
    <w:rsid w:val="00FE08E4"/>
    <w:rsid w:val="00FE31BF"/>
    <w:rsid w:val="0F6A69DA"/>
    <w:rsid w:val="14436E33"/>
    <w:rsid w:val="1A584227"/>
    <w:rsid w:val="1D3C021B"/>
    <w:rsid w:val="20515D93"/>
    <w:rsid w:val="214775A0"/>
    <w:rsid w:val="37381307"/>
    <w:rsid w:val="37E474DA"/>
    <w:rsid w:val="4A0C0492"/>
    <w:rsid w:val="4AA82225"/>
    <w:rsid w:val="55934812"/>
    <w:rsid w:val="59487A64"/>
    <w:rsid w:val="5CB4380D"/>
    <w:rsid w:val="61A97EBF"/>
    <w:rsid w:val="61F24C69"/>
    <w:rsid w:val="63E84BB1"/>
    <w:rsid w:val="643C2F81"/>
    <w:rsid w:val="66662372"/>
    <w:rsid w:val="6AAD3757"/>
    <w:rsid w:val="6B5D069E"/>
    <w:rsid w:val="6FA516D5"/>
    <w:rsid w:val="74294952"/>
    <w:rsid w:val="754D7793"/>
    <w:rsid w:val="7A310515"/>
    <w:rsid w:val="7FD37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0"/>
    <w:qFormat/>
    <w:uiPriority w:val="9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Char"/>
    <w:basedOn w:val="7"/>
    <w:link w:val="5"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4"/>
    <w:qFormat/>
    <w:uiPriority w:val="99"/>
    <w:rPr>
      <w:sz w:val="18"/>
      <w:szCs w:val="18"/>
    </w:rPr>
  </w:style>
  <w:style w:type="character" w:customStyle="1" w:styleId="10">
    <w:name w:val="标题 1 Char"/>
    <w:basedOn w:val="7"/>
    <w:link w:val="2"/>
    <w:qFormat/>
    <w:uiPriority w:val="9"/>
    <w:rPr>
      <w:rFonts w:ascii="宋体" w:hAnsi="宋体" w:eastAsia="宋体" w:cs="Times New Roman"/>
      <w:b/>
      <w:kern w:val="44"/>
      <w:sz w:val="48"/>
      <w:szCs w:val="48"/>
    </w:rPr>
  </w:style>
  <w:style w:type="character" w:customStyle="1" w:styleId="11">
    <w:name w:val="批注框文本 Char"/>
    <w:basedOn w:val="7"/>
    <w:link w:val="3"/>
    <w:semiHidden/>
    <w:qFormat/>
    <w:uiPriority w:val="99"/>
    <w:rPr>
      <w:sz w:val="18"/>
      <w:szCs w:val="18"/>
    </w:rPr>
  </w:style>
  <w:style w:type="paragraph" w:customStyle="1" w:styleId="12">
    <w:name w:val="正文 A"/>
    <w:qFormat/>
    <w:uiPriority w:val="99"/>
    <w:pPr>
      <w:widowControl w:val="0"/>
      <w:jc w:val="both"/>
    </w:pPr>
    <w:rPr>
      <w:rFonts w:ascii="Times New Roman" w:hAnsi="Times New Roman" w:eastAsia="宋体" w:cs="Arial Unicode MS"/>
      <w:color w:val="000000"/>
      <w:kern w:val="2"/>
      <w:sz w:val="21"/>
      <w:szCs w:val="21"/>
      <w:u w:color="00000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6</Pages>
  <Words>1830</Words>
  <Characters>1915</Characters>
  <Lines>10</Lines>
  <Paragraphs>2</Paragraphs>
  <TotalTime>12</TotalTime>
  <ScaleCrop>false</ScaleCrop>
  <LinksUpToDate>false</LinksUpToDate>
  <CharactersWithSpaces>1919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2021-04-09T01:02:00Z</dcterms:created>
  <dc:creator>作者 V</dc:creator>
  <cp:lastModifiedBy>Miss  Lee</cp:lastModifiedBy>
  <cp:lastPrinted>2021-04-08T02:21:00Z</cp:lastPrinted>
  <dcterms:modified xsi:type="dcterms:W3CDTF">2022-03-20T13:46:17Z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1D0DA30BBCE94B358DFD1DCBDD6B6B21</vt:lpwstr>
  </property>
</Properties>
</file>